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3BF9" w14:textId="3C38444B" w:rsidR="00C94EC7" w:rsidRPr="00B12B47" w:rsidRDefault="00D24FF3" w:rsidP="00AC0825">
      <w:pPr>
        <w:pStyle w:val="Heading1"/>
        <w:jc w:val="center"/>
      </w:pPr>
      <w:r w:rsidRPr="00B12B47">
        <w:t>F</w:t>
      </w:r>
      <w:r w:rsidR="00AB7B71" w:rsidRPr="00B12B47">
        <w:t>requently asked questions</w:t>
      </w:r>
      <w:r w:rsidR="00AF55A1" w:rsidRPr="00B12B47">
        <w:t xml:space="preserve"> for stude</w:t>
      </w:r>
      <w:r w:rsidR="00527634" w:rsidRPr="00B12B47">
        <w:t>n</w:t>
      </w:r>
      <w:r w:rsidR="00AF55A1" w:rsidRPr="00B12B47">
        <w:t xml:space="preserve">ts undertaking health </w:t>
      </w:r>
      <w:r w:rsidR="007D58E2" w:rsidRPr="00B12B47">
        <w:t xml:space="preserve">profession </w:t>
      </w:r>
      <w:proofErr w:type="spellStart"/>
      <w:r w:rsidR="007D58E2" w:rsidRPr="00B12B47">
        <w:t>programmes</w:t>
      </w:r>
      <w:proofErr w:type="spellEnd"/>
      <w:r w:rsidR="00527634" w:rsidRPr="00B12B47">
        <w:t>.</w:t>
      </w:r>
    </w:p>
    <w:p w14:paraId="13E165D3" w14:textId="41A05146" w:rsidR="00A06696" w:rsidRPr="00B12B47" w:rsidRDefault="00BC2332" w:rsidP="00DA08B8">
      <w:pPr>
        <w:rPr>
          <w:rFonts w:eastAsia="Calibri" w:cstheme="minorHAnsi"/>
          <w:b/>
          <w:bCs/>
          <w:sz w:val="23"/>
          <w:szCs w:val="23"/>
        </w:rPr>
      </w:pPr>
      <w:r w:rsidRPr="00B839F3">
        <w:rPr>
          <w:rFonts w:eastAsia="Calibri" w:cstheme="minorHAnsi"/>
          <w:b/>
          <w:bCs/>
          <w:sz w:val="23"/>
          <w:szCs w:val="23"/>
          <w:highlight w:val="yellow"/>
        </w:rPr>
        <w:t xml:space="preserve">Updated </w:t>
      </w:r>
      <w:r w:rsidR="00EE51CA">
        <w:rPr>
          <w:rFonts w:eastAsia="Calibri" w:cstheme="minorHAnsi"/>
          <w:b/>
          <w:bCs/>
          <w:sz w:val="23"/>
          <w:szCs w:val="23"/>
          <w:highlight w:val="yellow"/>
        </w:rPr>
        <w:t>1</w:t>
      </w:r>
      <w:r w:rsidR="00EE51CA" w:rsidRPr="00EE51CA">
        <w:rPr>
          <w:rFonts w:eastAsia="Calibri" w:cstheme="minorHAnsi"/>
          <w:b/>
          <w:bCs/>
          <w:sz w:val="23"/>
          <w:szCs w:val="23"/>
          <w:highlight w:val="yellow"/>
          <w:vertAlign w:val="superscript"/>
        </w:rPr>
        <w:t>st</w:t>
      </w:r>
      <w:r w:rsidR="00EE51CA">
        <w:rPr>
          <w:rFonts w:eastAsia="Calibri" w:cstheme="minorHAnsi"/>
          <w:b/>
          <w:bCs/>
          <w:sz w:val="23"/>
          <w:szCs w:val="23"/>
          <w:highlight w:val="yellow"/>
        </w:rPr>
        <w:t xml:space="preserve"> July </w:t>
      </w:r>
      <w:r w:rsidR="004073F0" w:rsidRPr="00B839F3">
        <w:rPr>
          <w:rFonts w:eastAsia="Calibri" w:cstheme="minorHAnsi"/>
          <w:b/>
          <w:bCs/>
          <w:sz w:val="23"/>
          <w:szCs w:val="23"/>
          <w:highlight w:val="yellow"/>
        </w:rPr>
        <w:t>2020</w:t>
      </w:r>
      <w:r w:rsidR="00704AEB" w:rsidRPr="00B839F3">
        <w:rPr>
          <w:rFonts w:eastAsia="Calibri" w:cstheme="minorHAnsi"/>
          <w:b/>
          <w:bCs/>
          <w:sz w:val="23"/>
          <w:szCs w:val="23"/>
          <w:highlight w:val="yellow"/>
        </w:rPr>
        <w:t>;</w:t>
      </w:r>
      <w:r w:rsidR="00401E71" w:rsidRPr="00B839F3">
        <w:rPr>
          <w:rFonts w:eastAsia="Calibri" w:cstheme="minorHAnsi"/>
          <w:b/>
          <w:bCs/>
          <w:sz w:val="23"/>
          <w:szCs w:val="23"/>
          <w:highlight w:val="yellow"/>
        </w:rPr>
        <w:t xml:space="preserve"> </w:t>
      </w:r>
      <w:r w:rsidR="00CE4910">
        <w:rPr>
          <w:rFonts w:eastAsia="Calibri" w:cstheme="minorHAnsi"/>
          <w:b/>
          <w:bCs/>
          <w:sz w:val="23"/>
          <w:szCs w:val="23"/>
          <w:highlight w:val="yellow"/>
        </w:rPr>
        <w:t>1200</w:t>
      </w:r>
      <w:r w:rsidR="002E310E" w:rsidRPr="00B839F3">
        <w:rPr>
          <w:rFonts w:eastAsia="Calibri" w:cstheme="minorHAnsi"/>
          <w:b/>
          <w:bCs/>
          <w:sz w:val="23"/>
          <w:szCs w:val="23"/>
          <w:highlight w:val="yellow"/>
        </w:rPr>
        <w:t>hrs</w:t>
      </w:r>
    </w:p>
    <w:p w14:paraId="490C0321" w14:textId="77777777" w:rsidR="0056423D" w:rsidRPr="00B12B47" w:rsidRDefault="00A8126C" w:rsidP="00DA08B8">
      <w:pPr>
        <w:rPr>
          <w:rFonts w:eastAsia="Calibri" w:cstheme="minorHAnsi"/>
          <w:sz w:val="23"/>
          <w:szCs w:val="23"/>
        </w:rPr>
      </w:pPr>
      <w:r w:rsidRPr="00B12B47">
        <w:rPr>
          <w:rFonts w:eastAsia="Calibri" w:cstheme="minorHAnsi"/>
          <w:sz w:val="23"/>
          <w:szCs w:val="23"/>
        </w:rPr>
        <w:t xml:space="preserve">The Faculty </w:t>
      </w:r>
      <w:r w:rsidR="00380DFA" w:rsidRPr="00B12B47">
        <w:rPr>
          <w:rFonts w:eastAsia="Calibri" w:cstheme="minorHAnsi"/>
          <w:sz w:val="23"/>
          <w:szCs w:val="23"/>
        </w:rPr>
        <w:t>want to thank you for raising your concerns either directly wi</w:t>
      </w:r>
      <w:r w:rsidR="00F51F8F" w:rsidRPr="00B12B47">
        <w:rPr>
          <w:rFonts w:eastAsia="Calibri" w:cstheme="minorHAnsi"/>
          <w:sz w:val="23"/>
          <w:szCs w:val="23"/>
        </w:rPr>
        <w:t>t</w:t>
      </w:r>
      <w:r w:rsidR="00380DFA" w:rsidRPr="00B12B47">
        <w:rPr>
          <w:rFonts w:eastAsia="Calibri" w:cstheme="minorHAnsi"/>
          <w:sz w:val="23"/>
          <w:szCs w:val="23"/>
        </w:rPr>
        <w:t>h programme teams or through the student union. These</w:t>
      </w:r>
      <w:r w:rsidR="00094869" w:rsidRPr="00B12B47">
        <w:rPr>
          <w:rFonts w:eastAsia="Calibri" w:cstheme="minorHAnsi"/>
          <w:sz w:val="23"/>
          <w:szCs w:val="23"/>
        </w:rPr>
        <w:t xml:space="preserve"> have been </w:t>
      </w:r>
      <w:r w:rsidR="00380DFA" w:rsidRPr="00B12B47">
        <w:rPr>
          <w:rFonts w:eastAsia="Calibri" w:cstheme="minorHAnsi"/>
          <w:sz w:val="23"/>
          <w:szCs w:val="23"/>
        </w:rPr>
        <w:t>helpful and</w:t>
      </w:r>
      <w:r w:rsidR="00EE5955" w:rsidRPr="00B12B47">
        <w:rPr>
          <w:rFonts w:eastAsia="Calibri" w:cstheme="minorHAnsi"/>
          <w:sz w:val="23"/>
          <w:szCs w:val="23"/>
        </w:rPr>
        <w:t xml:space="preserve"> have been used t</w:t>
      </w:r>
      <w:r w:rsidR="00380DFA" w:rsidRPr="00B12B47">
        <w:rPr>
          <w:rFonts w:eastAsia="Calibri" w:cstheme="minorHAnsi"/>
          <w:sz w:val="23"/>
          <w:szCs w:val="23"/>
        </w:rPr>
        <w:t>o inform our thinking whilst we continue to receive information from multiple sources</w:t>
      </w:r>
      <w:r w:rsidR="00BC2B98" w:rsidRPr="00B12B47">
        <w:rPr>
          <w:rFonts w:eastAsia="Calibri" w:cstheme="minorHAnsi"/>
          <w:sz w:val="23"/>
          <w:szCs w:val="23"/>
        </w:rPr>
        <w:t xml:space="preserve">. </w:t>
      </w:r>
    </w:p>
    <w:p w14:paraId="6CE0F1A9" w14:textId="77777777" w:rsidR="00B82956" w:rsidRPr="00B12B47" w:rsidRDefault="00BC2B98" w:rsidP="00DA08B8">
      <w:pPr>
        <w:rPr>
          <w:rFonts w:eastAsia="Calibri" w:cstheme="minorHAnsi"/>
          <w:sz w:val="23"/>
          <w:szCs w:val="23"/>
        </w:rPr>
      </w:pPr>
      <w:r w:rsidRPr="00B12B47">
        <w:rPr>
          <w:rFonts w:eastAsia="Calibri" w:cstheme="minorHAnsi"/>
          <w:sz w:val="23"/>
          <w:szCs w:val="23"/>
        </w:rPr>
        <w:t>The following FAQ’s</w:t>
      </w:r>
      <w:r w:rsidR="00B87A81" w:rsidRPr="00B12B47">
        <w:rPr>
          <w:rFonts w:eastAsia="Calibri" w:cstheme="minorHAnsi"/>
          <w:sz w:val="23"/>
          <w:szCs w:val="23"/>
        </w:rPr>
        <w:t xml:space="preserve"> </w:t>
      </w:r>
      <w:r w:rsidR="007C0DFA" w:rsidRPr="00B12B47">
        <w:rPr>
          <w:rFonts w:eastAsia="Calibri" w:cstheme="minorHAnsi"/>
          <w:sz w:val="23"/>
          <w:szCs w:val="23"/>
        </w:rPr>
        <w:t xml:space="preserve">are presented to </w:t>
      </w:r>
      <w:r w:rsidR="002B6B12" w:rsidRPr="00B12B47">
        <w:rPr>
          <w:rFonts w:eastAsia="Calibri" w:cstheme="minorHAnsi"/>
          <w:sz w:val="23"/>
          <w:szCs w:val="23"/>
        </w:rPr>
        <w:t xml:space="preserve">help </w:t>
      </w:r>
      <w:r w:rsidR="007C0DFA" w:rsidRPr="00B12B47">
        <w:rPr>
          <w:rFonts w:eastAsia="Calibri" w:cstheme="minorHAnsi"/>
          <w:sz w:val="23"/>
          <w:szCs w:val="23"/>
        </w:rPr>
        <w:t xml:space="preserve">you </w:t>
      </w:r>
      <w:r w:rsidR="002B6B12" w:rsidRPr="00B12B47">
        <w:rPr>
          <w:rFonts w:eastAsia="Calibri" w:cstheme="minorHAnsi"/>
          <w:sz w:val="23"/>
          <w:szCs w:val="23"/>
        </w:rPr>
        <w:t xml:space="preserve">understand </w:t>
      </w:r>
      <w:r w:rsidR="00F20EFC" w:rsidRPr="00B12B47">
        <w:rPr>
          <w:rFonts w:eastAsia="Calibri" w:cstheme="minorHAnsi"/>
          <w:sz w:val="23"/>
          <w:szCs w:val="23"/>
        </w:rPr>
        <w:t xml:space="preserve">how </w:t>
      </w:r>
      <w:r w:rsidR="008D350F" w:rsidRPr="00B12B47">
        <w:rPr>
          <w:rFonts w:eastAsia="Calibri" w:cstheme="minorHAnsi"/>
          <w:sz w:val="23"/>
          <w:szCs w:val="23"/>
        </w:rPr>
        <w:t xml:space="preserve">plans </w:t>
      </w:r>
      <w:r w:rsidR="00857463" w:rsidRPr="00B12B47">
        <w:rPr>
          <w:rFonts w:eastAsia="Calibri" w:cstheme="minorHAnsi"/>
          <w:sz w:val="23"/>
          <w:szCs w:val="23"/>
        </w:rPr>
        <w:t xml:space="preserve">for your study </w:t>
      </w:r>
      <w:r w:rsidR="008D350F" w:rsidRPr="00B12B47">
        <w:rPr>
          <w:rFonts w:eastAsia="Calibri" w:cstheme="minorHAnsi"/>
          <w:sz w:val="23"/>
          <w:szCs w:val="23"/>
        </w:rPr>
        <w:t>are emerging</w:t>
      </w:r>
      <w:r w:rsidR="00B82956" w:rsidRPr="00B12B47">
        <w:rPr>
          <w:rFonts w:eastAsia="Calibri" w:cstheme="minorHAnsi"/>
          <w:sz w:val="23"/>
          <w:szCs w:val="23"/>
        </w:rPr>
        <w:t>.</w:t>
      </w:r>
      <w:r w:rsidR="001C5D2E" w:rsidRPr="00B12B47">
        <w:rPr>
          <w:rFonts w:eastAsia="Calibri" w:cstheme="minorHAnsi"/>
          <w:sz w:val="23"/>
          <w:szCs w:val="23"/>
        </w:rPr>
        <w:t xml:space="preserve"> </w:t>
      </w:r>
      <w:r w:rsidR="00234636" w:rsidRPr="00B12B47">
        <w:rPr>
          <w:rFonts w:eastAsia="Calibri" w:cstheme="minorHAnsi"/>
          <w:sz w:val="23"/>
          <w:szCs w:val="23"/>
        </w:rPr>
        <w:t xml:space="preserve">As </w:t>
      </w:r>
      <w:r w:rsidR="00843E76" w:rsidRPr="00B12B47">
        <w:rPr>
          <w:rFonts w:eastAsia="Calibri" w:cstheme="minorHAnsi"/>
          <w:sz w:val="23"/>
          <w:szCs w:val="23"/>
        </w:rPr>
        <w:t xml:space="preserve">we have more </w:t>
      </w:r>
      <w:r w:rsidR="00655117" w:rsidRPr="00B12B47">
        <w:rPr>
          <w:rFonts w:eastAsia="Calibri" w:cstheme="minorHAnsi"/>
          <w:sz w:val="23"/>
          <w:szCs w:val="23"/>
        </w:rPr>
        <w:t>information in areas of uncertainty, these will be updated.</w:t>
      </w:r>
    </w:p>
    <w:p w14:paraId="0CA3D716" w14:textId="77777777" w:rsidR="00DA08B8" w:rsidRPr="00B12B47" w:rsidRDefault="00B82956" w:rsidP="00DA08B8">
      <w:pPr>
        <w:rPr>
          <w:rFonts w:eastAsia="Calibri" w:cstheme="minorHAnsi"/>
          <w:b/>
          <w:bCs/>
          <w:sz w:val="23"/>
          <w:szCs w:val="23"/>
        </w:rPr>
      </w:pPr>
      <w:r w:rsidRPr="00A11A3C">
        <w:rPr>
          <w:rFonts w:eastAsia="Calibri" w:cstheme="minorHAnsi"/>
          <w:b/>
          <w:sz w:val="23"/>
          <w:szCs w:val="23"/>
        </w:rPr>
        <w:t>G</w:t>
      </w:r>
      <w:r w:rsidR="00DA08B8" w:rsidRPr="00A11A3C">
        <w:rPr>
          <w:rFonts w:eastAsia="Calibri" w:cstheme="minorHAnsi"/>
          <w:b/>
          <w:bCs/>
          <w:sz w:val="23"/>
          <w:szCs w:val="23"/>
        </w:rPr>
        <w:t>eneral</w:t>
      </w:r>
      <w:r w:rsidR="00DA08B8" w:rsidRPr="00B12B47">
        <w:rPr>
          <w:rFonts w:eastAsia="Calibri" w:cstheme="minorHAnsi"/>
          <w:b/>
          <w:bCs/>
          <w:sz w:val="23"/>
          <w:szCs w:val="23"/>
        </w:rPr>
        <w:t xml:space="preserve"> Information for all </w:t>
      </w:r>
      <w:r w:rsidR="007735A8" w:rsidRPr="00B12B47">
        <w:rPr>
          <w:rFonts w:eastAsia="Calibri" w:cstheme="minorHAnsi"/>
          <w:b/>
          <w:bCs/>
          <w:sz w:val="23"/>
          <w:szCs w:val="23"/>
        </w:rPr>
        <w:t xml:space="preserve">health profession </w:t>
      </w:r>
      <w:r w:rsidR="00DA08B8" w:rsidRPr="00B12B47">
        <w:rPr>
          <w:rFonts w:eastAsia="Calibri" w:cstheme="minorHAnsi"/>
          <w:b/>
          <w:bCs/>
          <w:sz w:val="23"/>
          <w:szCs w:val="23"/>
        </w:rPr>
        <w:t>students</w:t>
      </w:r>
      <w:r w:rsidR="00A8544C" w:rsidRPr="00B12B47">
        <w:rPr>
          <w:rFonts w:eastAsia="Calibri" w:cstheme="minorHAnsi"/>
          <w:b/>
          <w:bCs/>
          <w:sz w:val="23"/>
          <w:szCs w:val="23"/>
        </w:rPr>
        <w:t xml:space="preserve"> on our approach to c</w:t>
      </w:r>
      <w:r w:rsidR="004B21C3" w:rsidRPr="00B12B47">
        <w:rPr>
          <w:rFonts w:eastAsia="Calibri" w:cstheme="minorHAnsi"/>
          <w:b/>
          <w:bCs/>
          <w:sz w:val="23"/>
          <w:szCs w:val="23"/>
        </w:rPr>
        <w:t>onsultation</w:t>
      </w:r>
      <w:r w:rsidR="00DB6982" w:rsidRPr="00B12B47">
        <w:rPr>
          <w:rFonts w:eastAsia="Calibri" w:cstheme="minorHAnsi"/>
          <w:b/>
          <w:bCs/>
          <w:sz w:val="23"/>
          <w:szCs w:val="23"/>
        </w:rPr>
        <w:t xml:space="preserve"> with students.</w:t>
      </w:r>
    </w:p>
    <w:p w14:paraId="047F0FAF" w14:textId="77777777" w:rsidR="00616640" w:rsidRPr="00B12B47" w:rsidRDefault="00BF0EAF" w:rsidP="00616640">
      <w:pPr>
        <w:rPr>
          <w:rFonts w:eastAsia="Calibri" w:cstheme="minorHAnsi"/>
          <w:sz w:val="23"/>
          <w:szCs w:val="23"/>
        </w:rPr>
      </w:pPr>
      <w:r w:rsidRPr="00B12B47">
        <w:rPr>
          <w:rFonts w:eastAsia="Calibri" w:cstheme="minorHAnsi"/>
          <w:sz w:val="23"/>
          <w:szCs w:val="23"/>
        </w:rPr>
        <w:t>As a Faculty, o</w:t>
      </w:r>
      <w:r w:rsidR="00616640" w:rsidRPr="00B12B47">
        <w:rPr>
          <w:rFonts w:eastAsia="Calibri" w:cstheme="minorHAnsi"/>
          <w:sz w:val="23"/>
          <w:szCs w:val="23"/>
        </w:rPr>
        <w:t xml:space="preserve">ur </w:t>
      </w:r>
      <w:r w:rsidRPr="00B12B47">
        <w:rPr>
          <w:rFonts w:eastAsia="Calibri" w:cstheme="minorHAnsi"/>
          <w:sz w:val="23"/>
          <w:szCs w:val="23"/>
        </w:rPr>
        <w:t>aim</w:t>
      </w:r>
      <w:r w:rsidR="00616640" w:rsidRPr="00B12B47">
        <w:rPr>
          <w:rFonts w:eastAsia="Calibri" w:cstheme="minorHAnsi"/>
          <w:sz w:val="23"/>
          <w:szCs w:val="23"/>
        </w:rPr>
        <w:t xml:space="preserve"> is to offer a</w:t>
      </w:r>
      <w:r w:rsidRPr="00B12B47">
        <w:rPr>
          <w:rFonts w:eastAsia="Calibri" w:cstheme="minorHAnsi"/>
          <w:sz w:val="23"/>
          <w:szCs w:val="23"/>
        </w:rPr>
        <w:t xml:space="preserve"> learning </w:t>
      </w:r>
      <w:r w:rsidR="00616640" w:rsidRPr="00B12B47">
        <w:rPr>
          <w:rFonts w:eastAsia="Calibri" w:cstheme="minorHAnsi"/>
          <w:sz w:val="23"/>
          <w:szCs w:val="23"/>
        </w:rPr>
        <w:t xml:space="preserve">experience </w:t>
      </w:r>
      <w:r w:rsidRPr="00B12B47">
        <w:rPr>
          <w:rFonts w:eastAsia="Calibri" w:cstheme="minorHAnsi"/>
          <w:sz w:val="23"/>
          <w:szCs w:val="23"/>
        </w:rPr>
        <w:t>that</w:t>
      </w:r>
      <w:r w:rsidR="00616640" w:rsidRPr="00B12B47">
        <w:rPr>
          <w:rFonts w:eastAsia="Calibri" w:cstheme="minorHAnsi"/>
          <w:sz w:val="23"/>
          <w:szCs w:val="23"/>
        </w:rPr>
        <w:t xml:space="preserve"> provide</w:t>
      </w:r>
      <w:r w:rsidRPr="00B12B47">
        <w:rPr>
          <w:rFonts w:eastAsia="Calibri" w:cstheme="minorHAnsi"/>
          <w:sz w:val="23"/>
          <w:szCs w:val="23"/>
        </w:rPr>
        <w:t>s</w:t>
      </w:r>
      <w:r w:rsidR="00616640" w:rsidRPr="00B12B47">
        <w:rPr>
          <w:rFonts w:eastAsia="Calibri" w:cstheme="minorHAnsi"/>
          <w:sz w:val="23"/>
          <w:szCs w:val="23"/>
        </w:rPr>
        <w:t xml:space="preserve"> students with the opportunity to complete their programme and enable registration as a healthcare professional in line with the anticipated outcome of study. </w:t>
      </w:r>
    </w:p>
    <w:p w14:paraId="198951E4" w14:textId="77777777" w:rsidR="00B53E45" w:rsidRPr="00B12B47" w:rsidRDefault="00F73F22" w:rsidP="00366759">
      <w:pPr>
        <w:rPr>
          <w:rFonts w:eastAsia="Calibri" w:cstheme="minorHAnsi"/>
          <w:sz w:val="23"/>
          <w:szCs w:val="23"/>
        </w:rPr>
      </w:pPr>
      <w:r w:rsidRPr="00B12B47">
        <w:rPr>
          <w:rFonts w:eastAsia="Calibri" w:cstheme="minorHAnsi"/>
          <w:sz w:val="23"/>
          <w:szCs w:val="23"/>
        </w:rPr>
        <w:t xml:space="preserve">As students you signed up for a specific programme, and as your university </w:t>
      </w:r>
      <w:r w:rsidR="0086553C" w:rsidRPr="00B12B47">
        <w:rPr>
          <w:rFonts w:eastAsia="Calibri" w:cstheme="minorHAnsi"/>
          <w:sz w:val="23"/>
          <w:szCs w:val="23"/>
        </w:rPr>
        <w:t>we would normal</w:t>
      </w:r>
      <w:r w:rsidR="00003954" w:rsidRPr="00B12B47">
        <w:rPr>
          <w:rFonts w:eastAsia="Calibri" w:cstheme="minorHAnsi"/>
          <w:sz w:val="23"/>
          <w:szCs w:val="23"/>
        </w:rPr>
        <w:t>ly c</w:t>
      </w:r>
      <w:r w:rsidR="00DB38AF" w:rsidRPr="00B12B47">
        <w:rPr>
          <w:rFonts w:eastAsia="Calibri" w:cstheme="minorHAnsi"/>
          <w:sz w:val="23"/>
          <w:szCs w:val="23"/>
        </w:rPr>
        <w:t>onsult with students prior to implementing any changes</w:t>
      </w:r>
      <w:r w:rsidR="00720C8A" w:rsidRPr="00B12B47">
        <w:rPr>
          <w:rFonts w:eastAsia="Calibri" w:cstheme="minorHAnsi"/>
          <w:sz w:val="23"/>
          <w:szCs w:val="23"/>
        </w:rPr>
        <w:t xml:space="preserve">. </w:t>
      </w:r>
      <w:r w:rsidR="00B87C79" w:rsidRPr="00B12B47">
        <w:rPr>
          <w:rFonts w:eastAsia="Calibri" w:cstheme="minorHAnsi"/>
          <w:sz w:val="23"/>
          <w:szCs w:val="23"/>
        </w:rPr>
        <w:t xml:space="preserve"> </w:t>
      </w:r>
      <w:r w:rsidR="00720C8A" w:rsidRPr="00B12B47">
        <w:rPr>
          <w:rFonts w:eastAsia="Calibri" w:cstheme="minorHAnsi"/>
          <w:sz w:val="23"/>
          <w:szCs w:val="23"/>
        </w:rPr>
        <w:t xml:space="preserve">We are however in </w:t>
      </w:r>
      <w:r w:rsidR="00DB38AF" w:rsidRPr="00B12B47">
        <w:rPr>
          <w:rFonts w:eastAsia="Calibri" w:cstheme="minorHAnsi"/>
          <w:sz w:val="23"/>
          <w:szCs w:val="23"/>
        </w:rPr>
        <w:t>exceptional times</w:t>
      </w:r>
      <w:r w:rsidR="005D4B4D" w:rsidRPr="00B12B47">
        <w:rPr>
          <w:rFonts w:eastAsia="Calibri" w:cstheme="minorHAnsi"/>
          <w:sz w:val="23"/>
          <w:szCs w:val="23"/>
        </w:rPr>
        <w:t xml:space="preserve"> </w:t>
      </w:r>
      <w:r w:rsidR="003D5C80" w:rsidRPr="00B12B47">
        <w:rPr>
          <w:rFonts w:eastAsia="Calibri" w:cstheme="minorHAnsi"/>
          <w:sz w:val="23"/>
          <w:szCs w:val="23"/>
        </w:rPr>
        <w:t>and are having to develop a timely response to a ra</w:t>
      </w:r>
      <w:r w:rsidR="0076125B" w:rsidRPr="00B12B47">
        <w:rPr>
          <w:rFonts w:eastAsia="Calibri" w:cstheme="minorHAnsi"/>
          <w:sz w:val="23"/>
          <w:szCs w:val="23"/>
        </w:rPr>
        <w:t>pid</w:t>
      </w:r>
      <w:r w:rsidR="003D5C80" w:rsidRPr="00B12B47">
        <w:rPr>
          <w:rFonts w:eastAsia="Calibri" w:cstheme="minorHAnsi"/>
          <w:sz w:val="23"/>
          <w:szCs w:val="23"/>
        </w:rPr>
        <w:t>ly changing external context</w:t>
      </w:r>
      <w:r w:rsidR="00D403BE" w:rsidRPr="00B12B47">
        <w:rPr>
          <w:rFonts w:eastAsia="Calibri" w:cstheme="minorHAnsi"/>
          <w:sz w:val="23"/>
          <w:szCs w:val="23"/>
        </w:rPr>
        <w:t xml:space="preserve">. </w:t>
      </w:r>
    </w:p>
    <w:p w14:paraId="44175CD6" w14:textId="77777777" w:rsidR="00564345" w:rsidRPr="00B12B47" w:rsidRDefault="00D403BE" w:rsidP="00366759">
      <w:pPr>
        <w:rPr>
          <w:rFonts w:eastAsia="Calibri" w:cstheme="minorHAnsi"/>
          <w:sz w:val="23"/>
          <w:szCs w:val="23"/>
        </w:rPr>
      </w:pPr>
      <w:proofErr w:type="gramStart"/>
      <w:r w:rsidRPr="00B12B47">
        <w:rPr>
          <w:rFonts w:eastAsia="Calibri" w:cstheme="minorHAnsi"/>
          <w:sz w:val="23"/>
          <w:szCs w:val="23"/>
        </w:rPr>
        <w:t>In order to</w:t>
      </w:r>
      <w:proofErr w:type="gramEnd"/>
      <w:r w:rsidRPr="00B12B47">
        <w:rPr>
          <w:rFonts w:eastAsia="Calibri" w:cstheme="minorHAnsi"/>
          <w:sz w:val="23"/>
          <w:szCs w:val="23"/>
        </w:rPr>
        <w:t xml:space="preserve"> maintain our duty of care to you, </w:t>
      </w:r>
      <w:r w:rsidR="00AF6244" w:rsidRPr="00B12B47">
        <w:rPr>
          <w:rFonts w:eastAsia="Calibri" w:cstheme="minorHAnsi"/>
          <w:sz w:val="23"/>
          <w:szCs w:val="23"/>
        </w:rPr>
        <w:t xml:space="preserve">the Faculty Executive </w:t>
      </w:r>
      <w:r w:rsidR="00814CE6" w:rsidRPr="00B12B47">
        <w:rPr>
          <w:rFonts w:eastAsia="Calibri" w:cstheme="minorHAnsi"/>
          <w:sz w:val="23"/>
          <w:szCs w:val="23"/>
        </w:rPr>
        <w:t xml:space="preserve">have </w:t>
      </w:r>
      <w:r w:rsidR="00D133CF" w:rsidRPr="00B12B47">
        <w:rPr>
          <w:rFonts w:eastAsia="Calibri" w:cstheme="minorHAnsi"/>
          <w:sz w:val="23"/>
          <w:szCs w:val="23"/>
        </w:rPr>
        <w:t xml:space="preserve">strategically </w:t>
      </w:r>
      <w:r w:rsidR="00CF0541" w:rsidRPr="00B12B47">
        <w:rPr>
          <w:rFonts w:eastAsia="Calibri" w:cstheme="minorHAnsi"/>
          <w:sz w:val="23"/>
          <w:szCs w:val="23"/>
        </w:rPr>
        <w:t xml:space="preserve">risk assessed the </w:t>
      </w:r>
      <w:r w:rsidR="00AF6244" w:rsidRPr="00B12B47">
        <w:rPr>
          <w:rFonts w:eastAsia="Calibri" w:cstheme="minorHAnsi"/>
          <w:sz w:val="23"/>
          <w:szCs w:val="23"/>
        </w:rPr>
        <w:t xml:space="preserve">emerging </w:t>
      </w:r>
      <w:r w:rsidR="00CF0541" w:rsidRPr="00B12B47">
        <w:rPr>
          <w:rFonts w:eastAsia="Calibri" w:cstheme="minorHAnsi"/>
          <w:sz w:val="23"/>
          <w:szCs w:val="23"/>
        </w:rPr>
        <w:t>possibilities</w:t>
      </w:r>
      <w:r w:rsidR="00BF0EAF" w:rsidRPr="00B12B47">
        <w:rPr>
          <w:rFonts w:eastAsia="Calibri" w:cstheme="minorHAnsi"/>
          <w:sz w:val="23"/>
          <w:szCs w:val="23"/>
        </w:rPr>
        <w:t xml:space="preserve"> within the framework set by government</w:t>
      </w:r>
      <w:r w:rsidR="000D4CF7" w:rsidRPr="00B12B47">
        <w:rPr>
          <w:rFonts w:eastAsia="Calibri" w:cstheme="minorHAnsi"/>
          <w:sz w:val="23"/>
          <w:szCs w:val="23"/>
        </w:rPr>
        <w:t>. We</w:t>
      </w:r>
      <w:r w:rsidR="00CF0541" w:rsidRPr="00B12B47">
        <w:rPr>
          <w:rFonts w:eastAsia="Calibri" w:cstheme="minorHAnsi"/>
          <w:sz w:val="23"/>
          <w:szCs w:val="23"/>
        </w:rPr>
        <w:t xml:space="preserve"> recogni</w:t>
      </w:r>
      <w:r w:rsidR="00AF6244" w:rsidRPr="00B12B47">
        <w:rPr>
          <w:rFonts w:eastAsia="Calibri" w:cstheme="minorHAnsi"/>
          <w:sz w:val="23"/>
          <w:szCs w:val="23"/>
        </w:rPr>
        <w:t>s</w:t>
      </w:r>
      <w:r w:rsidR="00CF0541" w:rsidRPr="00B12B47">
        <w:rPr>
          <w:rFonts w:eastAsia="Calibri" w:cstheme="minorHAnsi"/>
          <w:sz w:val="23"/>
          <w:szCs w:val="23"/>
        </w:rPr>
        <w:t>e that t</w:t>
      </w:r>
      <w:r w:rsidRPr="00B12B47">
        <w:rPr>
          <w:rFonts w:eastAsia="Calibri" w:cstheme="minorHAnsi"/>
          <w:sz w:val="23"/>
          <w:szCs w:val="23"/>
        </w:rPr>
        <w:t>he options</w:t>
      </w:r>
      <w:r w:rsidR="00E564C0" w:rsidRPr="00B12B47">
        <w:rPr>
          <w:rFonts w:eastAsia="Calibri" w:cstheme="minorHAnsi"/>
          <w:sz w:val="23"/>
          <w:szCs w:val="23"/>
        </w:rPr>
        <w:t xml:space="preserve"> are limite</w:t>
      </w:r>
      <w:r w:rsidR="007C362A" w:rsidRPr="00B12B47">
        <w:rPr>
          <w:rFonts w:eastAsia="Calibri" w:cstheme="minorHAnsi"/>
          <w:sz w:val="23"/>
          <w:szCs w:val="23"/>
        </w:rPr>
        <w:t>d</w:t>
      </w:r>
      <w:r w:rsidR="00F63226" w:rsidRPr="00B12B47">
        <w:rPr>
          <w:rFonts w:eastAsia="Calibri" w:cstheme="minorHAnsi"/>
          <w:sz w:val="23"/>
          <w:szCs w:val="23"/>
        </w:rPr>
        <w:t xml:space="preserve"> </w:t>
      </w:r>
      <w:r w:rsidR="00151C68" w:rsidRPr="00B12B47">
        <w:rPr>
          <w:rFonts w:eastAsia="Calibri" w:cstheme="minorHAnsi"/>
          <w:sz w:val="23"/>
          <w:szCs w:val="23"/>
        </w:rPr>
        <w:t xml:space="preserve">so </w:t>
      </w:r>
      <w:r w:rsidR="00AA205C" w:rsidRPr="00B12B47">
        <w:rPr>
          <w:rFonts w:eastAsia="Calibri" w:cstheme="minorHAnsi"/>
          <w:sz w:val="23"/>
          <w:szCs w:val="23"/>
        </w:rPr>
        <w:t>‘normal’ consultation</w:t>
      </w:r>
      <w:r w:rsidR="002616F5" w:rsidRPr="00B12B47">
        <w:rPr>
          <w:rFonts w:eastAsia="Calibri" w:cstheme="minorHAnsi"/>
          <w:sz w:val="23"/>
          <w:szCs w:val="23"/>
        </w:rPr>
        <w:t xml:space="preserve"> processes have not been applied</w:t>
      </w:r>
      <w:r w:rsidR="008E3985" w:rsidRPr="00B12B47">
        <w:rPr>
          <w:rFonts w:eastAsia="Calibri" w:cstheme="minorHAnsi"/>
          <w:sz w:val="23"/>
          <w:szCs w:val="23"/>
        </w:rPr>
        <w:t xml:space="preserve"> at Programme level.</w:t>
      </w:r>
      <w:r w:rsidR="00BE2DA2" w:rsidRPr="00B12B47">
        <w:rPr>
          <w:rFonts w:eastAsia="Calibri" w:cstheme="minorHAnsi"/>
          <w:sz w:val="23"/>
          <w:szCs w:val="23"/>
        </w:rPr>
        <w:t xml:space="preserve"> </w:t>
      </w:r>
    </w:p>
    <w:p w14:paraId="4F5162BF" w14:textId="77777777" w:rsidR="00366759" w:rsidRPr="00B12B47" w:rsidRDefault="00BE2DA2" w:rsidP="00366759">
      <w:pPr>
        <w:rPr>
          <w:rFonts w:eastAsia="Calibri" w:cstheme="minorHAnsi"/>
          <w:sz w:val="23"/>
          <w:szCs w:val="23"/>
        </w:rPr>
      </w:pPr>
      <w:r w:rsidRPr="00B12B47">
        <w:rPr>
          <w:rFonts w:eastAsia="Calibri" w:cstheme="minorHAnsi"/>
          <w:sz w:val="23"/>
          <w:szCs w:val="23"/>
        </w:rPr>
        <w:t>We have</w:t>
      </w:r>
      <w:r w:rsidR="00564345" w:rsidRPr="00B12B47">
        <w:rPr>
          <w:rFonts w:eastAsia="Calibri" w:cstheme="minorHAnsi"/>
          <w:sz w:val="23"/>
          <w:szCs w:val="23"/>
        </w:rPr>
        <w:t xml:space="preserve">, and </w:t>
      </w:r>
      <w:r w:rsidR="004015AE" w:rsidRPr="00B12B47">
        <w:rPr>
          <w:rFonts w:eastAsia="Calibri" w:cstheme="minorHAnsi"/>
          <w:sz w:val="23"/>
          <w:szCs w:val="23"/>
        </w:rPr>
        <w:t xml:space="preserve">we </w:t>
      </w:r>
      <w:r w:rsidR="00564345" w:rsidRPr="00B12B47">
        <w:rPr>
          <w:rFonts w:eastAsia="Calibri" w:cstheme="minorHAnsi"/>
          <w:sz w:val="23"/>
          <w:szCs w:val="23"/>
        </w:rPr>
        <w:t>will continue</w:t>
      </w:r>
      <w:r w:rsidR="003A7C74" w:rsidRPr="00B12B47">
        <w:rPr>
          <w:rFonts w:eastAsia="Calibri" w:cstheme="minorHAnsi"/>
          <w:sz w:val="23"/>
          <w:szCs w:val="23"/>
        </w:rPr>
        <w:t xml:space="preserve"> to</w:t>
      </w:r>
      <w:r w:rsidRPr="00B12B47">
        <w:rPr>
          <w:rFonts w:eastAsia="Calibri" w:cstheme="minorHAnsi"/>
          <w:sz w:val="23"/>
          <w:szCs w:val="23"/>
        </w:rPr>
        <w:t xml:space="preserve"> listen </w:t>
      </w:r>
      <w:r w:rsidR="003F0C68" w:rsidRPr="00B12B47">
        <w:rPr>
          <w:rFonts w:eastAsia="Calibri" w:cstheme="minorHAnsi"/>
          <w:sz w:val="23"/>
          <w:szCs w:val="23"/>
        </w:rPr>
        <w:t>to you</w:t>
      </w:r>
      <w:r w:rsidR="00D47FCE" w:rsidRPr="00B12B47">
        <w:rPr>
          <w:rFonts w:eastAsia="Calibri" w:cstheme="minorHAnsi"/>
          <w:sz w:val="23"/>
          <w:szCs w:val="23"/>
        </w:rPr>
        <w:t xml:space="preserve">; you </w:t>
      </w:r>
      <w:r w:rsidR="001E04D5" w:rsidRPr="00B12B47">
        <w:rPr>
          <w:rFonts w:eastAsia="Calibri" w:cstheme="minorHAnsi"/>
          <w:sz w:val="23"/>
          <w:szCs w:val="23"/>
        </w:rPr>
        <w:t xml:space="preserve">have </w:t>
      </w:r>
      <w:r w:rsidR="00D47FCE" w:rsidRPr="00B12B47">
        <w:rPr>
          <w:rFonts w:eastAsia="Calibri" w:cstheme="minorHAnsi"/>
          <w:sz w:val="23"/>
          <w:szCs w:val="23"/>
        </w:rPr>
        <w:t xml:space="preserve">raised </w:t>
      </w:r>
      <w:r w:rsidR="003F0C68" w:rsidRPr="00B12B47">
        <w:rPr>
          <w:rFonts w:eastAsia="Calibri" w:cstheme="minorHAnsi"/>
          <w:sz w:val="23"/>
          <w:szCs w:val="23"/>
        </w:rPr>
        <w:t xml:space="preserve">concerns and questions to programme teams and to the </w:t>
      </w:r>
      <w:r w:rsidR="007C1ED8">
        <w:rPr>
          <w:rFonts w:eastAsia="Calibri" w:cstheme="minorHAnsi"/>
          <w:sz w:val="23"/>
          <w:szCs w:val="23"/>
        </w:rPr>
        <w:t>S</w:t>
      </w:r>
      <w:r w:rsidR="003F0C68" w:rsidRPr="00B12B47">
        <w:rPr>
          <w:rFonts w:eastAsia="Calibri" w:cstheme="minorHAnsi"/>
          <w:sz w:val="23"/>
          <w:szCs w:val="23"/>
        </w:rPr>
        <w:t>tudent</w:t>
      </w:r>
      <w:r w:rsidR="007C1ED8">
        <w:rPr>
          <w:rFonts w:eastAsia="Calibri" w:cstheme="minorHAnsi"/>
          <w:sz w:val="23"/>
          <w:szCs w:val="23"/>
        </w:rPr>
        <w:t>s’</w:t>
      </w:r>
      <w:r w:rsidR="003F0C68" w:rsidRPr="00B12B47">
        <w:rPr>
          <w:rFonts w:eastAsia="Calibri" w:cstheme="minorHAnsi"/>
          <w:sz w:val="23"/>
          <w:szCs w:val="23"/>
        </w:rPr>
        <w:t xml:space="preserve"> </w:t>
      </w:r>
      <w:r w:rsidR="007C1ED8">
        <w:rPr>
          <w:rFonts w:eastAsia="Calibri" w:cstheme="minorHAnsi"/>
          <w:sz w:val="23"/>
          <w:szCs w:val="23"/>
        </w:rPr>
        <w:t>U</w:t>
      </w:r>
      <w:r w:rsidR="003F0C68" w:rsidRPr="00B12B47">
        <w:rPr>
          <w:rFonts w:eastAsia="Calibri" w:cstheme="minorHAnsi"/>
          <w:sz w:val="23"/>
          <w:szCs w:val="23"/>
        </w:rPr>
        <w:t>nion</w:t>
      </w:r>
      <w:r w:rsidR="00D47FCE" w:rsidRPr="00B12B47">
        <w:rPr>
          <w:rFonts w:eastAsia="Calibri" w:cstheme="minorHAnsi"/>
          <w:sz w:val="23"/>
          <w:szCs w:val="23"/>
        </w:rPr>
        <w:t xml:space="preserve">, and </w:t>
      </w:r>
      <w:r w:rsidR="00BA06EB" w:rsidRPr="00B12B47">
        <w:rPr>
          <w:rFonts w:eastAsia="Calibri" w:cstheme="minorHAnsi"/>
          <w:sz w:val="23"/>
          <w:szCs w:val="23"/>
        </w:rPr>
        <w:t xml:space="preserve">we have </w:t>
      </w:r>
      <w:r w:rsidR="0065300B" w:rsidRPr="00B12B47">
        <w:rPr>
          <w:rFonts w:eastAsia="Calibri" w:cstheme="minorHAnsi"/>
          <w:sz w:val="23"/>
          <w:szCs w:val="23"/>
        </w:rPr>
        <w:t>consider</w:t>
      </w:r>
      <w:r w:rsidR="00BA06EB" w:rsidRPr="00B12B47">
        <w:rPr>
          <w:rFonts w:eastAsia="Calibri" w:cstheme="minorHAnsi"/>
          <w:sz w:val="23"/>
          <w:szCs w:val="23"/>
        </w:rPr>
        <w:t>ed these i</w:t>
      </w:r>
      <w:r w:rsidR="0065300B" w:rsidRPr="00B12B47">
        <w:rPr>
          <w:rFonts w:eastAsia="Calibri" w:cstheme="minorHAnsi"/>
          <w:sz w:val="23"/>
          <w:szCs w:val="23"/>
        </w:rPr>
        <w:t xml:space="preserve">n our response, as </w:t>
      </w:r>
      <w:r w:rsidR="00EA1D0B" w:rsidRPr="00B12B47">
        <w:rPr>
          <w:rFonts w:eastAsia="Calibri" w:cstheme="minorHAnsi"/>
          <w:sz w:val="23"/>
          <w:szCs w:val="23"/>
        </w:rPr>
        <w:t>you will see below.</w:t>
      </w:r>
      <w:r w:rsidR="00576A2B" w:rsidRPr="00B12B47">
        <w:rPr>
          <w:rFonts w:eastAsia="Calibri" w:cstheme="minorHAnsi"/>
          <w:sz w:val="23"/>
          <w:szCs w:val="23"/>
        </w:rPr>
        <w:t xml:space="preserve"> </w:t>
      </w:r>
    </w:p>
    <w:p w14:paraId="00460D89" w14:textId="77777777" w:rsidR="00836F03" w:rsidRPr="00B12B47" w:rsidRDefault="008105C5" w:rsidP="00366759">
      <w:pPr>
        <w:rPr>
          <w:rFonts w:eastAsia="Calibri" w:cstheme="minorHAnsi"/>
          <w:sz w:val="23"/>
          <w:szCs w:val="23"/>
        </w:rPr>
      </w:pPr>
      <w:r w:rsidRPr="00B12B47">
        <w:rPr>
          <w:rFonts w:eastAsia="Calibri" w:cstheme="minorHAnsi"/>
          <w:sz w:val="23"/>
          <w:szCs w:val="23"/>
        </w:rPr>
        <w:t>As a result</w:t>
      </w:r>
      <w:r w:rsidR="00C63F0C" w:rsidRPr="00B12B47">
        <w:rPr>
          <w:rFonts w:eastAsia="Calibri" w:cstheme="minorHAnsi"/>
          <w:sz w:val="23"/>
          <w:szCs w:val="23"/>
        </w:rPr>
        <w:t xml:space="preserve"> of the current crisis</w:t>
      </w:r>
      <w:r w:rsidR="00ED583B" w:rsidRPr="00B12B47">
        <w:rPr>
          <w:rFonts w:eastAsia="Calibri" w:cstheme="minorHAnsi"/>
          <w:sz w:val="23"/>
          <w:szCs w:val="23"/>
        </w:rPr>
        <w:t>,</w:t>
      </w:r>
      <w:r w:rsidRPr="00B12B47">
        <w:rPr>
          <w:rFonts w:eastAsia="Calibri" w:cstheme="minorHAnsi"/>
          <w:sz w:val="23"/>
          <w:szCs w:val="23"/>
        </w:rPr>
        <w:t xml:space="preserve"> </w:t>
      </w:r>
      <w:r w:rsidR="0086747C" w:rsidRPr="00B12B47">
        <w:rPr>
          <w:rFonts w:eastAsia="Calibri" w:cstheme="minorHAnsi"/>
          <w:sz w:val="23"/>
          <w:szCs w:val="23"/>
        </w:rPr>
        <w:t xml:space="preserve">we anticipate that </w:t>
      </w:r>
      <w:r w:rsidR="00366759" w:rsidRPr="00B12B47">
        <w:rPr>
          <w:rFonts w:eastAsia="Calibri" w:cstheme="minorHAnsi"/>
          <w:sz w:val="23"/>
          <w:szCs w:val="23"/>
        </w:rPr>
        <w:t xml:space="preserve">the delivery of the programme and the anticipated end date </w:t>
      </w:r>
      <w:r w:rsidR="000D698E" w:rsidRPr="00B12B47">
        <w:rPr>
          <w:rFonts w:eastAsia="Calibri" w:cstheme="minorHAnsi"/>
          <w:sz w:val="23"/>
          <w:szCs w:val="23"/>
        </w:rPr>
        <w:t xml:space="preserve">may, in </w:t>
      </w:r>
      <w:r w:rsidR="00375857" w:rsidRPr="00B12B47">
        <w:rPr>
          <w:rFonts w:eastAsia="Calibri" w:cstheme="minorHAnsi"/>
          <w:sz w:val="23"/>
          <w:szCs w:val="23"/>
        </w:rPr>
        <w:t xml:space="preserve">some </w:t>
      </w:r>
      <w:r w:rsidR="000D698E" w:rsidRPr="00B12B47">
        <w:rPr>
          <w:rFonts w:eastAsia="Calibri" w:cstheme="minorHAnsi"/>
          <w:sz w:val="23"/>
          <w:szCs w:val="23"/>
        </w:rPr>
        <w:t>instances need to alter</w:t>
      </w:r>
      <w:r w:rsidR="0020136C" w:rsidRPr="00B12B47">
        <w:rPr>
          <w:rFonts w:eastAsia="Calibri" w:cstheme="minorHAnsi"/>
          <w:sz w:val="23"/>
          <w:szCs w:val="23"/>
        </w:rPr>
        <w:t>. However</w:t>
      </w:r>
      <w:r w:rsidR="000C1BBF" w:rsidRPr="00B12B47">
        <w:rPr>
          <w:rFonts w:eastAsia="Calibri" w:cstheme="minorHAnsi"/>
          <w:sz w:val="23"/>
          <w:szCs w:val="23"/>
        </w:rPr>
        <w:t>,</w:t>
      </w:r>
      <w:r w:rsidR="0020136C" w:rsidRPr="00B12B47">
        <w:rPr>
          <w:rFonts w:eastAsia="Calibri" w:cstheme="minorHAnsi"/>
          <w:sz w:val="23"/>
          <w:szCs w:val="23"/>
        </w:rPr>
        <w:t xml:space="preserve"> </w:t>
      </w:r>
      <w:r w:rsidR="003C6F75" w:rsidRPr="00B12B47">
        <w:rPr>
          <w:rFonts w:eastAsia="Calibri" w:cstheme="minorHAnsi"/>
          <w:sz w:val="23"/>
          <w:szCs w:val="23"/>
        </w:rPr>
        <w:t xml:space="preserve">where changes are being made, </w:t>
      </w:r>
      <w:r w:rsidR="000D698E" w:rsidRPr="00B12B47">
        <w:rPr>
          <w:rFonts w:eastAsia="Calibri" w:cstheme="minorHAnsi"/>
          <w:sz w:val="23"/>
          <w:szCs w:val="23"/>
        </w:rPr>
        <w:t>w</w:t>
      </w:r>
      <w:r w:rsidR="009452E6" w:rsidRPr="00B12B47">
        <w:rPr>
          <w:rFonts w:eastAsia="Calibri" w:cstheme="minorHAnsi"/>
          <w:sz w:val="23"/>
          <w:szCs w:val="23"/>
        </w:rPr>
        <w:t>herever possible we will aim to provi</w:t>
      </w:r>
      <w:r w:rsidR="00937308" w:rsidRPr="00B12B47">
        <w:rPr>
          <w:rFonts w:eastAsia="Calibri" w:cstheme="minorHAnsi"/>
          <w:sz w:val="23"/>
          <w:szCs w:val="23"/>
        </w:rPr>
        <w:t>d</w:t>
      </w:r>
      <w:r w:rsidR="009452E6" w:rsidRPr="00B12B47">
        <w:rPr>
          <w:rFonts w:eastAsia="Calibri" w:cstheme="minorHAnsi"/>
          <w:sz w:val="23"/>
          <w:szCs w:val="23"/>
        </w:rPr>
        <w:t xml:space="preserve">e students with </w:t>
      </w:r>
      <w:r w:rsidR="00B666DA" w:rsidRPr="00B12B47">
        <w:rPr>
          <w:rFonts w:eastAsia="Calibri" w:cstheme="minorHAnsi"/>
          <w:sz w:val="23"/>
          <w:szCs w:val="23"/>
        </w:rPr>
        <w:t>CHOICE</w:t>
      </w:r>
      <w:r w:rsidR="008A56D8" w:rsidRPr="00B12B47">
        <w:rPr>
          <w:rFonts w:eastAsia="Calibri" w:cstheme="minorHAnsi"/>
          <w:sz w:val="23"/>
          <w:szCs w:val="23"/>
        </w:rPr>
        <w:t xml:space="preserve">, and </w:t>
      </w:r>
      <w:r w:rsidR="00A6670B" w:rsidRPr="00B12B47">
        <w:rPr>
          <w:rFonts w:eastAsia="Calibri" w:cstheme="minorHAnsi"/>
          <w:sz w:val="23"/>
          <w:szCs w:val="23"/>
        </w:rPr>
        <w:t>we are using revised university p</w:t>
      </w:r>
      <w:r w:rsidR="008A56D8" w:rsidRPr="00B12B47">
        <w:rPr>
          <w:rFonts w:eastAsia="Calibri" w:cstheme="minorHAnsi"/>
          <w:sz w:val="23"/>
          <w:szCs w:val="23"/>
        </w:rPr>
        <w:t>rocedures to support your progression through your programme.</w:t>
      </w:r>
      <w:r w:rsidR="00F4538A" w:rsidRPr="00B12B47">
        <w:rPr>
          <w:rFonts w:eastAsia="Calibri" w:cstheme="minorHAnsi"/>
          <w:sz w:val="23"/>
          <w:szCs w:val="23"/>
        </w:rPr>
        <w:t xml:space="preserve"> </w:t>
      </w:r>
    </w:p>
    <w:p w14:paraId="1A81F393" w14:textId="445EFF62" w:rsidR="00211E96" w:rsidRPr="00B12B47" w:rsidRDefault="00211E96" w:rsidP="00366759">
      <w:pPr>
        <w:rPr>
          <w:rFonts w:eastAsia="Calibri" w:cstheme="minorHAnsi"/>
          <w:b/>
          <w:bCs/>
          <w:sz w:val="23"/>
          <w:szCs w:val="23"/>
        </w:rPr>
      </w:pPr>
      <w:r w:rsidRPr="00B12B47">
        <w:rPr>
          <w:rFonts w:eastAsia="Calibri" w:cstheme="minorHAnsi"/>
          <w:b/>
          <w:bCs/>
          <w:sz w:val="23"/>
          <w:szCs w:val="23"/>
        </w:rPr>
        <w:t xml:space="preserve">How </w:t>
      </w:r>
      <w:r w:rsidR="00071A3D" w:rsidRPr="00B12B47">
        <w:rPr>
          <w:rFonts w:eastAsia="Calibri" w:cstheme="minorHAnsi"/>
          <w:b/>
          <w:bCs/>
          <w:sz w:val="23"/>
          <w:szCs w:val="23"/>
        </w:rPr>
        <w:t xml:space="preserve">are the university </w:t>
      </w:r>
      <w:r w:rsidR="00512683" w:rsidRPr="00B12B47">
        <w:rPr>
          <w:rFonts w:eastAsia="Calibri" w:cstheme="minorHAnsi"/>
          <w:b/>
          <w:bCs/>
          <w:sz w:val="23"/>
          <w:szCs w:val="23"/>
        </w:rPr>
        <w:t xml:space="preserve">determining </w:t>
      </w:r>
      <w:r w:rsidRPr="00B12B47">
        <w:rPr>
          <w:rFonts w:eastAsia="Calibri" w:cstheme="minorHAnsi"/>
          <w:b/>
          <w:bCs/>
          <w:sz w:val="23"/>
          <w:szCs w:val="23"/>
        </w:rPr>
        <w:t>what my choices are?</w:t>
      </w:r>
      <w:r w:rsidR="00746418">
        <w:rPr>
          <w:rFonts w:eastAsia="Calibri" w:cstheme="minorHAnsi"/>
          <w:b/>
          <w:bCs/>
          <w:sz w:val="23"/>
          <w:szCs w:val="23"/>
        </w:rPr>
        <w:t xml:space="preserve"> </w:t>
      </w:r>
    </w:p>
    <w:p w14:paraId="066A07BA" w14:textId="49136702" w:rsidR="00DA21D9" w:rsidRPr="00B12B47" w:rsidRDefault="008253E2" w:rsidP="00DA21D9">
      <w:pPr>
        <w:rPr>
          <w:rFonts w:eastAsia="Calibri" w:cstheme="minorHAnsi"/>
          <w:sz w:val="23"/>
          <w:szCs w:val="23"/>
        </w:rPr>
      </w:pPr>
      <w:r>
        <w:rPr>
          <w:rFonts w:eastAsia="Calibri" w:cstheme="minorHAnsi"/>
          <w:sz w:val="23"/>
          <w:szCs w:val="23"/>
        </w:rPr>
        <w:t>On April 6</w:t>
      </w:r>
      <w:r w:rsidRPr="008253E2">
        <w:rPr>
          <w:rFonts w:eastAsia="Calibri" w:cstheme="minorHAnsi"/>
          <w:sz w:val="23"/>
          <w:szCs w:val="23"/>
          <w:vertAlign w:val="superscript"/>
        </w:rPr>
        <w:t>th</w:t>
      </w:r>
      <w:r>
        <w:rPr>
          <w:rFonts w:eastAsia="Calibri" w:cstheme="minorHAnsi"/>
          <w:sz w:val="23"/>
          <w:szCs w:val="23"/>
        </w:rPr>
        <w:t xml:space="preserve"> </w:t>
      </w:r>
      <w:r w:rsidR="00FC4258" w:rsidRPr="00B12B47">
        <w:rPr>
          <w:rFonts w:eastAsia="Calibri" w:cstheme="minorHAnsi"/>
          <w:sz w:val="23"/>
          <w:szCs w:val="23"/>
        </w:rPr>
        <w:t>the Faculty Executive Team</w:t>
      </w:r>
      <w:r w:rsidR="004751E9" w:rsidRPr="00B12B47">
        <w:rPr>
          <w:rFonts w:eastAsia="Calibri" w:cstheme="minorHAnsi"/>
          <w:sz w:val="23"/>
          <w:szCs w:val="23"/>
        </w:rPr>
        <w:t xml:space="preserve"> has made t</w:t>
      </w:r>
      <w:r w:rsidR="00DA21D9" w:rsidRPr="00B12B47">
        <w:rPr>
          <w:rFonts w:eastAsia="Calibri" w:cstheme="minorHAnsi"/>
          <w:sz w:val="23"/>
          <w:szCs w:val="23"/>
        </w:rPr>
        <w:t xml:space="preserve">he strategic decision that </w:t>
      </w:r>
      <w:r w:rsidR="00583F18" w:rsidRPr="00B12B47">
        <w:rPr>
          <w:rFonts w:eastAsia="Calibri" w:cstheme="minorHAnsi"/>
          <w:sz w:val="23"/>
          <w:szCs w:val="23"/>
        </w:rPr>
        <w:t>we</w:t>
      </w:r>
      <w:r w:rsidR="00DA21D9" w:rsidRPr="00B12B47">
        <w:rPr>
          <w:rFonts w:eastAsia="Calibri" w:cstheme="minorHAnsi"/>
          <w:sz w:val="23"/>
          <w:szCs w:val="23"/>
        </w:rPr>
        <w:t xml:space="preserve"> </w:t>
      </w:r>
      <w:r w:rsidR="00DA21D9" w:rsidRPr="00B12B47">
        <w:rPr>
          <w:rFonts w:eastAsia="Calibri" w:cstheme="minorHAnsi"/>
          <w:sz w:val="23"/>
          <w:szCs w:val="23"/>
          <w:u w:val="single"/>
        </w:rPr>
        <w:t xml:space="preserve">will only </w:t>
      </w:r>
      <w:r w:rsidR="008F6B31" w:rsidRPr="00B12B47">
        <w:rPr>
          <w:rFonts w:eastAsia="Calibri" w:cstheme="minorHAnsi"/>
          <w:sz w:val="23"/>
          <w:szCs w:val="23"/>
          <w:u w:val="single"/>
        </w:rPr>
        <w:t xml:space="preserve">give students the CHOICE </w:t>
      </w:r>
      <w:r w:rsidR="00DA21D9" w:rsidRPr="00B12B47">
        <w:rPr>
          <w:rFonts w:eastAsia="Calibri" w:cstheme="minorHAnsi"/>
          <w:sz w:val="23"/>
          <w:szCs w:val="23"/>
          <w:u w:val="single"/>
        </w:rPr>
        <w:t xml:space="preserve">to go into practice if </w:t>
      </w:r>
      <w:r w:rsidR="000B5435" w:rsidRPr="00B12B47">
        <w:rPr>
          <w:rFonts w:eastAsia="Calibri" w:cstheme="minorHAnsi"/>
          <w:sz w:val="23"/>
          <w:szCs w:val="23"/>
          <w:u w:val="single"/>
        </w:rPr>
        <w:t xml:space="preserve">the </w:t>
      </w:r>
      <w:r w:rsidR="00951E2C" w:rsidRPr="00B12B47">
        <w:rPr>
          <w:rFonts w:eastAsia="Calibri" w:cstheme="minorHAnsi"/>
          <w:sz w:val="23"/>
          <w:szCs w:val="23"/>
          <w:u w:val="single"/>
        </w:rPr>
        <w:t xml:space="preserve">students </w:t>
      </w:r>
      <w:r w:rsidR="00DA21D9" w:rsidRPr="00B12B47">
        <w:rPr>
          <w:rFonts w:eastAsia="Calibri" w:cstheme="minorHAnsi"/>
          <w:sz w:val="23"/>
          <w:szCs w:val="23"/>
          <w:u w:val="single"/>
        </w:rPr>
        <w:t xml:space="preserve">are afforded all the safeguards offered under the </w:t>
      </w:r>
      <w:r w:rsidR="00592CAC" w:rsidRPr="00B12B47">
        <w:rPr>
          <w:rFonts w:eastAsia="Calibri" w:cstheme="minorHAnsi"/>
          <w:sz w:val="23"/>
          <w:szCs w:val="23"/>
          <w:u w:val="single"/>
        </w:rPr>
        <w:t>Nationa</w:t>
      </w:r>
      <w:r w:rsidR="003334C1" w:rsidRPr="00B12B47">
        <w:rPr>
          <w:rFonts w:eastAsia="Calibri" w:cstheme="minorHAnsi"/>
          <w:sz w:val="23"/>
          <w:szCs w:val="23"/>
          <w:u w:val="single"/>
        </w:rPr>
        <w:t>l</w:t>
      </w:r>
      <w:r w:rsidR="00592CAC" w:rsidRPr="00B12B47">
        <w:rPr>
          <w:rFonts w:eastAsia="Calibri" w:cstheme="minorHAnsi"/>
          <w:sz w:val="23"/>
          <w:szCs w:val="23"/>
          <w:u w:val="single"/>
        </w:rPr>
        <w:t xml:space="preserve"> </w:t>
      </w:r>
      <w:r w:rsidR="00DA21D9" w:rsidRPr="00B12B47">
        <w:rPr>
          <w:rFonts w:eastAsia="Calibri" w:cstheme="minorHAnsi"/>
          <w:sz w:val="23"/>
          <w:szCs w:val="23"/>
          <w:u w:val="single"/>
        </w:rPr>
        <w:t>Guidance for Students</w:t>
      </w:r>
      <w:r w:rsidR="00DA21D9" w:rsidRPr="00B12B47">
        <w:rPr>
          <w:rFonts w:eastAsia="Calibri" w:cstheme="minorHAnsi"/>
          <w:sz w:val="23"/>
          <w:szCs w:val="23"/>
        </w:rPr>
        <w:t>, i</w:t>
      </w:r>
      <w:r w:rsidR="007C1ED8">
        <w:rPr>
          <w:rFonts w:eastAsia="Calibri" w:cstheme="minorHAnsi"/>
          <w:sz w:val="23"/>
          <w:szCs w:val="23"/>
        </w:rPr>
        <w:t>.</w:t>
      </w:r>
      <w:r w:rsidR="00DA21D9" w:rsidRPr="00B12B47">
        <w:rPr>
          <w:rFonts w:eastAsia="Calibri" w:cstheme="minorHAnsi"/>
          <w:sz w:val="23"/>
          <w:szCs w:val="23"/>
        </w:rPr>
        <w:t>e</w:t>
      </w:r>
      <w:r w:rsidR="007C1ED8">
        <w:rPr>
          <w:rFonts w:eastAsia="Calibri" w:cstheme="minorHAnsi"/>
          <w:sz w:val="23"/>
          <w:szCs w:val="23"/>
        </w:rPr>
        <w:t>.</w:t>
      </w:r>
      <w:r w:rsidR="00DA21D9" w:rsidRPr="00B12B47">
        <w:rPr>
          <w:rFonts w:eastAsia="Calibri" w:cstheme="minorHAnsi"/>
          <w:sz w:val="23"/>
          <w:szCs w:val="23"/>
        </w:rPr>
        <w:t xml:space="preserve"> that they are remunerated for their contribution, and therefore receive all the protections </w:t>
      </w:r>
      <w:r w:rsidR="00E02E89" w:rsidRPr="00B12B47">
        <w:rPr>
          <w:rFonts w:eastAsia="Calibri" w:cstheme="minorHAnsi"/>
          <w:sz w:val="23"/>
          <w:szCs w:val="23"/>
        </w:rPr>
        <w:t>‘</w:t>
      </w:r>
      <w:r w:rsidR="00DA21D9" w:rsidRPr="00B12B47">
        <w:rPr>
          <w:rFonts w:eastAsia="Calibri" w:cstheme="minorHAnsi"/>
          <w:sz w:val="23"/>
          <w:szCs w:val="23"/>
        </w:rPr>
        <w:t xml:space="preserve">as if they are a member of </w:t>
      </w:r>
      <w:r w:rsidR="00BF0EAF" w:rsidRPr="00B12B47">
        <w:rPr>
          <w:rFonts w:eastAsia="Calibri" w:cstheme="minorHAnsi"/>
          <w:sz w:val="23"/>
          <w:szCs w:val="23"/>
        </w:rPr>
        <w:t xml:space="preserve">NHS </w:t>
      </w:r>
      <w:r w:rsidR="00DA21D9" w:rsidRPr="00B12B47">
        <w:rPr>
          <w:rFonts w:eastAsia="Calibri" w:cstheme="minorHAnsi"/>
          <w:sz w:val="23"/>
          <w:szCs w:val="23"/>
        </w:rPr>
        <w:t>staff</w:t>
      </w:r>
      <w:r w:rsidR="006C1F85" w:rsidRPr="00B12B47">
        <w:rPr>
          <w:rFonts w:eastAsia="Calibri" w:cstheme="minorHAnsi"/>
          <w:sz w:val="23"/>
          <w:szCs w:val="23"/>
        </w:rPr>
        <w:t>’</w:t>
      </w:r>
      <w:r w:rsidR="00DA21D9" w:rsidRPr="00B12B47">
        <w:rPr>
          <w:rFonts w:eastAsia="Calibri" w:cstheme="minorHAnsi"/>
          <w:sz w:val="23"/>
          <w:szCs w:val="23"/>
        </w:rPr>
        <w:t>.</w:t>
      </w:r>
      <w:r w:rsidR="006C1F85" w:rsidRPr="00B12B47">
        <w:rPr>
          <w:rFonts w:eastAsia="Calibri" w:cstheme="minorHAnsi"/>
          <w:sz w:val="23"/>
          <w:szCs w:val="23"/>
        </w:rPr>
        <w:t xml:space="preserve"> You will however </w:t>
      </w:r>
      <w:r w:rsidR="00E72C34" w:rsidRPr="00B12B47">
        <w:rPr>
          <w:rFonts w:eastAsia="Calibri" w:cstheme="minorHAnsi"/>
          <w:sz w:val="23"/>
          <w:szCs w:val="23"/>
        </w:rPr>
        <w:t>re</w:t>
      </w:r>
      <w:r w:rsidR="009C3954" w:rsidRPr="00B12B47">
        <w:rPr>
          <w:rFonts w:eastAsia="Calibri" w:cstheme="minorHAnsi"/>
          <w:sz w:val="23"/>
          <w:szCs w:val="23"/>
        </w:rPr>
        <w:t>main a student of the university,</w:t>
      </w:r>
      <w:r w:rsidR="00367517" w:rsidRPr="00B12B47">
        <w:rPr>
          <w:rFonts w:eastAsia="Calibri" w:cstheme="minorHAnsi"/>
          <w:sz w:val="23"/>
          <w:szCs w:val="23"/>
        </w:rPr>
        <w:t xml:space="preserve"> unless </w:t>
      </w:r>
      <w:r w:rsidR="009C59E0" w:rsidRPr="00B12B47">
        <w:rPr>
          <w:rFonts w:eastAsia="Calibri" w:cstheme="minorHAnsi"/>
          <w:sz w:val="23"/>
          <w:szCs w:val="23"/>
        </w:rPr>
        <w:t>you are</w:t>
      </w:r>
      <w:r w:rsidR="00DF1F4A" w:rsidRPr="00B12B47">
        <w:rPr>
          <w:rFonts w:eastAsia="Calibri" w:cstheme="minorHAnsi"/>
          <w:sz w:val="23"/>
          <w:szCs w:val="23"/>
        </w:rPr>
        <w:t xml:space="preserve"> transferred onto </w:t>
      </w:r>
      <w:r w:rsidR="00367517" w:rsidRPr="00B12B47">
        <w:rPr>
          <w:rFonts w:eastAsia="Calibri" w:cstheme="minorHAnsi"/>
          <w:sz w:val="23"/>
          <w:szCs w:val="23"/>
        </w:rPr>
        <w:t>the Temporary</w:t>
      </w:r>
      <w:r w:rsidR="00AF3510" w:rsidRPr="00B12B47">
        <w:rPr>
          <w:rFonts w:eastAsia="Calibri" w:cstheme="minorHAnsi"/>
          <w:sz w:val="23"/>
          <w:szCs w:val="23"/>
        </w:rPr>
        <w:t xml:space="preserve"> Register</w:t>
      </w:r>
      <w:r w:rsidR="006F3DE2" w:rsidRPr="00B12B47">
        <w:rPr>
          <w:rFonts w:eastAsia="Calibri" w:cstheme="minorHAnsi"/>
          <w:sz w:val="23"/>
          <w:szCs w:val="23"/>
        </w:rPr>
        <w:t xml:space="preserve">, when </w:t>
      </w:r>
      <w:r w:rsidR="00AF3510" w:rsidRPr="00B12B47">
        <w:rPr>
          <w:rFonts w:eastAsia="Calibri" w:cstheme="minorHAnsi"/>
          <w:sz w:val="23"/>
          <w:szCs w:val="23"/>
        </w:rPr>
        <w:t>activated.</w:t>
      </w:r>
      <w:r w:rsidR="00DA21D9" w:rsidRPr="00B12B47">
        <w:rPr>
          <w:rFonts w:eastAsia="Calibri" w:cstheme="minorHAnsi"/>
          <w:sz w:val="23"/>
          <w:szCs w:val="23"/>
        </w:rPr>
        <w:t xml:space="preserve"> </w:t>
      </w:r>
    </w:p>
    <w:p w14:paraId="2CB72AB1" w14:textId="77777777" w:rsidR="00B429AE" w:rsidRPr="00B12B47" w:rsidRDefault="00B429AE" w:rsidP="00DA21D9">
      <w:pPr>
        <w:rPr>
          <w:rFonts w:eastAsia="Calibri" w:cstheme="minorHAnsi"/>
          <w:b/>
          <w:bCs/>
          <w:sz w:val="23"/>
          <w:szCs w:val="23"/>
        </w:rPr>
      </w:pPr>
      <w:r w:rsidRPr="00B12B47">
        <w:rPr>
          <w:rFonts w:eastAsia="Calibri" w:cstheme="minorHAnsi"/>
          <w:sz w:val="23"/>
          <w:szCs w:val="23"/>
        </w:rPr>
        <w:t xml:space="preserve">This means that </w:t>
      </w:r>
      <w:r w:rsidR="00717025" w:rsidRPr="00B12B47">
        <w:rPr>
          <w:rFonts w:eastAsia="Calibri" w:cstheme="minorHAnsi"/>
          <w:sz w:val="23"/>
          <w:szCs w:val="23"/>
        </w:rPr>
        <w:t xml:space="preserve">some </w:t>
      </w:r>
      <w:r w:rsidR="00D63236" w:rsidRPr="00B12B47">
        <w:rPr>
          <w:rFonts w:eastAsia="Calibri" w:cstheme="minorHAnsi"/>
          <w:sz w:val="23"/>
          <w:szCs w:val="23"/>
        </w:rPr>
        <w:t>placement plans will be disrupted</w:t>
      </w:r>
      <w:r w:rsidR="00457042" w:rsidRPr="00B12B47">
        <w:rPr>
          <w:rFonts w:eastAsia="Calibri" w:cstheme="minorHAnsi"/>
          <w:sz w:val="23"/>
          <w:szCs w:val="23"/>
        </w:rPr>
        <w:t>.</w:t>
      </w:r>
      <w:r w:rsidR="00BC3FAC" w:rsidRPr="00B12B47">
        <w:rPr>
          <w:rFonts w:eastAsia="Calibri" w:cstheme="minorHAnsi"/>
          <w:sz w:val="23"/>
          <w:szCs w:val="23"/>
        </w:rPr>
        <w:t xml:space="preserve"> </w:t>
      </w:r>
    </w:p>
    <w:p w14:paraId="09ED9636" w14:textId="77777777" w:rsidR="00194D56" w:rsidRPr="00B12B47" w:rsidRDefault="00816FD4" w:rsidP="0023673B">
      <w:pPr>
        <w:rPr>
          <w:rFonts w:eastAsia="Calibri" w:cstheme="minorHAnsi"/>
          <w:sz w:val="23"/>
          <w:szCs w:val="23"/>
        </w:rPr>
      </w:pPr>
      <w:r w:rsidRPr="00B12B47">
        <w:rPr>
          <w:rFonts w:eastAsia="Calibri" w:cstheme="minorHAnsi"/>
          <w:sz w:val="23"/>
          <w:szCs w:val="23"/>
        </w:rPr>
        <w:t xml:space="preserve">The </w:t>
      </w:r>
      <w:r w:rsidR="00DB38AF" w:rsidRPr="00B12B47">
        <w:rPr>
          <w:rFonts w:eastAsia="Calibri" w:cstheme="minorHAnsi"/>
          <w:sz w:val="23"/>
          <w:szCs w:val="23"/>
        </w:rPr>
        <w:t xml:space="preserve">availability of CHOICE in the delivery of clinical practice opportunities will be </w:t>
      </w:r>
      <w:r w:rsidR="00137991" w:rsidRPr="00B12B47">
        <w:rPr>
          <w:rFonts w:eastAsia="Calibri" w:cstheme="minorHAnsi"/>
          <w:sz w:val="23"/>
          <w:szCs w:val="23"/>
        </w:rPr>
        <w:t>determined in addition</w:t>
      </w:r>
      <w:r w:rsidRPr="00B12B47">
        <w:rPr>
          <w:rFonts w:eastAsia="Calibri" w:cstheme="minorHAnsi"/>
          <w:sz w:val="23"/>
          <w:szCs w:val="23"/>
        </w:rPr>
        <w:t xml:space="preserve"> </w:t>
      </w:r>
      <w:r w:rsidR="00A967C6" w:rsidRPr="00B12B47">
        <w:rPr>
          <w:rFonts w:eastAsia="Calibri" w:cstheme="minorHAnsi"/>
          <w:sz w:val="23"/>
          <w:szCs w:val="23"/>
        </w:rPr>
        <w:t xml:space="preserve">by </w:t>
      </w:r>
      <w:r w:rsidR="00DB38AF" w:rsidRPr="00B12B47">
        <w:rPr>
          <w:rFonts w:eastAsia="Calibri" w:cstheme="minorHAnsi"/>
          <w:sz w:val="23"/>
          <w:szCs w:val="23"/>
        </w:rPr>
        <w:t>the agreement</w:t>
      </w:r>
      <w:r w:rsidR="007E3D26" w:rsidRPr="00B12B47">
        <w:rPr>
          <w:rFonts w:eastAsia="Calibri" w:cstheme="minorHAnsi"/>
          <w:sz w:val="23"/>
          <w:szCs w:val="23"/>
        </w:rPr>
        <w:t xml:space="preserve">s we are able to reach with </w:t>
      </w:r>
      <w:r w:rsidR="00DB38AF" w:rsidRPr="00B12B47">
        <w:rPr>
          <w:rFonts w:eastAsia="Calibri" w:cstheme="minorHAnsi"/>
          <w:sz w:val="23"/>
          <w:szCs w:val="23"/>
        </w:rPr>
        <w:t>our placement providers</w:t>
      </w:r>
      <w:r w:rsidR="000B6F16" w:rsidRPr="00B12B47">
        <w:rPr>
          <w:rFonts w:eastAsia="Calibri" w:cstheme="minorHAnsi"/>
          <w:sz w:val="23"/>
          <w:szCs w:val="23"/>
        </w:rPr>
        <w:t xml:space="preserve"> </w:t>
      </w:r>
      <w:r w:rsidR="00B47B7A" w:rsidRPr="00B12B47">
        <w:rPr>
          <w:rFonts w:eastAsia="Calibri" w:cstheme="minorHAnsi"/>
          <w:sz w:val="23"/>
          <w:szCs w:val="23"/>
        </w:rPr>
        <w:t>on</w:t>
      </w:r>
      <w:r w:rsidR="00A612E3" w:rsidRPr="00B12B47">
        <w:rPr>
          <w:rFonts w:eastAsia="Calibri" w:cstheme="minorHAnsi"/>
          <w:sz w:val="23"/>
          <w:szCs w:val="23"/>
        </w:rPr>
        <w:t xml:space="preserve"> how you can positively</w:t>
      </w:r>
      <w:r w:rsidR="00B47B7A" w:rsidRPr="00B12B47">
        <w:rPr>
          <w:rFonts w:eastAsia="Calibri" w:cstheme="minorHAnsi"/>
          <w:sz w:val="23"/>
          <w:szCs w:val="23"/>
        </w:rPr>
        <w:t xml:space="preserve"> contribut</w:t>
      </w:r>
      <w:r w:rsidR="00BA29C1" w:rsidRPr="00B12B47">
        <w:rPr>
          <w:rFonts w:eastAsia="Calibri" w:cstheme="minorHAnsi"/>
          <w:sz w:val="23"/>
          <w:szCs w:val="23"/>
        </w:rPr>
        <w:t>e withi</w:t>
      </w:r>
      <w:r w:rsidR="00F5728E" w:rsidRPr="00B12B47">
        <w:rPr>
          <w:rFonts w:eastAsia="Calibri" w:cstheme="minorHAnsi"/>
          <w:sz w:val="23"/>
          <w:szCs w:val="23"/>
        </w:rPr>
        <w:t>n practi</w:t>
      </w:r>
      <w:r w:rsidR="00B4573C" w:rsidRPr="00B12B47">
        <w:rPr>
          <w:rFonts w:eastAsia="Calibri" w:cstheme="minorHAnsi"/>
          <w:sz w:val="23"/>
          <w:szCs w:val="23"/>
        </w:rPr>
        <w:t>c</w:t>
      </w:r>
      <w:r w:rsidR="00F5728E" w:rsidRPr="00B12B47">
        <w:rPr>
          <w:rFonts w:eastAsia="Calibri" w:cstheme="minorHAnsi"/>
          <w:sz w:val="23"/>
          <w:szCs w:val="23"/>
        </w:rPr>
        <w:t>e</w:t>
      </w:r>
      <w:r w:rsidR="00BA29C1" w:rsidRPr="00B12B47">
        <w:rPr>
          <w:rFonts w:eastAsia="Calibri" w:cstheme="minorHAnsi"/>
          <w:sz w:val="23"/>
          <w:szCs w:val="23"/>
        </w:rPr>
        <w:t>.</w:t>
      </w:r>
      <w:r w:rsidR="00AB0EEF" w:rsidRPr="00B12B47">
        <w:rPr>
          <w:rFonts w:eastAsia="Calibri" w:cstheme="minorHAnsi"/>
          <w:sz w:val="23"/>
          <w:szCs w:val="23"/>
        </w:rPr>
        <w:t xml:space="preserve"> </w:t>
      </w:r>
    </w:p>
    <w:p w14:paraId="7AA84D5C" w14:textId="77777777" w:rsidR="00DC58FD" w:rsidRPr="00B12B47" w:rsidRDefault="00DC58FD" w:rsidP="0023673B">
      <w:pPr>
        <w:rPr>
          <w:rFonts w:eastAsia="Calibri" w:cstheme="minorHAnsi"/>
          <w:sz w:val="23"/>
          <w:szCs w:val="23"/>
        </w:rPr>
      </w:pPr>
      <w:r w:rsidRPr="00B12B47">
        <w:rPr>
          <w:rFonts w:eastAsia="Calibri" w:cstheme="minorHAnsi"/>
          <w:sz w:val="23"/>
          <w:szCs w:val="23"/>
        </w:rPr>
        <w:t>S</w:t>
      </w:r>
      <w:r w:rsidR="005D6003" w:rsidRPr="00B12B47">
        <w:rPr>
          <w:rFonts w:eastAsia="Calibri" w:cstheme="minorHAnsi"/>
          <w:sz w:val="23"/>
          <w:szCs w:val="23"/>
        </w:rPr>
        <w:t>ome</w:t>
      </w:r>
      <w:r w:rsidR="00FE4190" w:rsidRPr="00B12B47">
        <w:rPr>
          <w:rFonts w:eastAsia="Calibri" w:cstheme="minorHAnsi"/>
          <w:sz w:val="23"/>
          <w:szCs w:val="23"/>
        </w:rPr>
        <w:t xml:space="preserve"> students will NOT have a choice to go into clinical practice for the remainder of the year, whilst other students WILL HAVE the choice to do so. This is beyond the university</w:t>
      </w:r>
      <w:r w:rsidR="00BF0EAF" w:rsidRPr="00B12B47">
        <w:rPr>
          <w:rFonts w:eastAsia="Calibri" w:cstheme="minorHAnsi"/>
          <w:sz w:val="23"/>
          <w:szCs w:val="23"/>
        </w:rPr>
        <w:t>’s</w:t>
      </w:r>
      <w:r w:rsidR="00FE4190" w:rsidRPr="00B12B47">
        <w:rPr>
          <w:rFonts w:eastAsia="Calibri" w:cstheme="minorHAnsi"/>
          <w:sz w:val="23"/>
          <w:szCs w:val="23"/>
        </w:rPr>
        <w:t xml:space="preserve"> control</w:t>
      </w:r>
      <w:r w:rsidR="00E81C5C" w:rsidRPr="00B12B47">
        <w:rPr>
          <w:rFonts w:eastAsia="Calibri" w:cstheme="minorHAnsi"/>
          <w:sz w:val="23"/>
          <w:szCs w:val="23"/>
        </w:rPr>
        <w:t>.</w:t>
      </w:r>
    </w:p>
    <w:p w14:paraId="25ACC805" w14:textId="508D7DED" w:rsidR="00FD06CA" w:rsidRPr="00B12B47" w:rsidRDefault="00FD06CA" w:rsidP="0023673B">
      <w:pPr>
        <w:rPr>
          <w:rFonts w:eastAsia="Calibri" w:cstheme="minorHAnsi"/>
          <w:sz w:val="23"/>
          <w:szCs w:val="23"/>
        </w:rPr>
      </w:pPr>
      <w:r w:rsidRPr="003542D8">
        <w:rPr>
          <w:rFonts w:eastAsia="Calibri" w:cstheme="minorHAnsi"/>
          <w:sz w:val="23"/>
          <w:szCs w:val="23"/>
        </w:rPr>
        <w:t xml:space="preserve">Paramedic students </w:t>
      </w:r>
      <w:r w:rsidR="002446B7" w:rsidRPr="003542D8">
        <w:rPr>
          <w:rFonts w:eastAsia="Calibri" w:cstheme="minorHAnsi"/>
          <w:sz w:val="23"/>
          <w:szCs w:val="23"/>
        </w:rPr>
        <w:t xml:space="preserve">currently remain </w:t>
      </w:r>
      <w:r w:rsidRPr="003542D8">
        <w:rPr>
          <w:rFonts w:eastAsia="Calibri" w:cstheme="minorHAnsi"/>
          <w:sz w:val="23"/>
          <w:szCs w:val="23"/>
        </w:rPr>
        <w:t xml:space="preserve">withdrawn from placement – this is </w:t>
      </w:r>
      <w:r w:rsidR="00555647" w:rsidRPr="003542D8">
        <w:rPr>
          <w:rFonts w:eastAsia="Calibri" w:cstheme="minorHAnsi"/>
          <w:sz w:val="23"/>
          <w:szCs w:val="23"/>
        </w:rPr>
        <w:t>subject to a</w:t>
      </w:r>
      <w:r w:rsidR="00DD5ECC" w:rsidRPr="003542D8">
        <w:rPr>
          <w:rFonts w:eastAsia="Calibri" w:cstheme="minorHAnsi"/>
          <w:sz w:val="23"/>
          <w:szCs w:val="23"/>
        </w:rPr>
        <w:t>n ongoing</w:t>
      </w:r>
      <w:r w:rsidR="00555647" w:rsidRPr="003542D8">
        <w:rPr>
          <w:rFonts w:eastAsia="Calibri" w:cstheme="minorHAnsi"/>
          <w:sz w:val="23"/>
          <w:szCs w:val="23"/>
        </w:rPr>
        <w:t xml:space="preserve"> national discussion as our experience is being reflected elsewhere</w:t>
      </w:r>
      <w:r w:rsidRPr="003542D8">
        <w:rPr>
          <w:rFonts w:eastAsia="Calibri" w:cstheme="minorHAnsi"/>
          <w:sz w:val="23"/>
          <w:szCs w:val="23"/>
        </w:rPr>
        <w:t>.</w:t>
      </w:r>
      <w:r w:rsidR="0049177F" w:rsidRPr="003542D8">
        <w:rPr>
          <w:rFonts w:eastAsia="Calibri" w:cstheme="minorHAnsi"/>
          <w:sz w:val="23"/>
          <w:szCs w:val="23"/>
        </w:rPr>
        <w:t xml:space="preserve"> We a</w:t>
      </w:r>
      <w:r w:rsidR="00A11A3C" w:rsidRPr="003542D8">
        <w:rPr>
          <w:rFonts w:eastAsia="Calibri" w:cstheme="minorHAnsi"/>
          <w:sz w:val="23"/>
          <w:szCs w:val="23"/>
        </w:rPr>
        <w:t>r</w:t>
      </w:r>
      <w:r w:rsidR="0049177F" w:rsidRPr="003542D8">
        <w:rPr>
          <w:rFonts w:eastAsia="Calibri" w:cstheme="minorHAnsi"/>
          <w:sz w:val="23"/>
          <w:szCs w:val="23"/>
        </w:rPr>
        <w:t>e also exploring how your clinical placement and competency deve</w:t>
      </w:r>
      <w:r w:rsidR="00A11A3C" w:rsidRPr="003542D8">
        <w:rPr>
          <w:rFonts w:eastAsia="Calibri" w:cstheme="minorHAnsi"/>
          <w:sz w:val="23"/>
          <w:szCs w:val="23"/>
        </w:rPr>
        <w:t>lopment</w:t>
      </w:r>
      <w:r w:rsidR="0049177F" w:rsidRPr="003542D8">
        <w:rPr>
          <w:rFonts w:eastAsia="Calibri" w:cstheme="minorHAnsi"/>
          <w:sz w:val="23"/>
          <w:szCs w:val="23"/>
        </w:rPr>
        <w:t xml:space="preserve"> can be delivered </w:t>
      </w:r>
      <w:r w:rsidR="00B016EC" w:rsidRPr="003542D8">
        <w:rPr>
          <w:rFonts w:eastAsia="Calibri" w:cstheme="minorHAnsi"/>
          <w:sz w:val="23"/>
          <w:szCs w:val="23"/>
        </w:rPr>
        <w:t xml:space="preserve">within SECAM support roles, or </w:t>
      </w:r>
      <w:r w:rsidR="0049177F" w:rsidRPr="003542D8">
        <w:rPr>
          <w:rFonts w:eastAsia="Calibri" w:cstheme="minorHAnsi"/>
          <w:sz w:val="23"/>
          <w:szCs w:val="23"/>
        </w:rPr>
        <w:t>outside of SECAM</w:t>
      </w:r>
      <w:r w:rsidR="002446B7" w:rsidRPr="003542D8">
        <w:rPr>
          <w:rFonts w:eastAsia="Calibri" w:cstheme="minorHAnsi"/>
          <w:sz w:val="23"/>
          <w:szCs w:val="23"/>
        </w:rPr>
        <w:t xml:space="preserve"> – please see</w:t>
      </w:r>
      <w:r w:rsidR="00DD5ECC" w:rsidRPr="003542D8">
        <w:rPr>
          <w:rFonts w:eastAsia="Calibri" w:cstheme="minorHAnsi"/>
          <w:sz w:val="23"/>
          <w:szCs w:val="23"/>
        </w:rPr>
        <w:t xml:space="preserve"> the following section for further information - I am a final year Paramedic student, I am a second Year Paramedic student.</w:t>
      </w:r>
      <w:r w:rsidR="00DD5ECC">
        <w:rPr>
          <w:rFonts w:eastAsia="Calibri" w:cstheme="minorHAnsi"/>
          <w:sz w:val="23"/>
          <w:szCs w:val="23"/>
        </w:rPr>
        <w:t xml:space="preserve"> </w:t>
      </w:r>
    </w:p>
    <w:p w14:paraId="70823C8F" w14:textId="77777777" w:rsidR="004D362D" w:rsidRPr="00B12B47" w:rsidRDefault="00210E13" w:rsidP="004D362D">
      <w:pPr>
        <w:rPr>
          <w:rFonts w:eastAsia="Calibri" w:cstheme="minorHAnsi"/>
          <w:sz w:val="23"/>
          <w:szCs w:val="23"/>
        </w:rPr>
      </w:pPr>
      <w:r w:rsidRPr="00B12B47">
        <w:rPr>
          <w:rFonts w:eastAsia="Calibri" w:cstheme="minorHAnsi"/>
          <w:b/>
          <w:bCs/>
          <w:sz w:val="23"/>
          <w:szCs w:val="23"/>
        </w:rPr>
        <w:t xml:space="preserve">Respect for your personal </w:t>
      </w:r>
      <w:r w:rsidR="0058163D" w:rsidRPr="00B12B47">
        <w:rPr>
          <w:rFonts w:eastAsia="Calibri" w:cstheme="minorHAnsi"/>
          <w:b/>
          <w:bCs/>
          <w:sz w:val="23"/>
          <w:szCs w:val="23"/>
        </w:rPr>
        <w:t>CHOICE</w:t>
      </w:r>
      <w:r w:rsidRPr="00B12B47">
        <w:rPr>
          <w:rFonts w:eastAsia="Calibri" w:cstheme="minorHAnsi"/>
          <w:b/>
          <w:bCs/>
          <w:sz w:val="23"/>
          <w:szCs w:val="23"/>
        </w:rPr>
        <w:t xml:space="preserve"> </w:t>
      </w:r>
      <w:r w:rsidR="0058163D" w:rsidRPr="00B12B47">
        <w:rPr>
          <w:rFonts w:eastAsia="Calibri" w:cstheme="minorHAnsi"/>
          <w:b/>
          <w:bCs/>
          <w:sz w:val="23"/>
          <w:szCs w:val="23"/>
        </w:rPr>
        <w:t>if offered a placement opportunity.</w:t>
      </w:r>
      <w:r w:rsidR="004D362D" w:rsidRPr="00B12B47">
        <w:rPr>
          <w:rFonts w:eastAsia="Calibri" w:cstheme="minorHAnsi"/>
          <w:sz w:val="23"/>
          <w:szCs w:val="23"/>
        </w:rPr>
        <w:t xml:space="preserve"> </w:t>
      </w:r>
    </w:p>
    <w:p w14:paraId="4F5A247F" w14:textId="77777777" w:rsidR="002528D5" w:rsidRPr="00B12B47" w:rsidRDefault="004D362D" w:rsidP="004D362D">
      <w:pPr>
        <w:rPr>
          <w:rFonts w:eastAsia="Calibri" w:cstheme="minorHAnsi"/>
          <w:sz w:val="23"/>
          <w:szCs w:val="23"/>
        </w:rPr>
      </w:pPr>
      <w:r w:rsidRPr="00B12B47">
        <w:rPr>
          <w:rFonts w:eastAsia="Calibri" w:cstheme="minorHAnsi"/>
          <w:sz w:val="23"/>
          <w:szCs w:val="23"/>
        </w:rPr>
        <w:t xml:space="preserve">During this crisis, a student can, </w:t>
      </w:r>
      <w:r w:rsidRPr="00B12B47">
        <w:rPr>
          <w:rFonts w:eastAsia="Calibri" w:cstheme="minorHAnsi"/>
          <w:sz w:val="23"/>
          <w:szCs w:val="23"/>
          <w:u w:val="single"/>
        </w:rPr>
        <w:t>at any time</w:t>
      </w:r>
      <w:r w:rsidRPr="00B12B47">
        <w:rPr>
          <w:rFonts w:eastAsia="Calibri" w:cstheme="minorHAnsi"/>
          <w:sz w:val="23"/>
          <w:szCs w:val="23"/>
        </w:rPr>
        <w:t xml:space="preserve">, make a CHOICE </w:t>
      </w:r>
      <w:r w:rsidR="00F40D7C" w:rsidRPr="00B12B47">
        <w:rPr>
          <w:rFonts w:eastAsia="Calibri" w:cstheme="minorHAnsi"/>
          <w:sz w:val="23"/>
          <w:szCs w:val="23"/>
        </w:rPr>
        <w:t>not to engage in clinical practice</w:t>
      </w:r>
      <w:r w:rsidR="009649D0" w:rsidRPr="00B12B47">
        <w:rPr>
          <w:rFonts w:eastAsia="Calibri" w:cstheme="minorHAnsi"/>
          <w:sz w:val="23"/>
          <w:szCs w:val="23"/>
        </w:rPr>
        <w:t>, where</w:t>
      </w:r>
      <w:r w:rsidR="00155085" w:rsidRPr="00B12B47">
        <w:rPr>
          <w:rFonts w:eastAsia="Calibri" w:cstheme="minorHAnsi"/>
          <w:sz w:val="23"/>
          <w:szCs w:val="23"/>
        </w:rPr>
        <w:t xml:space="preserve"> this</w:t>
      </w:r>
      <w:r w:rsidR="00F40D7C" w:rsidRPr="00B12B47">
        <w:rPr>
          <w:rFonts w:eastAsia="Calibri" w:cstheme="minorHAnsi"/>
          <w:sz w:val="23"/>
          <w:szCs w:val="23"/>
        </w:rPr>
        <w:t xml:space="preserve"> is offered. There may be many reasons for this includ</w:t>
      </w:r>
      <w:r w:rsidR="00A14444" w:rsidRPr="00B12B47">
        <w:rPr>
          <w:rFonts w:eastAsia="Calibri" w:cstheme="minorHAnsi"/>
          <w:sz w:val="23"/>
          <w:szCs w:val="23"/>
        </w:rPr>
        <w:t xml:space="preserve">ing underlying health issues, </w:t>
      </w:r>
      <w:r w:rsidR="00DE76FB" w:rsidRPr="00B12B47">
        <w:rPr>
          <w:rFonts w:eastAsia="Calibri" w:cstheme="minorHAnsi"/>
          <w:sz w:val="23"/>
          <w:szCs w:val="23"/>
        </w:rPr>
        <w:t xml:space="preserve">specific caring </w:t>
      </w:r>
      <w:r w:rsidR="00021D3F" w:rsidRPr="00B12B47">
        <w:rPr>
          <w:rFonts w:eastAsia="Calibri" w:cstheme="minorHAnsi"/>
          <w:sz w:val="23"/>
          <w:szCs w:val="23"/>
        </w:rPr>
        <w:t xml:space="preserve">needs, or </w:t>
      </w:r>
      <w:r w:rsidR="003433B2" w:rsidRPr="00B12B47">
        <w:rPr>
          <w:rFonts w:eastAsia="Calibri" w:cstheme="minorHAnsi"/>
          <w:sz w:val="23"/>
          <w:szCs w:val="23"/>
        </w:rPr>
        <w:t xml:space="preserve">simply personal choice. </w:t>
      </w:r>
      <w:r w:rsidR="00530CB1" w:rsidRPr="00B12B47">
        <w:rPr>
          <w:rFonts w:eastAsia="Calibri" w:cstheme="minorHAnsi"/>
          <w:sz w:val="23"/>
          <w:szCs w:val="23"/>
        </w:rPr>
        <w:t>If you</w:t>
      </w:r>
      <w:r w:rsidR="00105784" w:rsidRPr="00B12B47">
        <w:rPr>
          <w:rFonts w:eastAsia="Calibri" w:cstheme="minorHAnsi"/>
          <w:sz w:val="23"/>
          <w:szCs w:val="23"/>
        </w:rPr>
        <w:t xml:space="preserve"> </w:t>
      </w:r>
      <w:r w:rsidR="00E71670" w:rsidRPr="00B12B47">
        <w:rPr>
          <w:rFonts w:eastAsia="Calibri" w:cstheme="minorHAnsi"/>
          <w:sz w:val="23"/>
          <w:szCs w:val="23"/>
        </w:rPr>
        <w:t xml:space="preserve">are in clinical placement currently </w:t>
      </w:r>
      <w:r w:rsidR="00D44D6E" w:rsidRPr="00B12B47">
        <w:rPr>
          <w:rFonts w:eastAsia="Calibri" w:cstheme="minorHAnsi"/>
          <w:sz w:val="23"/>
          <w:szCs w:val="23"/>
        </w:rPr>
        <w:t xml:space="preserve">and </w:t>
      </w:r>
      <w:r w:rsidR="0086292A" w:rsidRPr="00B12B47">
        <w:rPr>
          <w:rFonts w:eastAsia="Calibri" w:cstheme="minorHAnsi"/>
          <w:sz w:val="23"/>
          <w:szCs w:val="23"/>
        </w:rPr>
        <w:t xml:space="preserve">decide that you no longer wish to continue </w:t>
      </w:r>
      <w:r w:rsidR="00E71670" w:rsidRPr="00B12B47">
        <w:rPr>
          <w:rFonts w:eastAsia="Calibri" w:cstheme="minorHAnsi"/>
          <w:sz w:val="23"/>
          <w:szCs w:val="23"/>
        </w:rPr>
        <w:t xml:space="preserve">please </w:t>
      </w:r>
      <w:r w:rsidR="004237B3" w:rsidRPr="00B12B47">
        <w:rPr>
          <w:rFonts w:eastAsia="Calibri" w:cstheme="minorHAnsi"/>
          <w:sz w:val="23"/>
          <w:szCs w:val="23"/>
        </w:rPr>
        <w:t xml:space="preserve">let your </w:t>
      </w:r>
      <w:r w:rsidRPr="00B12B47">
        <w:rPr>
          <w:rFonts w:eastAsia="Calibri" w:cstheme="minorHAnsi"/>
          <w:sz w:val="23"/>
          <w:szCs w:val="23"/>
        </w:rPr>
        <w:t>Programme Director</w:t>
      </w:r>
      <w:r w:rsidR="00E71670" w:rsidRPr="00B12B47">
        <w:rPr>
          <w:rFonts w:eastAsia="Calibri" w:cstheme="minorHAnsi"/>
          <w:sz w:val="23"/>
          <w:szCs w:val="23"/>
        </w:rPr>
        <w:t xml:space="preserve"> and the Practice </w:t>
      </w:r>
      <w:r w:rsidR="004237B3" w:rsidRPr="00B12B47">
        <w:rPr>
          <w:rFonts w:eastAsia="Calibri" w:cstheme="minorHAnsi"/>
          <w:sz w:val="23"/>
          <w:szCs w:val="23"/>
        </w:rPr>
        <w:t>Learning Unit know</w:t>
      </w:r>
      <w:r w:rsidRPr="00B12B47">
        <w:rPr>
          <w:rFonts w:eastAsia="Calibri" w:cstheme="minorHAnsi"/>
          <w:sz w:val="23"/>
          <w:szCs w:val="23"/>
        </w:rPr>
        <w:t xml:space="preserve">. </w:t>
      </w:r>
    </w:p>
    <w:p w14:paraId="5037015D" w14:textId="77777777" w:rsidR="004D362D" w:rsidRPr="00B12B47" w:rsidRDefault="002528D5" w:rsidP="004D362D">
      <w:pPr>
        <w:rPr>
          <w:rFonts w:eastAsia="Calibri" w:cstheme="minorHAnsi"/>
          <w:sz w:val="23"/>
          <w:szCs w:val="23"/>
        </w:rPr>
      </w:pPr>
      <w:r w:rsidRPr="00B12B47">
        <w:rPr>
          <w:rFonts w:eastAsia="Calibri" w:cstheme="minorHAnsi"/>
          <w:sz w:val="23"/>
          <w:szCs w:val="23"/>
        </w:rPr>
        <w:t xml:space="preserve">Please be reassured that your choice </w:t>
      </w:r>
      <w:r w:rsidR="004D362D" w:rsidRPr="00B12B47">
        <w:rPr>
          <w:rFonts w:eastAsia="Calibri" w:cstheme="minorHAnsi"/>
          <w:sz w:val="23"/>
          <w:szCs w:val="23"/>
        </w:rPr>
        <w:t xml:space="preserve">will be at no detriment to </w:t>
      </w:r>
      <w:r w:rsidRPr="00B12B47">
        <w:rPr>
          <w:rFonts w:eastAsia="Calibri" w:cstheme="minorHAnsi"/>
          <w:sz w:val="23"/>
          <w:szCs w:val="23"/>
        </w:rPr>
        <w:t>you personally within the university</w:t>
      </w:r>
      <w:r w:rsidR="005862F6" w:rsidRPr="00B12B47">
        <w:rPr>
          <w:rFonts w:eastAsia="Calibri" w:cstheme="minorHAnsi"/>
          <w:sz w:val="23"/>
          <w:szCs w:val="23"/>
        </w:rPr>
        <w:t>, a</w:t>
      </w:r>
      <w:r w:rsidR="004D362D" w:rsidRPr="00B12B47">
        <w:rPr>
          <w:rFonts w:eastAsia="Calibri" w:cstheme="minorHAnsi"/>
          <w:sz w:val="23"/>
          <w:szCs w:val="23"/>
        </w:rPr>
        <w:t xml:space="preserve">nd the university will respect and is fully supportive of whatever choice </w:t>
      </w:r>
      <w:r w:rsidR="00482C2B" w:rsidRPr="00B12B47">
        <w:rPr>
          <w:rFonts w:eastAsia="Calibri" w:cstheme="minorHAnsi"/>
          <w:sz w:val="23"/>
          <w:szCs w:val="23"/>
        </w:rPr>
        <w:t>you</w:t>
      </w:r>
      <w:r w:rsidR="004D362D" w:rsidRPr="00B12B47">
        <w:rPr>
          <w:rFonts w:eastAsia="Calibri" w:cstheme="minorHAnsi"/>
          <w:sz w:val="23"/>
          <w:szCs w:val="23"/>
        </w:rPr>
        <w:t xml:space="preserve"> ma</w:t>
      </w:r>
      <w:r w:rsidR="00482C2B" w:rsidRPr="00B12B47">
        <w:rPr>
          <w:rFonts w:eastAsia="Calibri" w:cstheme="minorHAnsi"/>
          <w:sz w:val="23"/>
          <w:szCs w:val="23"/>
        </w:rPr>
        <w:t>ke</w:t>
      </w:r>
      <w:r w:rsidR="004D362D" w:rsidRPr="00B12B47">
        <w:rPr>
          <w:rFonts w:eastAsia="Calibri" w:cstheme="minorHAnsi"/>
          <w:sz w:val="23"/>
          <w:szCs w:val="23"/>
        </w:rPr>
        <w:t xml:space="preserve">, for whatever reasons. </w:t>
      </w:r>
    </w:p>
    <w:p w14:paraId="693C35D5" w14:textId="77777777" w:rsidR="00210E13" w:rsidRPr="00B12B47" w:rsidRDefault="00210E13" w:rsidP="00210E13">
      <w:pPr>
        <w:rPr>
          <w:rFonts w:eastAsia="Calibri" w:cstheme="minorHAnsi"/>
          <w:b/>
          <w:bCs/>
          <w:sz w:val="23"/>
          <w:szCs w:val="23"/>
        </w:rPr>
      </w:pPr>
      <w:r w:rsidRPr="00B12B47">
        <w:rPr>
          <w:rFonts w:eastAsia="Calibri" w:cstheme="minorHAnsi"/>
          <w:sz w:val="23"/>
          <w:szCs w:val="23"/>
        </w:rPr>
        <w:t xml:space="preserve">It is </w:t>
      </w:r>
      <w:r w:rsidR="00482C2B" w:rsidRPr="00B12B47">
        <w:rPr>
          <w:rFonts w:eastAsia="Calibri" w:cstheme="minorHAnsi"/>
          <w:sz w:val="23"/>
          <w:szCs w:val="23"/>
        </w:rPr>
        <w:t xml:space="preserve">therefore </w:t>
      </w:r>
      <w:r w:rsidR="000A3389" w:rsidRPr="00B12B47">
        <w:rPr>
          <w:rFonts w:eastAsia="Calibri" w:cstheme="minorHAnsi"/>
          <w:sz w:val="23"/>
          <w:szCs w:val="23"/>
        </w:rPr>
        <w:t>NOT</w:t>
      </w:r>
      <w:r w:rsidRPr="00B12B47">
        <w:rPr>
          <w:rFonts w:eastAsia="Calibri" w:cstheme="minorHAnsi"/>
          <w:sz w:val="23"/>
          <w:szCs w:val="23"/>
        </w:rPr>
        <w:t xml:space="preserve"> acceptable or professional for any member of </w:t>
      </w:r>
      <w:r w:rsidR="0098123D" w:rsidRPr="00B12B47">
        <w:rPr>
          <w:rFonts w:eastAsia="Calibri" w:cstheme="minorHAnsi"/>
          <w:sz w:val="23"/>
          <w:szCs w:val="23"/>
        </w:rPr>
        <w:t xml:space="preserve">the </w:t>
      </w:r>
      <w:r w:rsidR="000A3389" w:rsidRPr="00B12B47">
        <w:rPr>
          <w:rFonts w:eastAsia="Calibri" w:cstheme="minorHAnsi"/>
          <w:sz w:val="23"/>
          <w:szCs w:val="23"/>
        </w:rPr>
        <w:t>university (</w:t>
      </w:r>
      <w:r w:rsidRPr="00B12B47">
        <w:rPr>
          <w:rFonts w:eastAsia="Calibri" w:cstheme="minorHAnsi"/>
          <w:sz w:val="23"/>
          <w:szCs w:val="23"/>
        </w:rPr>
        <w:t>staff</w:t>
      </w:r>
      <w:r w:rsidR="00B3447E" w:rsidRPr="00B12B47">
        <w:rPr>
          <w:rFonts w:eastAsia="Calibri" w:cstheme="minorHAnsi"/>
          <w:sz w:val="23"/>
          <w:szCs w:val="23"/>
        </w:rPr>
        <w:t xml:space="preserve"> or fellow student)</w:t>
      </w:r>
      <w:r w:rsidRPr="00B12B47">
        <w:rPr>
          <w:rFonts w:eastAsia="Calibri" w:cstheme="minorHAnsi"/>
          <w:sz w:val="23"/>
          <w:szCs w:val="23"/>
        </w:rPr>
        <w:t xml:space="preserve"> to be disrespectful of </w:t>
      </w:r>
      <w:r w:rsidR="00104717" w:rsidRPr="00B12B47">
        <w:rPr>
          <w:rFonts w:eastAsia="Calibri" w:cstheme="minorHAnsi"/>
          <w:sz w:val="23"/>
          <w:szCs w:val="23"/>
        </w:rPr>
        <w:t xml:space="preserve">this </w:t>
      </w:r>
      <w:r w:rsidRPr="00B12B47">
        <w:rPr>
          <w:rFonts w:eastAsia="Calibri" w:cstheme="minorHAnsi"/>
          <w:sz w:val="23"/>
          <w:szCs w:val="23"/>
        </w:rPr>
        <w:t>student choice</w:t>
      </w:r>
      <w:r w:rsidR="004B4633" w:rsidRPr="00B12B47">
        <w:rPr>
          <w:rFonts w:eastAsia="Calibri" w:cstheme="minorHAnsi"/>
          <w:sz w:val="23"/>
          <w:szCs w:val="23"/>
        </w:rPr>
        <w:t xml:space="preserve"> in any way.</w:t>
      </w:r>
      <w:r w:rsidRPr="00B12B47">
        <w:rPr>
          <w:rFonts w:eastAsia="Calibri" w:cstheme="minorHAnsi"/>
          <w:sz w:val="23"/>
          <w:szCs w:val="23"/>
        </w:rPr>
        <w:t xml:space="preserve"> </w:t>
      </w:r>
      <w:r w:rsidR="009E03C8" w:rsidRPr="00B12B47">
        <w:rPr>
          <w:rFonts w:eastAsia="Calibri" w:cstheme="minorHAnsi"/>
          <w:sz w:val="23"/>
          <w:szCs w:val="23"/>
        </w:rPr>
        <w:t xml:space="preserve">Disrespectful and judgmental </w:t>
      </w:r>
      <w:r w:rsidRPr="00B12B47">
        <w:rPr>
          <w:rFonts w:eastAsia="Calibri" w:cstheme="minorHAnsi"/>
          <w:sz w:val="23"/>
          <w:szCs w:val="23"/>
        </w:rPr>
        <w:t>behavio</w:t>
      </w:r>
      <w:r w:rsidR="00592CAC" w:rsidRPr="00B12B47">
        <w:rPr>
          <w:rFonts w:eastAsia="Calibri" w:cstheme="minorHAnsi"/>
          <w:sz w:val="23"/>
          <w:szCs w:val="23"/>
        </w:rPr>
        <w:t>u</w:t>
      </w:r>
      <w:r w:rsidRPr="00B12B47">
        <w:rPr>
          <w:rFonts w:eastAsia="Calibri" w:cstheme="minorHAnsi"/>
          <w:sz w:val="23"/>
          <w:szCs w:val="23"/>
        </w:rPr>
        <w:t>r is contrary to the Student Code of Conduct and P</w:t>
      </w:r>
      <w:r w:rsidR="00D44D6E" w:rsidRPr="00B12B47">
        <w:rPr>
          <w:rFonts w:eastAsia="Calibri" w:cstheme="minorHAnsi"/>
          <w:sz w:val="23"/>
          <w:szCs w:val="23"/>
        </w:rPr>
        <w:t xml:space="preserve">rofessional </w:t>
      </w:r>
      <w:r w:rsidRPr="00B12B47">
        <w:rPr>
          <w:rFonts w:eastAsia="Calibri" w:cstheme="minorHAnsi"/>
          <w:sz w:val="23"/>
          <w:szCs w:val="23"/>
        </w:rPr>
        <w:t>S</w:t>
      </w:r>
      <w:r w:rsidR="00D44D6E" w:rsidRPr="00B12B47">
        <w:rPr>
          <w:rFonts w:eastAsia="Calibri" w:cstheme="minorHAnsi"/>
          <w:sz w:val="23"/>
          <w:szCs w:val="23"/>
        </w:rPr>
        <w:t>ta</w:t>
      </w:r>
      <w:r w:rsidR="00592CAC" w:rsidRPr="00B12B47">
        <w:rPr>
          <w:rFonts w:eastAsia="Calibri" w:cstheme="minorHAnsi"/>
          <w:sz w:val="23"/>
          <w:szCs w:val="23"/>
        </w:rPr>
        <w:t>t</w:t>
      </w:r>
      <w:r w:rsidR="00D44D6E" w:rsidRPr="00B12B47">
        <w:rPr>
          <w:rFonts w:eastAsia="Calibri" w:cstheme="minorHAnsi"/>
          <w:sz w:val="23"/>
          <w:szCs w:val="23"/>
        </w:rPr>
        <w:t xml:space="preserve">utory </w:t>
      </w:r>
      <w:r w:rsidRPr="00B12B47">
        <w:rPr>
          <w:rFonts w:eastAsia="Calibri" w:cstheme="minorHAnsi"/>
          <w:sz w:val="23"/>
          <w:szCs w:val="23"/>
        </w:rPr>
        <w:t>R</w:t>
      </w:r>
      <w:r w:rsidR="00D44D6E" w:rsidRPr="00B12B47">
        <w:rPr>
          <w:rFonts w:eastAsia="Calibri" w:cstheme="minorHAnsi"/>
          <w:sz w:val="23"/>
          <w:szCs w:val="23"/>
        </w:rPr>
        <w:t xml:space="preserve">egulatory </w:t>
      </w:r>
      <w:r w:rsidRPr="00B12B47">
        <w:rPr>
          <w:rFonts w:eastAsia="Calibri" w:cstheme="minorHAnsi"/>
          <w:sz w:val="23"/>
          <w:szCs w:val="23"/>
        </w:rPr>
        <w:t>B</w:t>
      </w:r>
      <w:r w:rsidR="00D44D6E" w:rsidRPr="00B12B47">
        <w:rPr>
          <w:rFonts w:eastAsia="Calibri" w:cstheme="minorHAnsi"/>
          <w:sz w:val="23"/>
          <w:szCs w:val="23"/>
        </w:rPr>
        <w:t>ody</w:t>
      </w:r>
      <w:r w:rsidRPr="00B12B47">
        <w:rPr>
          <w:rFonts w:eastAsia="Calibri" w:cstheme="minorHAnsi"/>
          <w:sz w:val="23"/>
          <w:szCs w:val="23"/>
        </w:rPr>
        <w:t xml:space="preserve"> expectation. Students who experience disrespectful behavio</w:t>
      </w:r>
      <w:r w:rsidR="00D44D6E" w:rsidRPr="00B12B47">
        <w:rPr>
          <w:rFonts w:eastAsia="Calibri" w:cstheme="minorHAnsi"/>
          <w:sz w:val="23"/>
          <w:szCs w:val="23"/>
        </w:rPr>
        <w:t>u</w:t>
      </w:r>
      <w:r w:rsidRPr="00B12B47">
        <w:rPr>
          <w:rFonts w:eastAsia="Calibri" w:cstheme="minorHAnsi"/>
          <w:sz w:val="23"/>
          <w:szCs w:val="23"/>
        </w:rPr>
        <w:t xml:space="preserve">r are asked to report this through the normal </w:t>
      </w:r>
      <w:r w:rsidR="00FD7624" w:rsidRPr="00B12B47">
        <w:rPr>
          <w:rFonts w:eastAsia="Calibri" w:cstheme="minorHAnsi"/>
          <w:sz w:val="23"/>
          <w:szCs w:val="23"/>
        </w:rPr>
        <w:t>mechanisms or</w:t>
      </w:r>
      <w:r w:rsidRPr="00B12B47">
        <w:rPr>
          <w:rFonts w:eastAsia="Calibri" w:cstheme="minorHAnsi"/>
          <w:sz w:val="23"/>
          <w:szCs w:val="23"/>
        </w:rPr>
        <w:t xml:space="preserve"> seek advice from their Programme Director</w:t>
      </w:r>
      <w:r w:rsidRPr="00B12B47">
        <w:rPr>
          <w:rFonts w:eastAsia="Calibri" w:cstheme="minorHAnsi"/>
          <w:b/>
          <w:bCs/>
          <w:sz w:val="23"/>
          <w:szCs w:val="23"/>
        </w:rPr>
        <w:t>.</w:t>
      </w:r>
    </w:p>
    <w:p w14:paraId="45EA1F8B" w14:textId="77777777" w:rsidR="00363118" w:rsidRPr="00B12B47" w:rsidRDefault="00650853" w:rsidP="00293F42">
      <w:pPr>
        <w:rPr>
          <w:rFonts w:eastAsia="Calibri" w:cstheme="minorHAnsi"/>
          <w:b/>
          <w:bCs/>
          <w:sz w:val="23"/>
          <w:szCs w:val="23"/>
        </w:rPr>
      </w:pPr>
      <w:r w:rsidRPr="00B12B47">
        <w:rPr>
          <w:rFonts w:eastAsia="Calibri" w:cstheme="minorHAnsi"/>
          <w:sz w:val="23"/>
          <w:szCs w:val="23"/>
        </w:rPr>
        <w:t xml:space="preserve">We are aware that some </w:t>
      </w:r>
      <w:r w:rsidR="003D437E" w:rsidRPr="00B12B47">
        <w:rPr>
          <w:rFonts w:eastAsia="Calibri" w:cstheme="minorHAnsi"/>
          <w:sz w:val="23"/>
          <w:szCs w:val="23"/>
        </w:rPr>
        <w:t>3</w:t>
      </w:r>
      <w:r w:rsidR="003D437E" w:rsidRPr="00B12B47">
        <w:rPr>
          <w:rFonts w:eastAsia="Calibri" w:cstheme="minorHAnsi"/>
          <w:sz w:val="23"/>
          <w:szCs w:val="23"/>
          <w:vertAlign w:val="superscript"/>
        </w:rPr>
        <w:t>rd</w:t>
      </w:r>
      <w:r w:rsidR="003D437E" w:rsidRPr="00B12B47">
        <w:rPr>
          <w:rFonts w:eastAsia="Calibri" w:cstheme="minorHAnsi"/>
          <w:sz w:val="23"/>
          <w:szCs w:val="23"/>
        </w:rPr>
        <w:t xml:space="preserve"> </w:t>
      </w:r>
      <w:r w:rsidRPr="00B12B47">
        <w:rPr>
          <w:rFonts w:eastAsia="Calibri" w:cstheme="minorHAnsi"/>
          <w:sz w:val="23"/>
          <w:szCs w:val="23"/>
        </w:rPr>
        <w:t>year student</w:t>
      </w:r>
      <w:r w:rsidR="00FF4022" w:rsidRPr="00B12B47">
        <w:rPr>
          <w:rFonts w:eastAsia="Calibri" w:cstheme="minorHAnsi"/>
          <w:sz w:val="23"/>
          <w:szCs w:val="23"/>
        </w:rPr>
        <w:t>s</w:t>
      </w:r>
      <w:r w:rsidRPr="00B12B47">
        <w:rPr>
          <w:rFonts w:eastAsia="Calibri" w:cstheme="minorHAnsi"/>
          <w:sz w:val="23"/>
          <w:szCs w:val="23"/>
        </w:rPr>
        <w:t xml:space="preserve"> </w:t>
      </w:r>
      <w:r w:rsidR="00682558" w:rsidRPr="00B12B47">
        <w:rPr>
          <w:rFonts w:eastAsia="Calibri" w:cstheme="minorHAnsi"/>
          <w:sz w:val="23"/>
          <w:szCs w:val="23"/>
        </w:rPr>
        <w:t xml:space="preserve">feel that the </w:t>
      </w:r>
      <w:r w:rsidR="00AE4CAA" w:rsidRPr="00B12B47">
        <w:rPr>
          <w:rFonts w:eastAsia="Calibri" w:cstheme="minorHAnsi"/>
          <w:sz w:val="23"/>
          <w:szCs w:val="23"/>
        </w:rPr>
        <w:t>government approach to students</w:t>
      </w:r>
      <w:r w:rsidR="00F514B2" w:rsidRPr="00B12B47">
        <w:rPr>
          <w:rFonts w:eastAsia="Calibri" w:cstheme="minorHAnsi"/>
          <w:sz w:val="23"/>
          <w:szCs w:val="23"/>
        </w:rPr>
        <w:t xml:space="preserve"> during this time of crisis</w:t>
      </w:r>
      <w:r w:rsidR="00682558" w:rsidRPr="00B12B47">
        <w:rPr>
          <w:rFonts w:eastAsia="Calibri" w:cstheme="minorHAnsi"/>
          <w:sz w:val="23"/>
          <w:szCs w:val="23"/>
        </w:rPr>
        <w:t xml:space="preserve"> is ‘unfair’</w:t>
      </w:r>
      <w:r w:rsidR="002919BE" w:rsidRPr="00B12B47">
        <w:rPr>
          <w:rFonts w:eastAsia="Calibri" w:cstheme="minorHAnsi"/>
          <w:sz w:val="23"/>
          <w:szCs w:val="23"/>
        </w:rPr>
        <w:t xml:space="preserve">. </w:t>
      </w:r>
      <w:r w:rsidR="001937C6" w:rsidRPr="00B12B47">
        <w:rPr>
          <w:rFonts w:eastAsia="Calibri" w:cstheme="minorHAnsi"/>
          <w:sz w:val="23"/>
          <w:szCs w:val="23"/>
        </w:rPr>
        <w:t>Providing s</w:t>
      </w:r>
      <w:r w:rsidR="001D64EB" w:rsidRPr="00B12B47">
        <w:rPr>
          <w:rFonts w:eastAsia="Calibri" w:cstheme="minorHAnsi"/>
          <w:sz w:val="23"/>
          <w:szCs w:val="23"/>
        </w:rPr>
        <w:t xml:space="preserve">tudents </w:t>
      </w:r>
      <w:r w:rsidR="00450ABE" w:rsidRPr="00B12B47">
        <w:rPr>
          <w:rFonts w:eastAsia="Calibri" w:cstheme="minorHAnsi"/>
          <w:sz w:val="23"/>
          <w:szCs w:val="23"/>
        </w:rPr>
        <w:t xml:space="preserve">with CHOICE in this </w:t>
      </w:r>
      <w:r w:rsidR="005F3C40" w:rsidRPr="00B12B47">
        <w:rPr>
          <w:rFonts w:eastAsia="Calibri" w:cstheme="minorHAnsi"/>
          <w:sz w:val="23"/>
          <w:szCs w:val="23"/>
        </w:rPr>
        <w:t>catastrophic</w:t>
      </w:r>
      <w:r w:rsidR="005733B9" w:rsidRPr="00B12B47">
        <w:rPr>
          <w:rFonts w:eastAsia="Calibri" w:cstheme="minorHAnsi"/>
          <w:sz w:val="23"/>
          <w:szCs w:val="23"/>
        </w:rPr>
        <w:t xml:space="preserve"> </w:t>
      </w:r>
      <w:r w:rsidR="00A11539" w:rsidRPr="00B12B47">
        <w:rPr>
          <w:rFonts w:eastAsia="Calibri" w:cstheme="minorHAnsi"/>
          <w:sz w:val="23"/>
          <w:szCs w:val="23"/>
        </w:rPr>
        <w:t>indiscriminate situation</w:t>
      </w:r>
      <w:r w:rsidR="00F55019" w:rsidRPr="00B12B47">
        <w:rPr>
          <w:rFonts w:eastAsia="Calibri" w:cstheme="minorHAnsi"/>
          <w:sz w:val="23"/>
          <w:szCs w:val="23"/>
        </w:rPr>
        <w:t xml:space="preserve"> is therefore fundamentally important.</w:t>
      </w:r>
      <w:r w:rsidR="005F3C40" w:rsidRPr="00B12B47">
        <w:rPr>
          <w:rFonts w:eastAsia="Calibri" w:cstheme="minorHAnsi"/>
          <w:sz w:val="23"/>
          <w:szCs w:val="23"/>
        </w:rPr>
        <w:t xml:space="preserve"> </w:t>
      </w:r>
      <w:r w:rsidR="00BD76BE" w:rsidRPr="00B12B47">
        <w:rPr>
          <w:rFonts w:eastAsia="Calibri" w:cstheme="minorHAnsi"/>
          <w:sz w:val="23"/>
          <w:szCs w:val="23"/>
        </w:rPr>
        <w:t xml:space="preserve"> </w:t>
      </w:r>
      <w:r w:rsidR="00C90DC1" w:rsidRPr="00B12B47">
        <w:rPr>
          <w:rFonts w:eastAsia="Calibri" w:cstheme="minorHAnsi"/>
          <w:sz w:val="23"/>
          <w:szCs w:val="23"/>
        </w:rPr>
        <w:t>Students who believe this to be unfair are perfectly within the</w:t>
      </w:r>
      <w:r w:rsidR="0039318D" w:rsidRPr="00B12B47">
        <w:rPr>
          <w:rFonts w:eastAsia="Calibri" w:cstheme="minorHAnsi"/>
          <w:sz w:val="23"/>
          <w:szCs w:val="23"/>
        </w:rPr>
        <w:t>i</w:t>
      </w:r>
      <w:r w:rsidR="00C90DC1" w:rsidRPr="00B12B47">
        <w:rPr>
          <w:rFonts w:eastAsia="Calibri" w:cstheme="minorHAnsi"/>
          <w:sz w:val="23"/>
          <w:szCs w:val="23"/>
        </w:rPr>
        <w:t xml:space="preserve">r rights to </w:t>
      </w:r>
      <w:r w:rsidR="00B90F69" w:rsidRPr="00B12B47">
        <w:rPr>
          <w:rFonts w:eastAsia="Calibri" w:cstheme="minorHAnsi"/>
          <w:sz w:val="23"/>
          <w:szCs w:val="23"/>
        </w:rPr>
        <w:t>cho</w:t>
      </w:r>
      <w:r w:rsidR="003D437E" w:rsidRPr="00B12B47">
        <w:rPr>
          <w:rFonts w:eastAsia="Calibri" w:cstheme="minorHAnsi"/>
          <w:sz w:val="23"/>
          <w:szCs w:val="23"/>
        </w:rPr>
        <w:t>o</w:t>
      </w:r>
      <w:r w:rsidR="00B90F69" w:rsidRPr="00B12B47">
        <w:rPr>
          <w:rFonts w:eastAsia="Calibri" w:cstheme="minorHAnsi"/>
          <w:sz w:val="23"/>
          <w:szCs w:val="23"/>
        </w:rPr>
        <w:t xml:space="preserve">se </w:t>
      </w:r>
      <w:r w:rsidR="00C90DC1" w:rsidRPr="00B12B47">
        <w:rPr>
          <w:rFonts w:eastAsia="Calibri" w:cstheme="minorHAnsi"/>
          <w:sz w:val="23"/>
          <w:szCs w:val="23"/>
        </w:rPr>
        <w:t xml:space="preserve">not </w:t>
      </w:r>
      <w:r w:rsidR="00CB0026" w:rsidRPr="00B12B47">
        <w:rPr>
          <w:rFonts w:eastAsia="Calibri" w:cstheme="minorHAnsi"/>
          <w:sz w:val="23"/>
          <w:szCs w:val="23"/>
        </w:rPr>
        <w:t xml:space="preserve">to </w:t>
      </w:r>
      <w:r w:rsidR="00C90DC1" w:rsidRPr="00B12B47">
        <w:rPr>
          <w:rFonts w:eastAsia="Calibri" w:cstheme="minorHAnsi"/>
          <w:sz w:val="23"/>
          <w:szCs w:val="23"/>
        </w:rPr>
        <w:t>engage with clinical practice</w:t>
      </w:r>
      <w:r w:rsidR="008D4CC6" w:rsidRPr="00B12B47">
        <w:rPr>
          <w:rFonts w:eastAsia="Calibri" w:cstheme="minorHAnsi"/>
          <w:sz w:val="23"/>
          <w:szCs w:val="23"/>
        </w:rPr>
        <w:t xml:space="preserve">, </w:t>
      </w:r>
      <w:proofErr w:type="gramStart"/>
      <w:r w:rsidR="00B94C72" w:rsidRPr="00B12B47">
        <w:rPr>
          <w:rFonts w:eastAsia="Calibri" w:cstheme="minorHAnsi"/>
          <w:sz w:val="23"/>
          <w:szCs w:val="23"/>
        </w:rPr>
        <w:t>a</w:t>
      </w:r>
      <w:r w:rsidR="00D65267" w:rsidRPr="00B12B47">
        <w:rPr>
          <w:rFonts w:eastAsia="Calibri" w:cstheme="minorHAnsi"/>
          <w:sz w:val="23"/>
          <w:szCs w:val="23"/>
        </w:rPr>
        <w:t>t this time</w:t>
      </w:r>
      <w:proofErr w:type="gramEnd"/>
      <w:r w:rsidR="00D65267" w:rsidRPr="00B12B47">
        <w:rPr>
          <w:rFonts w:eastAsia="Calibri" w:cstheme="minorHAnsi"/>
          <w:sz w:val="23"/>
          <w:szCs w:val="23"/>
        </w:rPr>
        <w:t>.</w:t>
      </w:r>
      <w:r w:rsidR="00267A9B" w:rsidRPr="00B12B47">
        <w:rPr>
          <w:rFonts w:eastAsia="Calibri" w:cstheme="minorHAnsi"/>
          <w:b/>
          <w:bCs/>
          <w:sz w:val="23"/>
          <w:szCs w:val="23"/>
        </w:rPr>
        <w:t xml:space="preserve"> </w:t>
      </w:r>
    </w:p>
    <w:p w14:paraId="41C8F84E" w14:textId="77777777" w:rsidR="00293F42" w:rsidRPr="00B12B47" w:rsidRDefault="00363118" w:rsidP="00293F42">
      <w:pPr>
        <w:rPr>
          <w:rFonts w:eastAsia="Calibri" w:cstheme="minorHAnsi"/>
          <w:sz w:val="23"/>
          <w:szCs w:val="23"/>
        </w:rPr>
      </w:pPr>
      <w:r w:rsidRPr="00B12B47">
        <w:rPr>
          <w:rFonts w:eastAsia="Calibri" w:cstheme="minorHAnsi"/>
          <w:sz w:val="23"/>
          <w:szCs w:val="23"/>
        </w:rPr>
        <w:t xml:space="preserve">Please note, whatever you choose to do in the next few months, </w:t>
      </w:r>
      <w:r w:rsidR="00D17EF8" w:rsidRPr="00B12B47">
        <w:rPr>
          <w:rFonts w:eastAsia="Calibri" w:cstheme="minorHAnsi"/>
          <w:sz w:val="23"/>
          <w:szCs w:val="23"/>
        </w:rPr>
        <w:t xml:space="preserve">that </w:t>
      </w:r>
      <w:r w:rsidR="00364928" w:rsidRPr="00B12B47">
        <w:rPr>
          <w:rFonts w:eastAsia="Calibri" w:cstheme="minorHAnsi"/>
          <w:sz w:val="23"/>
          <w:szCs w:val="23"/>
        </w:rPr>
        <w:t xml:space="preserve">all </w:t>
      </w:r>
      <w:r w:rsidR="00267A9B" w:rsidRPr="00B12B47">
        <w:rPr>
          <w:rFonts w:eastAsia="Calibri" w:cstheme="minorHAnsi"/>
          <w:sz w:val="23"/>
          <w:szCs w:val="23"/>
        </w:rPr>
        <w:t xml:space="preserve">students will still be required to meet the </w:t>
      </w:r>
      <w:r w:rsidR="00F20F87" w:rsidRPr="00B12B47">
        <w:rPr>
          <w:rFonts w:eastAsia="Calibri" w:cstheme="minorHAnsi"/>
          <w:sz w:val="23"/>
          <w:szCs w:val="23"/>
        </w:rPr>
        <w:t xml:space="preserve">requirements </w:t>
      </w:r>
      <w:r w:rsidR="00D34194" w:rsidRPr="00B12B47">
        <w:rPr>
          <w:rFonts w:eastAsia="Calibri" w:cstheme="minorHAnsi"/>
          <w:sz w:val="23"/>
          <w:szCs w:val="23"/>
        </w:rPr>
        <w:t>in the</w:t>
      </w:r>
      <w:r w:rsidR="00713E99" w:rsidRPr="00B12B47">
        <w:rPr>
          <w:rFonts w:eastAsia="Calibri" w:cstheme="minorHAnsi"/>
          <w:sz w:val="23"/>
          <w:szCs w:val="23"/>
        </w:rPr>
        <w:t>i</w:t>
      </w:r>
      <w:r w:rsidR="00D34194" w:rsidRPr="00B12B47">
        <w:rPr>
          <w:rFonts w:eastAsia="Calibri" w:cstheme="minorHAnsi"/>
          <w:sz w:val="23"/>
          <w:szCs w:val="23"/>
        </w:rPr>
        <w:t xml:space="preserve">r programme before the </w:t>
      </w:r>
      <w:r w:rsidR="009C2B10" w:rsidRPr="00B12B47">
        <w:rPr>
          <w:rFonts w:eastAsia="Calibri" w:cstheme="minorHAnsi"/>
          <w:sz w:val="23"/>
          <w:szCs w:val="23"/>
        </w:rPr>
        <w:t>university can sign off their experience for pr</w:t>
      </w:r>
      <w:r w:rsidRPr="00B12B47">
        <w:rPr>
          <w:rFonts w:eastAsia="Calibri" w:cstheme="minorHAnsi"/>
          <w:sz w:val="23"/>
          <w:szCs w:val="23"/>
        </w:rPr>
        <w:t>ofessional registration</w:t>
      </w:r>
      <w:r w:rsidR="00CB0026" w:rsidRPr="00B12B47">
        <w:rPr>
          <w:rFonts w:eastAsia="Calibri" w:cstheme="minorHAnsi"/>
          <w:sz w:val="23"/>
          <w:szCs w:val="23"/>
        </w:rPr>
        <w:t>, and this may delay programme completion</w:t>
      </w:r>
      <w:r w:rsidRPr="00B12B47">
        <w:rPr>
          <w:rFonts w:eastAsia="Calibri" w:cstheme="minorHAnsi"/>
          <w:sz w:val="23"/>
          <w:szCs w:val="23"/>
        </w:rPr>
        <w:t>.</w:t>
      </w:r>
      <w:r w:rsidR="00713E99" w:rsidRPr="00B12B47">
        <w:rPr>
          <w:rFonts w:eastAsia="Calibri" w:cstheme="minorHAnsi"/>
          <w:sz w:val="23"/>
          <w:szCs w:val="23"/>
        </w:rPr>
        <w:t xml:space="preserve"> </w:t>
      </w:r>
    </w:p>
    <w:p w14:paraId="55EA95E3" w14:textId="77777777" w:rsidR="00293F42" w:rsidRPr="00B12B47" w:rsidRDefault="00293F42" w:rsidP="00293F42">
      <w:pPr>
        <w:rPr>
          <w:rFonts w:eastAsia="Calibri" w:cstheme="minorHAnsi"/>
          <w:b/>
          <w:bCs/>
          <w:sz w:val="23"/>
          <w:szCs w:val="23"/>
        </w:rPr>
      </w:pPr>
      <w:r w:rsidRPr="00B12B47">
        <w:rPr>
          <w:rFonts w:eastAsia="Calibri" w:cstheme="minorHAnsi"/>
          <w:b/>
          <w:bCs/>
          <w:sz w:val="23"/>
          <w:szCs w:val="23"/>
        </w:rPr>
        <w:t xml:space="preserve">Where can I find information to </w:t>
      </w:r>
      <w:r w:rsidR="000546B5" w:rsidRPr="00B12B47">
        <w:rPr>
          <w:rFonts w:eastAsia="Calibri" w:cstheme="minorHAnsi"/>
          <w:b/>
          <w:bCs/>
          <w:sz w:val="23"/>
          <w:szCs w:val="23"/>
        </w:rPr>
        <w:t xml:space="preserve">make an informed </w:t>
      </w:r>
      <w:r w:rsidR="00ED2E4F" w:rsidRPr="00B12B47">
        <w:rPr>
          <w:rFonts w:eastAsia="Calibri" w:cstheme="minorHAnsi"/>
          <w:b/>
          <w:bCs/>
          <w:sz w:val="23"/>
          <w:szCs w:val="23"/>
        </w:rPr>
        <w:t xml:space="preserve">choice </w:t>
      </w:r>
      <w:r w:rsidRPr="00B12B47">
        <w:rPr>
          <w:rFonts w:eastAsia="Calibri" w:cstheme="minorHAnsi"/>
          <w:b/>
          <w:bCs/>
          <w:sz w:val="23"/>
          <w:szCs w:val="23"/>
        </w:rPr>
        <w:t>to OPT IN or OPT OUT of clinical placement?</w:t>
      </w:r>
      <w:r w:rsidR="00A203B7" w:rsidRPr="00B12B47">
        <w:rPr>
          <w:rFonts w:eastAsia="Calibri" w:cstheme="minorHAnsi"/>
          <w:b/>
          <w:bCs/>
          <w:sz w:val="23"/>
          <w:szCs w:val="23"/>
        </w:rPr>
        <w:t xml:space="preserve"> </w:t>
      </w:r>
    </w:p>
    <w:p w14:paraId="2384FF3B" w14:textId="77777777" w:rsidR="00BC2332" w:rsidRDefault="00CB0026" w:rsidP="00293F42">
      <w:pPr>
        <w:rPr>
          <w:rFonts w:eastAsia="Calibri" w:cstheme="minorHAnsi"/>
          <w:sz w:val="23"/>
          <w:szCs w:val="23"/>
        </w:rPr>
      </w:pPr>
      <w:r w:rsidRPr="00B12B47">
        <w:rPr>
          <w:rFonts w:eastAsia="Calibri" w:cstheme="minorHAnsi"/>
          <w:sz w:val="23"/>
          <w:szCs w:val="23"/>
        </w:rPr>
        <w:t xml:space="preserve">National </w:t>
      </w:r>
      <w:r w:rsidR="00293F42" w:rsidRPr="00B12B47">
        <w:rPr>
          <w:rFonts w:eastAsia="Calibri" w:cstheme="minorHAnsi"/>
          <w:sz w:val="23"/>
          <w:szCs w:val="23"/>
        </w:rPr>
        <w:t xml:space="preserve">Guidance for </w:t>
      </w:r>
      <w:r w:rsidR="002C0EF6" w:rsidRPr="00B12B47">
        <w:rPr>
          <w:rFonts w:eastAsia="Calibri" w:cstheme="minorHAnsi"/>
          <w:sz w:val="23"/>
          <w:szCs w:val="23"/>
        </w:rPr>
        <w:t>Nursing and Midwifery students</w:t>
      </w:r>
      <w:r w:rsidRPr="00B12B47">
        <w:rPr>
          <w:rFonts w:eastAsia="Calibri" w:cstheme="minorHAnsi"/>
          <w:sz w:val="23"/>
          <w:szCs w:val="23"/>
        </w:rPr>
        <w:t xml:space="preserve"> (</w:t>
      </w:r>
      <w:hyperlink r:id="rId10" w:history="1">
        <w:r w:rsidR="00592CAC" w:rsidRPr="00B12B47">
          <w:rPr>
            <w:rStyle w:val="Hyperlink"/>
            <w:rFonts w:eastAsia="Calibri" w:cstheme="minorHAnsi"/>
            <w:sz w:val="23"/>
            <w:szCs w:val="23"/>
          </w:rPr>
          <w:t>https://www.hee.nhs.uk/sites/default/files/documents/Student%20support%20guide%20master%20.pdf</w:t>
        </w:r>
      </w:hyperlink>
      <w:r w:rsidR="00592CAC" w:rsidRPr="00B12B47">
        <w:rPr>
          <w:rFonts w:eastAsia="Calibri" w:cstheme="minorHAnsi"/>
          <w:sz w:val="23"/>
          <w:szCs w:val="23"/>
        </w:rPr>
        <w:t xml:space="preserve"> )</w:t>
      </w:r>
      <w:r w:rsidR="00293F42" w:rsidRPr="00B12B47">
        <w:rPr>
          <w:rFonts w:eastAsia="Calibri" w:cstheme="minorHAnsi"/>
          <w:sz w:val="23"/>
          <w:szCs w:val="23"/>
        </w:rPr>
        <w:t xml:space="preserve"> </w:t>
      </w:r>
      <w:r w:rsidR="00BC2332">
        <w:rPr>
          <w:rFonts w:eastAsia="Calibri" w:cstheme="minorHAnsi"/>
          <w:sz w:val="23"/>
          <w:szCs w:val="23"/>
        </w:rPr>
        <w:t xml:space="preserve">and </w:t>
      </w:r>
      <w:r w:rsidR="00BC2332" w:rsidRPr="00B12B47">
        <w:rPr>
          <w:rFonts w:eastAsia="Calibri" w:cstheme="minorHAnsi"/>
          <w:sz w:val="23"/>
          <w:szCs w:val="23"/>
        </w:rPr>
        <w:t>National Guidance for AHP students</w:t>
      </w:r>
      <w:r w:rsidR="00BC2332">
        <w:rPr>
          <w:rFonts w:eastAsia="Calibri" w:cstheme="minorHAnsi"/>
          <w:sz w:val="23"/>
          <w:szCs w:val="23"/>
        </w:rPr>
        <w:t xml:space="preserve"> </w:t>
      </w:r>
      <w:hyperlink r:id="rId11" w:history="1">
        <w:r w:rsidR="00BC2332" w:rsidRPr="00BC2332">
          <w:rPr>
            <w:color w:val="0000FF"/>
            <w:u w:val="single"/>
          </w:rPr>
          <w:t>https://www.hee.nhs.uk/news-blogs-events/news/student-support-guidance-allied-health-professions-during-covid-19-outbreak</w:t>
        </w:r>
      </w:hyperlink>
      <w:r w:rsidR="00BC2332" w:rsidRPr="00B12B47">
        <w:rPr>
          <w:rFonts w:eastAsia="Calibri" w:cstheme="minorHAnsi"/>
          <w:sz w:val="23"/>
          <w:szCs w:val="23"/>
        </w:rPr>
        <w:t xml:space="preserve"> </w:t>
      </w:r>
      <w:r w:rsidR="00293F42" w:rsidRPr="00B12B47">
        <w:rPr>
          <w:rFonts w:eastAsia="Calibri" w:cstheme="minorHAnsi"/>
          <w:sz w:val="23"/>
          <w:szCs w:val="23"/>
        </w:rPr>
        <w:t>is now available</w:t>
      </w:r>
      <w:r w:rsidR="00BC2332">
        <w:rPr>
          <w:rFonts w:eastAsia="Calibri" w:cstheme="minorHAnsi"/>
          <w:sz w:val="23"/>
          <w:szCs w:val="23"/>
        </w:rPr>
        <w:t>.</w:t>
      </w:r>
      <w:r w:rsidR="007A5BF1">
        <w:rPr>
          <w:rFonts w:eastAsia="Calibri" w:cstheme="minorHAnsi"/>
          <w:sz w:val="23"/>
          <w:szCs w:val="23"/>
        </w:rPr>
        <w:t xml:space="preserve"> </w:t>
      </w:r>
    </w:p>
    <w:p w14:paraId="40404523" w14:textId="77777777" w:rsidR="00614447" w:rsidRPr="00B12B47" w:rsidRDefault="00BC2332" w:rsidP="00293F42">
      <w:pPr>
        <w:rPr>
          <w:rFonts w:eastAsia="Calibri" w:cstheme="minorHAnsi"/>
          <w:sz w:val="23"/>
          <w:szCs w:val="23"/>
        </w:rPr>
      </w:pPr>
      <w:r>
        <w:rPr>
          <w:rFonts w:eastAsia="Calibri" w:cstheme="minorHAnsi"/>
          <w:sz w:val="23"/>
          <w:szCs w:val="23"/>
        </w:rPr>
        <w:t xml:space="preserve">These documents </w:t>
      </w:r>
      <w:r w:rsidR="00293F42" w:rsidRPr="00B12B47">
        <w:rPr>
          <w:rFonts w:eastAsia="Calibri" w:cstheme="minorHAnsi"/>
          <w:sz w:val="23"/>
          <w:szCs w:val="23"/>
        </w:rPr>
        <w:t xml:space="preserve">MUST be read by all students who are considering a CHOICE to continue or start </w:t>
      </w:r>
      <w:r w:rsidR="009569B3" w:rsidRPr="00B12B47">
        <w:rPr>
          <w:rFonts w:eastAsia="Calibri" w:cstheme="minorHAnsi"/>
          <w:sz w:val="23"/>
          <w:szCs w:val="23"/>
        </w:rPr>
        <w:t>c</w:t>
      </w:r>
      <w:r w:rsidR="00293F42" w:rsidRPr="00B12B47">
        <w:rPr>
          <w:rFonts w:eastAsia="Calibri" w:cstheme="minorHAnsi"/>
          <w:sz w:val="23"/>
          <w:szCs w:val="23"/>
        </w:rPr>
        <w:t xml:space="preserve">linical </w:t>
      </w:r>
      <w:r w:rsidR="009569B3" w:rsidRPr="00B12B47">
        <w:rPr>
          <w:rFonts w:eastAsia="Calibri" w:cstheme="minorHAnsi"/>
          <w:sz w:val="23"/>
          <w:szCs w:val="23"/>
        </w:rPr>
        <w:t>p</w:t>
      </w:r>
      <w:r w:rsidR="00293F42" w:rsidRPr="00B12B47">
        <w:rPr>
          <w:rFonts w:eastAsia="Calibri" w:cstheme="minorHAnsi"/>
          <w:sz w:val="23"/>
          <w:szCs w:val="23"/>
        </w:rPr>
        <w:t>lacement</w:t>
      </w:r>
      <w:r w:rsidR="005C5912" w:rsidRPr="00B12B47">
        <w:rPr>
          <w:rFonts w:eastAsia="Calibri" w:cstheme="minorHAnsi"/>
          <w:sz w:val="23"/>
          <w:szCs w:val="23"/>
        </w:rPr>
        <w:t xml:space="preserve">, </w:t>
      </w:r>
      <w:r w:rsidR="00293F42" w:rsidRPr="00B12B47">
        <w:rPr>
          <w:rFonts w:eastAsia="Calibri" w:cstheme="minorHAnsi"/>
          <w:sz w:val="23"/>
          <w:szCs w:val="23"/>
        </w:rPr>
        <w:t>as it provides important information about how you will be protected, rewarded, and the availability of support for you and your dependents in the futur</w:t>
      </w:r>
      <w:r w:rsidR="00E31969" w:rsidRPr="00B12B47">
        <w:rPr>
          <w:rFonts w:eastAsia="Calibri" w:cstheme="minorHAnsi"/>
          <w:sz w:val="23"/>
          <w:szCs w:val="23"/>
        </w:rPr>
        <w:t>e.</w:t>
      </w:r>
      <w:r w:rsidR="00CB0026" w:rsidRPr="00B12B47">
        <w:rPr>
          <w:rFonts w:eastAsia="Calibri" w:cstheme="minorHAnsi"/>
          <w:sz w:val="23"/>
          <w:szCs w:val="23"/>
        </w:rPr>
        <w:t xml:space="preserve"> If you do not understand the guidance, or you have any queri</w:t>
      </w:r>
      <w:r w:rsidR="000469F8" w:rsidRPr="00B12B47">
        <w:rPr>
          <w:rFonts w:eastAsia="Calibri" w:cstheme="minorHAnsi"/>
          <w:sz w:val="23"/>
          <w:szCs w:val="23"/>
        </w:rPr>
        <w:t>e</w:t>
      </w:r>
      <w:r w:rsidR="00CB0026" w:rsidRPr="00B12B47">
        <w:rPr>
          <w:rFonts w:eastAsia="Calibri" w:cstheme="minorHAnsi"/>
          <w:sz w:val="23"/>
          <w:szCs w:val="23"/>
        </w:rPr>
        <w:t>s about what this means for you, please speak directly to your Personal Academic Tutor.</w:t>
      </w:r>
    </w:p>
    <w:p w14:paraId="7CA92D39" w14:textId="77777777" w:rsidR="006430A4" w:rsidRPr="001A1E9F" w:rsidRDefault="008F66E3" w:rsidP="00EA258A">
      <w:r w:rsidRPr="00B12B47">
        <w:rPr>
          <w:rFonts w:eastAsia="Calibri" w:cstheme="minorHAnsi"/>
          <w:sz w:val="23"/>
          <w:szCs w:val="23"/>
        </w:rPr>
        <w:t>For remainder of the 19/20 Academic year</w:t>
      </w:r>
      <w:r w:rsidR="00EA258A">
        <w:rPr>
          <w:rFonts w:eastAsia="Calibri" w:cstheme="minorHAnsi"/>
          <w:sz w:val="23"/>
          <w:szCs w:val="23"/>
        </w:rPr>
        <w:t>, i</w:t>
      </w:r>
      <w:r w:rsidR="00293F42" w:rsidRPr="00B12B47">
        <w:rPr>
          <w:rFonts w:eastAsia="Calibri" w:cstheme="minorHAnsi"/>
          <w:sz w:val="23"/>
          <w:szCs w:val="23"/>
        </w:rPr>
        <w:t xml:space="preserve">f you choose to OPT IN to </w:t>
      </w:r>
      <w:r w:rsidR="003C27C0" w:rsidRPr="00B12B47">
        <w:rPr>
          <w:rFonts w:eastAsia="Calibri" w:cstheme="minorHAnsi"/>
          <w:sz w:val="23"/>
          <w:szCs w:val="23"/>
        </w:rPr>
        <w:t xml:space="preserve">either </w:t>
      </w:r>
      <w:r w:rsidR="00293F42" w:rsidRPr="00B12B47">
        <w:rPr>
          <w:rFonts w:eastAsia="Calibri" w:cstheme="minorHAnsi"/>
          <w:sz w:val="23"/>
          <w:szCs w:val="23"/>
        </w:rPr>
        <w:t>continue/ commence clinical placement under these new arrangements, you will be recompensed</w:t>
      </w:r>
      <w:r w:rsidR="007C1ED8">
        <w:rPr>
          <w:rFonts w:eastAsia="Calibri" w:cstheme="minorHAnsi"/>
          <w:sz w:val="23"/>
          <w:szCs w:val="23"/>
        </w:rPr>
        <w:t xml:space="preserve"> </w:t>
      </w:r>
      <w:r w:rsidR="00EA258A">
        <w:rPr>
          <w:rFonts w:eastAsia="Calibri" w:cstheme="minorHAnsi"/>
          <w:sz w:val="23"/>
          <w:szCs w:val="23"/>
        </w:rPr>
        <w:t xml:space="preserve">(see </w:t>
      </w:r>
      <w:r w:rsidR="00EA258A" w:rsidRPr="00401E71">
        <w:rPr>
          <w:rFonts w:eastAsia="Calibri" w:cstheme="minorHAnsi"/>
          <w:b/>
          <w:bCs/>
          <w:sz w:val="23"/>
          <w:szCs w:val="23"/>
        </w:rPr>
        <w:t xml:space="preserve">Students </w:t>
      </w:r>
      <w:r w:rsidR="007C1ED8">
        <w:rPr>
          <w:rFonts w:eastAsia="Calibri" w:cstheme="minorHAnsi"/>
          <w:b/>
          <w:bCs/>
          <w:sz w:val="23"/>
          <w:szCs w:val="23"/>
        </w:rPr>
        <w:t xml:space="preserve">Employment </w:t>
      </w:r>
      <w:r w:rsidR="00EA258A" w:rsidRPr="00401E71">
        <w:rPr>
          <w:rFonts w:eastAsia="Calibri" w:cstheme="minorHAnsi"/>
          <w:b/>
          <w:bCs/>
          <w:sz w:val="23"/>
          <w:szCs w:val="23"/>
        </w:rPr>
        <w:t>Contracts</w:t>
      </w:r>
      <w:r w:rsidR="00EA258A">
        <w:rPr>
          <w:rFonts w:eastAsia="Calibri" w:cstheme="minorHAnsi"/>
          <w:sz w:val="23"/>
          <w:szCs w:val="23"/>
        </w:rPr>
        <w:t xml:space="preserve"> etc</w:t>
      </w:r>
      <w:r w:rsidR="007C1ED8">
        <w:rPr>
          <w:rFonts w:eastAsia="Calibri" w:cstheme="minorHAnsi"/>
          <w:sz w:val="23"/>
          <w:szCs w:val="23"/>
        </w:rPr>
        <w:t>.</w:t>
      </w:r>
      <w:r w:rsidR="00EA258A">
        <w:rPr>
          <w:rFonts w:eastAsia="Calibri" w:cstheme="minorHAnsi"/>
          <w:sz w:val="23"/>
          <w:szCs w:val="23"/>
        </w:rPr>
        <w:t xml:space="preserve"> section) </w:t>
      </w:r>
      <w:r w:rsidR="00BC2332">
        <w:rPr>
          <w:rFonts w:eastAsia="Calibri" w:cstheme="minorHAnsi"/>
          <w:sz w:val="23"/>
          <w:szCs w:val="23"/>
        </w:rPr>
        <w:t xml:space="preserve">and you will continue to receive </w:t>
      </w:r>
      <w:r w:rsidR="00293F42" w:rsidRPr="00B12B47">
        <w:rPr>
          <w:rFonts w:eastAsia="Calibri" w:cstheme="minorHAnsi"/>
          <w:sz w:val="23"/>
          <w:szCs w:val="23"/>
        </w:rPr>
        <w:t>any student loan allocation as normal for the remainder of the academic year.</w:t>
      </w:r>
      <w:r w:rsidR="00863B0F">
        <w:rPr>
          <w:rFonts w:eastAsia="Calibri" w:cstheme="minorHAnsi"/>
          <w:sz w:val="23"/>
          <w:szCs w:val="23"/>
        </w:rPr>
        <w:t xml:space="preserve"> This includes child care and travel allowances for the remainder of the academic year; more detail can be found here; </w:t>
      </w:r>
      <w:hyperlink r:id="rId12" w:history="1">
        <w:r w:rsidR="00863B0F" w:rsidRPr="00863B0F">
          <w:rPr>
            <w:color w:val="0000FF"/>
            <w:u w:val="single"/>
          </w:rPr>
          <w:t>https://www.gov.uk/guidance/guidance-for-current-students</w:t>
        </w:r>
      </w:hyperlink>
      <w:r w:rsidR="00863B0F">
        <w:t xml:space="preserve"> .</w:t>
      </w:r>
    </w:p>
    <w:p w14:paraId="0138D7ED" w14:textId="77777777" w:rsidR="00346E6F" w:rsidRPr="00B12B47" w:rsidRDefault="00293F42" w:rsidP="00293F42">
      <w:pPr>
        <w:rPr>
          <w:rFonts w:eastAsia="Calibri" w:cstheme="minorHAnsi"/>
          <w:sz w:val="23"/>
          <w:szCs w:val="23"/>
        </w:rPr>
      </w:pPr>
      <w:r w:rsidRPr="00B12B47">
        <w:rPr>
          <w:rFonts w:eastAsia="Calibri" w:cstheme="minorHAnsi"/>
          <w:sz w:val="23"/>
          <w:szCs w:val="23"/>
        </w:rPr>
        <w:t>The Cor</w:t>
      </w:r>
      <w:r w:rsidR="00CB0026" w:rsidRPr="00B12B47">
        <w:rPr>
          <w:rFonts w:eastAsia="Calibri" w:cstheme="minorHAnsi"/>
          <w:sz w:val="23"/>
          <w:szCs w:val="23"/>
        </w:rPr>
        <w:t>o</w:t>
      </w:r>
      <w:r w:rsidRPr="00B12B47">
        <w:rPr>
          <w:rFonts w:eastAsia="Calibri" w:cstheme="minorHAnsi"/>
          <w:sz w:val="23"/>
          <w:szCs w:val="23"/>
        </w:rPr>
        <w:t>na</w:t>
      </w:r>
      <w:r w:rsidR="007C1ED8">
        <w:rPr>
          <w:rFonts w:eastAsia="Calibri" w:cstheme="minorHAnsi"/>
          <w:sz w:val="23"/>
          <w:szCs w:val="23"/>
        </w:rPr>
        <w:t>v</w:t>
      </w:r>
      <w:r w:rsidRPr="00B12B47">
        <w:rPr>
          <w:rFonts w:eastAsia="Calibri" w:cstheme="minorHAnsi"/>
          <w:sz w:val="23"/>
          <w:szCs w:val="23"/>
        </w:rPr>
        <w:t xml:space="preserve">irus Bill affords you with the same level of protection as other health employees, however </w:t>
      </w:r>
      <w:r w:rsidR="00CB0026" w:rsidRPr="005D4EAB">
        <w:rPr>
          <w:rFonts w:eastAsia="Calibri" w:cstheme="minorHAnsi"/>
          <w:i/>
          <w:sz w:val="23"/>
          <w:szCs w:val="23"/>
        </w:rPr>
        <w:t xml:space="preserve">we strongly recommend that you do NOT opt out of </w:t>
      </w:r>
      <w:r w:rsidR="00122139" w:rsidRPr="005D4EAB">
        <w:rPr>
          <w:rFonts w:eastAsia="Calibri" w:cstheme="minorHAnsi"/>
          <w:i/>
          <w:sz w:val="23"/>
          <w:szCs w:val="23"/>
        </w:rPr>
        <w:t xml:space="preserve">your employer pension arrangements as this is the key source of support for your families if you experience any </w:t>
      </w:r>
      <w:r w:rsidR="004D3F24" w:rsidRPr="00D46AE2">
        <w:rPr>
          <w:rFonts w:eastAsia="Calibri" w:cstheme="minorHAnsi"/>
          <w:i/>
          <w:sz w:val="23"/>
          <w:szCs w:val="23"/>
        </w:rPr>
        <w:t>life-threatening</w:t>
      </w:r>
      <w:r w:rsidR="00122139" w:rsidRPr="005D4EAB">
        <w:rPr>
          <w:rFonts w:eastAsia="Calibri" w:cstheme="minorHAnsi"/>
          <w:i/>
          <w:sz w:val="23"/>
          <w:szCs w:val="23"/>
        </w:rPr>
        <w:t xml:space="preserve"> events or die during your </w:t>
      </w:r>
      <w:r w:rsidR="00670820" w:rsidRPr="005D4EAB">
        <w:rPr>
          <w:rFonts w:eastAsia="Calibri" w:cstheme="minorHAnsi"/>
          <w:i/>
          <w:sz w:val="23"/>
          <w:szCs w:val="23"/>
        </w:rPr>
        <w:t xml:space="preserve">student </w:t>
      </w:r>
      <w:r w:rsidR="00122139" w:rsidRPr="005D4EAB">
        <w:rPr>
          <w:rFonts w:eastAsia="Calibri" w:cstheme="minorHAnsi"/>
          <w:i/>
          <w:sz w:val="23"/>
          <w:szCs w:val="23"/>
        </w:rPr>
        <w:t>employment</w:t>
      </w:r>
      <w:r w:rsidR="000469F8" w:rsidRPr="005D4EAB">
        <w:rPr>
          <w:rFonts w:eastAsia="Calibri" w:cstheme="minorHAnsi"/>
          <w:i/>
          <w:sz w:val="23"/>
          <w:szCs w:val="23"/>
        </w:rPr>
        <w:t>.</w:t>
      </w:r>
      <w:r w:rsidR="000469F8" w:rsidRPr="00B12B47">
        <w:rPr>
          <w:rFonts w:eastAsia="Calibri" w:cstheme="minorHAnsi"/>
          <w:sz w:val="23"/>
          <w:szCs w:val="23"/>
        </w:rPr>
        <w:t xml:space="preserve"> </w:t>
      </w:r>
    </w:p>
    <w:p w14:paraId="7CC04814" w14:textId="77777777" w:rsidR="00346E6F" w:rsidRPr="00B12B47" w:rsidRDefault="000469F8" w:rsidP="00293F42">
      <w:pPr>
        <w:rPr>
          <w:rFonts w:eastAsia="Calibri" w:cstheme="minorHAnsi"/>
          <w:sz w:val="23"/>
          <w:szCs w:val="23"/>
        </w:rPr>
      </w:pPr>
      <w:r w:rsidRPr="00B12B47">
        <w:rPr>
          <w:rFonts w:eastAsia="Calibri" w:cstheme="minorHAnsi"/>
          <w:sz w:val="23"/>
          <w:szCs w:val="23"/>
        </w:rPr>
        <w:t xml:space="preserve">These data may be helpful in exploring your personal risk </w:t>
      </w:r>
      <w:r w:rsidR="007C1ED8">
        <w:rPr>
          <w:rFonts w:eastAsia="Calibri" w:cstheme="minorHAnsi"/>
          <w:sz w:val="23"/>
          <w:szCs w:val="23"/>
        </w:rPr>
        <w:t>in relation to COVID-19</w:t>
      </w:r>
      <w:r w:rsidRPr="00B12B47">
        <w:rPr>
          <w:rFonts w:eastAsia="Calibri" w:cstheme="minorHAnsi"/>
          <w:sz w:val="23"/>
          <w:szCs w:val="23"/>
        </w:rPr>
        <w:t xml:space="preserve"> </w:t>
      </w:r>
      <w:r w:rsidR="00346E6F" w:rsidRPr="00B12B47">
        <w:rPr>
          <w:rFonts w:eastAsia="Calibri" w:cstheme="minorHAnsi"/>
          <w:sz w:val="23"/>
          <w:szCs w:val="23"/>
        </w:rPr>
        <w:t>;</w:t>
      </w:r>
      <w:r w:rsidRPr="00B12B47">
        <w:rPr>
          <w:rFonts w:eastAsia="Calibri" w:cstheme="minorHAnsi"/>
          <w:sz w:val="23"/>
          <w:szCs w:val="23"/>
        </w:rPr>
        <w:t xml:space="preserve"> </w:t>
      </w:r>
      <w:hyperlink r:id="rId13" w:history="1">
        <w:r w:rsidRPr="00B12B47">
          <w:rPr>
            <w:rFonts w:eastAsia="Calibri" w:cstheme="minorHAnsi"/>
            <w:sz w:val="23"/>
            <w:szCs w:val="23"/>
          </w:rPr>
          <w:t>http://www.imperial.ac.uk/news/195217/coronavirus-fatality-rate-estimated-imperial-scientists/</w:t>
        </w:r>
      </w:hyperlink>
      <w:r w:rsidR="00B17937" w:rsidRPr="00B12B47">
        <w:rPr>
          <w:rFonts w:eastAsia="Calibri" w:cstheme="minorHAnsi"/>
          <w:sz w:val="23"/>
          <w:szCs w:val="23"/>
        </w:rPr>
        <w:t xml:space="preserve"> </w:t>
      </w:r>
      <w:r w:rsidRPr="00B12B47">
        <w:rPr>
          <w:rFonts w:eastAsia="Calibri" w:cstheme="minorHAnsi"/>
          <w:sz w:val="23"/>
          <w:szCs w:val="23"/>
        </w:rPr>
        <w:t xml:space="preserve"> </w:t>
      </w:r>
    </w:p>
    <w:p w14:paraId="779A352E" w14:textId="37657F25" w:rsidR="00602022" w:rsidRPr="00C915E5" w:rsidRDefault="000A202D" w:rsidP="00602022">
      <w:pPr>
        <w:rPr>
          <w:rFonts w:eastAsia="Calibri" w:cstheme="minorHAnsi"/>
          <w:b/>
          <w:bCs/>
          <w:sz w:val="23"/>
          <w:szCs w:val="23"/>
        </w:rPr>
      </w:pPr>
      <w:bookmarkStart w:id="0" w:name="_Hlk36890468"/>
      <w:r w:rsidRPr="00F666AA">
        <w:rPr>
          <w:rFonts w:eastAsia="Calibri" w:cstheme="minorHAnsi"/>
          <w:b/>
          <w:bCs/>
          <w:sz w:val="23"/>
          <w:szCs w:val="23"/>
        </w:rPr>
        <w:t>Student Employment Contracts</w:t>
      </w:r>
      <w:r w:rsidR="00790E3F" w:rsidRPr="00F666AA">
        <w:rPr>
          <w:rFonts w:eastAsia="Calibri" w:cstheme="minorHAnsi"/>
          <w:b/>
          <w:bCs/>
          <w:sz w:val="23"/>
          <w:szCs w:val="23"/>
        </w:rPr>
        <w:t xml:space="preserve">, </w:t>
      </w:r>
      <w:r w:rsidR="006D70BD" w:rsidRPr="00F666AA">
        <w:rPr>
          <w:rFonts w:eastAsia="Calibri" w:cstheme="minorHAnsi"/>
          <w:b/>
          <w:bCs/>
          <w:sz w:val="23"/>
          <w:szCs w:val="23"/>
        </w:rPr>
        <w:t>Protected Learning</w:t>
      </w:r>
      <w:r w:rsidR="00790E3F" w:rsidRPr="00F666AA">
        <w:rPr>
          <w:rFonts w:eastAsia="Calibri" w:cstheme="minorHAnsi"/>
          <w:b/>
          <w:bCs/>
          <w:sz w:val="23"/>
          <w:szCs w:val="23"/>
        </w:rPr>
        <w:t xml:space="preserve"> and </w:t>
      </w:r>
      <w:r w:rsidR="00605EB9" w:rsidRPr="00F666AA">
        <w:rPr>
          <w:rFonts w:eastAsia="Calibri" w:cstheme="minorHAnsi"/>
          <w:b/>
          <w:bCs/>
          <w:sz w:val="23"/>
          <w:szCs w:val="23"/>
        </w:rPr>
        <w:t>G</w:t>
      </w:r>
      <w:r w:rsidR="00790E3F" w:rsidRPr="00F666AA">
        <w:rPr>
          <w:rFonts w:eastAsia="Calibri" w:cstheme="minorHAnsi"/>
          <w:b/>
          <w:bCs/>
          <w:sz w:val="23"/>
          <w:szCs w:val="23"/>
        </w:rPr>
        <w:t xml:space="preserve">eneral </w:t>
      </w:r>
      <w:proofErr w:type="gramStart"/>
      <w:r w:rsidR="00605EB9" w:rsidRPr="00F666AA">
        <w:rPr>
          <w:rFonts w:eastAsia="Calibri" w:cstheme="minorHAnsi"/>
          <w:b/>
          <w:bCs/>
          <w:sz w:val="23"/>
          <w:szCs w:val="23"/>
        </w:rPr>
        <w:t>E</w:t>
      </w:r>
      <w:r w:rsidR="00790E3F" w:rsidRPr="00F666AA">
        <w:rPr>
          <w:rFonts w:eastAsia="Calibri" w:cstheme="minorHAnsi"/>
          <w:b/>
          <w:bCs/>
          <w:sz w:val="23"/>
          <w:szCs w:val="23"/>
        </w:rPr>
        <w:t>xpectations</w:t>
      </w:r>
      <w:r w:rsidRPr="00F666AA">
        <w:rPr>
          <w:rFonts w:eastAsia="Calibri" w:cstheme="minorHAnsi"/>
          <w:b/>
          <w:bCs/>
          <w:sz w:val="23"/>
          <w:szCs w:val="23"/>
        </w:rPr>
        <w:t>;</w:t>
      </w:r>
      <w:proofErr w:type="gramEnd"/>
      <w:r w:rsidR="00602022" w:rsidRPr="00F666AA">
        <w:rPr>
          <w:rFonts w:eastAsia="Calibri" w:cstheme="minorHAnsi"/>
          <w:sz w:val="23"/>
          <w:szCs w:val="23"/>
        </w:rPr>
        <w:t xml:space="preserve"> </w:t>
      </w:r>
      <w:bookmarkEnd w:id="0"/>
    </w:p>
    <w:p w14:paraId="71F70C23" w14:textId="5CBDEC7B" w:rsidR="009A085D" w:rsidRPr="00FA412F" w:rsidRDefault="00555647" w:rsidP="00670820">
      <w:pPr>
        <w:rPr>
          <w:rFonts w:eastAsia="Calibri" w:cstheme="minorHAnsi"/>
          <w:sz w:val="23"/>
          <w:szCs w:val="23"/>
        </w:rPr>
      </w:pPr>
      <w:r>
        <w:rPr>
          <w:rFonts w:eastAsia="Calibri" w:cstheme="minorHAnsi"/>
          <w:sz w:val="23"/>
          <w:szCs w:val="23"/>
        </w:rPr>
        <w:t xml:space="preserve">The Faculty has met with </w:t>
      </w:r>
      <w:r w:rsidR="00B17937" w:rsidRPr="00B12B47">
        <w:rPr>
          <w:rFonts w:eastAsia="Calibri" w:cstheme="minorHAnsi"/>
          <w:sz w:val="23"/>
          <w:szCs w:val="23"/>
        </w:rPr>
        <w:t>all the major</w:t>
      </w:r>
      <w:r w:rsidR="00CA6DE5" w:rsidRPr="00B12B47">
        <w:rPr>
          <w:rFonts w:eastAsia="Calibri" w:cstheme="minorHAnsi"/>
          <w:sz w:val="23"/>
          <w:szCs w:val="23"/>
        </w:rPr>
        <w:t xml:space="preserve"> NHS </w:t>
      </w:r>
      <w:r w:rsidR="00B17937" w:rsidRPr="00B12B47">
        <w:rPr>
          <w:rFonts w:eastAsia="Calibri" w:cstheme="minorHAnsi"/>
          <w:sz w:val="23"/>
          <w:szCs w:val="23"/>
        </w:rPr>
        <w:t>organisations across Kent and Medway</w:t>
      </w:r>
      <w:r>
        <w:rPr>
          <w:rFonts w:eastAsia="Calibri" w:cstheme="minorHAnsi"/>
          <w:sz w:val="23"/>
          <w:szCs w:val="23"/>
        </w:rPr>
        <w:t xml:space="preserve">, </w:t>
      </w:r>
      <w:r w:rsidR="0081076A">
        <w:rPr>
          <w:rFonts w:eastAsia="Calibri" w:cstheme="minorHAnsi"/>
          <w:sz w:val="23"/>
          <w:szCs w:val="23"/>
        </w:rPr>
        <w:t xml:space="preserve">every two weeks since </w:t>
      </w:r>
      <w:r>
        <w:rPr>
          <w:rFonts w:eastAsia="Calibri" w:cstheme="minorHAnsi"/>
          <w:sz w:val="23"/>
          <w:szCs w:val="23"/>
        </w:rPr>
        <w:t>3</w:t>
      </w:r>
      <w:r w:rsidRPr="005D4EAB">
        <w:rPr>
          <w:rFonts w:eastAsia="Calibri" w:cstheme="minorHAnsi"/>
          <w:sz w:val="23"/>
          <w:szCs w:val="23"/>
          <w:vertAlign w:val="superscript"/>
        </w:rPr>
        <w:t>rd</w:t>
      </w:r>
      <w:r>
        <w:rPr>
          <w:rFonts w:eastAsia="Calibri" w:cstheme="minorHAnsi"/>
          <w:sz w:val="23"/>
          <w:szCs w:val="23"/>
        </w:rPr>
        <w:t xml:space="preserve"> April, to discuss proposals </w:t>
      </w:r>
      <w:r w:rsidR="0081076A">
        <w:rPr>
          <w:rFonts w:eastAsia="Calibri" w:cstheme="minorHAnsi"/>
          <w:sz w:val="23"/>
          <w:szCs w:val="23"/>
        </w:rPr>
        <w:t xml:space="preserve">for </w:t>
      </w:r>
      <w:r>
        <w:rPr>
          <w:rFonts w:eastAsia="Calibri" w:cstheme="minorHAnsi"/>
          <w:sz w:val="23"/>
          <w:szCs w:val="23"/>
        </w:rPr>
        <w:t xml:space="preserve">the return to clinical placements of the different professional groups. Broad agreements have been reached and we now have dates </w:t>
      </w:r>
      <w:r w:rsidR="004D3F24">
        <w:rPr>
          <w:rFonts w:eastAsia="Calibri" w:cstheme="minorHAnsi"/>
          <w:sz w:val="23"/>
          <w:szCs w:val="23"/>
        </w:rPr>
        <w:t xml:space="preserve">after which you are able to </w:t>
      </w:r>
      <w:r>
        <w:rPr>
          <w:rFonts w:eastAsia="Calibri" w:cstheme="minorHAnsi"/>
          <w:sz w:val="23"/>
          <w:szCs w:val="23"/>
        </w:rPr>
        <w:t>return to</w:t>
      </w:r>
      <w:r w:rsidR="004D3F24">
        <w:rPr>
          <w:rFonts w:eastAsia="Calibri" w:cstheme="minorHAnsi"/>
          <w:sz w:val="23"/>
          <w:szCs w:val="23"/>
        </w:rPr>
        <w:t>/commence</w:t>
      </w:r>
      <w:r>
        <w:rPr>
          <w:rFonts w:eastAsia="Calibri" w:cstheme="minorHAnsi"/>
          <w:sz w:val="23"/>
          <w:szCs w:val="23"/>
        </w:rPr>
        <w:t xml:space="preserve"> clinical placement under the new terms, for </w:t>
      </w:r>
      <w:proofErr w:type="gramStart"/>
      <w:r>
        <w:rPr>
          <w:rFonts w:eastAsia="Calibri" w:cstheme="minorHAnsi"/>
          <w:sz w:val="23"/>
          <w:szCs w:val="23"/>
        </w:rPr>
        <w:t>the majority of</w:t>
      </w:r>
      <w:proofErr w:type="gramEnd"/>
      <w:r>
        <w:rPr>
          <w:rFonts w:eastAsia="Calibri" w:cstheme="minorHAnsi"/>
          <w:sz w:val="23"/>
          <w:szCs w:val="23"/>
        </w:rPr>
        <w:t xml:space="preserve"> student groups as indicated below.</w:t>
      </w:r>
      <w:r w:rsidR="004D3F24">
        <w:rPr>
          <w:rFonts w:eastAsia="Calibri" w:cstheme="minorHAnsi"/>
          <w:sz w:val="23"/>
          <w:szCs w:val="23"/>
        </w:rPr>
        <w:t xml:space="preserve"> </w:t>
      </w:r>
      <w:r w:rsidR="00FA412F" w:rsidRPr="00FA412F">
        <w:rPr>
          <w:rFonts w:eastAsia="Calibri" w:cstheme="minorHAnsi"/>
          <w:sz w:val="23"/>
          <w:szCs w:val="23"/>
        </w:rPr>
        <w:t>T</w:t>
      </w:r>
      <w:r w:rsidR="004D3F24" w:rsidRPr="00FA412F">
        <w:rPr>
          <w:rFonts w:eastAsia="Calibri" w:cstheme="minorHAnsi"/>
          <w:sz w:val="23"/>
          <w:szCs w:val="23"/>
        </w:rPr>
        <w:t xml:space="preserve">he actual date is subject to the variations introduced by the system in relation to the </w:t>
      </w:r>
      <w:proofErr w:type="spellStart"/>
      <w:r w:rsidR="004D3F24" w:rsidRPr="00FA412F">
        <w:rPr>
          <w:rFonts w:eastAsia="Calibri" w:cstheme="minorHAnsi"/>
          <w:sz w:val="23"/>
          <w:szCs w:val="23"/>
        </w:rPr>
        <w:t>organisation</w:t>
      </w:r>
      <w:proofErr w:type="spellEnd"/>
      <w:r w:rsidR="004D3F24" w:rsidRPr="00FA412F">
        <w:rPr>
          <w:rFonts w:eastAsia="Calibri" w:cstheme="minorHAnsi"/>
          <w:sz w:val="23"/>
          <w:szCs w:val="23"/>
        </w:rPr>
        <w:t xml:space="preserve"> of your employment, </w:t>
      </w:r>
      <w:r w:rsidR="00EA1E6A" w:rsidRPr="00FA412F">
        <w:rPr>
          <w:rFonts w:eastAsia="Calibri" w:cstheme="minorHAnsi"/>
          <w:sz w:val="23"/>
          <w:szCs w:val="23"/>
        </w:rPr>
        <w:t>and that service disruption may still preclude placement</w:t>
      </w:r>
      <w:r w:rsidR="00AF7EEF" w:rsidRPr="00FA412F">
        <w:rPr>
          <w:rFonts w:eastAsia="Calibri" w:cstheme="minorHAnsi"/>
          <w:sz w:val="23"/>
          <w:szCs w:val="23"/>
        </w:rPr>
        <w:t xml:space="preserve">. The </w:t>
      </w:r>
      <w:r w:rsidR="004D3F24" w:rsidRPr="00FA412F">
        <w:rPr>
          <w:rFonts w:eastAsia="Calibri" w:cstheme="minorHAnsi"/>
          <w:sz w:val="23"/>
          <w:szCs w:val="23"/>
        </w:rPr>
        <w:t>university has no control</w:t>
      </w:r>
      <w:r w:rsidR="00AF7EEF" w:rsidRPr="00FA412F">
        <w:rPr>
          <w:rFonts w:eastAsia="Calibri" w:cstheme="minorHAnsi"/>
          <w:sz w:val="23"/>
          <w:szCs w:val="23"/>
        </w:rPr>
        <w:t xml:space="preserve"> over this</w:t>
      </w:r>
      <w:r w:rsidR="004D3F24" w:rsidRPr="00FA412F">
        <w:rPr>
          <w:rFonts w:eastAsia="Calibri" w:cstheme="minorHAnsi"/>
          <w:sz w:val="23"/>
          <w:szCs w:val="23"/>
        </w:rPr>
        <w:t>.</w:t>
      </w:r>
      <w:r w:rsidR="00FA412F" w:rsidRPr="00FA412F">
        <w:rPr>
          <w:rFonts w:eastAsia="Calibri" w:cstheme="minorHAnsi"/>
          <w:sz w:val="23"/>
          <w:szCs w:val="23"/>
        </w:rPr>
        <w:t xml:space="preserve"> </w:t>
      </w:r>
      <w:r w:rsidR="0049177F" w:rsidRPr="00FA412F">
        <w:rPr>
          <w:rFonts w:eastAsia="Calibri" w:cstheme="minorHAnsi"/>
          <w:sz w:val="23"/>
          <w:szCs w:val="23"/>
        </w:rPr>
        <w:t>It is</w:t>
      </w:r>
      <w:r w:rsidR="009A085D" w:rsidRPr="00FA412F">
        <w:rPr>
          <w:rFonts w:eastAsia="Calibri" w:cstheme="minorHAnsi"/>
          <w:sz w:val="23"/>
          <w:szCs w:val="23"/>
        </w:rPr>
        <w:t xml:space="preserve"> also</w:t>
      </w:r>
      <w:r w:rsidR="0049177F" w:rsidRPr="00FA412F">
        <w:rPr>
          <w:rFonts w:eastAsia="Calibri" w:cstheme="minorHAnsi"/>
          <w:sz w:val="23"/>
          <w:szCs w:val="23"/>
        </w:rPr>
        <w:t xml:space="preserve"> important to note </w:t>
      </w:r>
      <w:proofErr w:type="gramStart"/>
      <w:r w:rsidR="0049177F" w:rsidRPr="00FA412F">
        <w:rPr>
          <w:rFonts w:eastAsia="Calibri" w:cstheme="minorHAnsi"/>
          <w:sz w:val="23"/>
          <w:szCs w:val="23"/>
        </w:rPr>
        <w:t>that</w:t>
      </w:r>
      <w:r w:rsidR="009A085D" w:rsidRPr="00FA412F">
        <w:rPr>
          <w:rFonts w:eastAsia="Calibri" w:cstheme="minorHAnsi"/>
          <w:sz w:val="23"/>
          <w:szCs w:val="23"/>
        </w:rPr>
        <w:t>;</w:t>
      </w:r>
      <w:proofErr w:type="gramEnd"/>
    </w:p>
    <w:p w14:paraId="2D99803E" w14:textId="77777777" w:rsidR="009A085D" w:rsidRPr="00FA412F" w:rsidRDefault="009A085D" w:rsidP="009A085D">
      <w:pPr>
        <w:pStyle w:val="ListParagraph"/>
        <w:numPr>
          <w:ilvl w:val="0"/>
          <w:numId w:val="19"/>
        </w:numPr>
        <w:rPr>
          <w:rFonts w:eastAsia="Calibri" w:cstheme="minorHAnsi"/>
          <w:sz w:val="23"/>
          <w:szCs w:val="23"/>
        </w:rPr>
      </w:pPr>
      <w:r w:rsidRPr="00FA412F">
        <w:rPr>
          <w:rFonts w:eastAsia="Calibri" w:cstheme="minorHAnsi"/>
          <w:sz w:val="23"/>
          <w:szCs w:val="23"/>
        </w:rPr>
        <w:t>F</w:t>
      </w:r>
      <w:r w:rsidR="0049177F" w:rsidRPr="00FA412F">
        <w:rPr>
          <w:rFonts w:eastAsia="Calibri" w:cstheme="minorHAnsi"/>
          <w:sz w:val="23"/>
          <w:szCs w:val="23"/>
        </w:rPr>
        <w:t>ollowing discussions with our NHS partners</w:t>
      </w:r>
      <w:r w:rsidR="00BC012F" w:rsidRPr="00FA412F">
        <w:rPr>
          <w:rFonts w:eastAsia="Calibri" w:cstheme="minorHAnsi"/>
          <w:sz w:val="23"/>
          <w:szCs w:val="23"/>
        </w:rPr>
        <w:t xml:space="preserve"> this week</w:t>
      </w:r>
      <w:r w:rsidR="0049177F" w:rsidRPr="00FA412F">
        <w:rPr>
          <w:rFonts w:eastAsia="Calibri" w:cstheme="minorHAnsi"/>
          <w:sz w:val="23"/>
          <w:szCs w:val="23"/>
        </w:rPr>
        <w:t>,</w:t>
      </w:r>
      <w:r w:rsidR="00BC012F" w:rsidRPr="00FA412F">
        <w:rPr>
          <w:rFonts w:eastAsia="Calibri" w:cstheme="minorHAnsi"/>
          <w:sz w:val="23"/>
          <w:szCs w:val="23"/>
        </w:rPr>
        <w:t xml:space="preserve"> even </w:t>
      </w:r>
      <w:r w:rsidR="0049177F" w:rsidRPr="00FA412F">
        <w:rPr>
          <w:rFonts w:eastAsia="Calibri" w:cstheme="minorHAnsi"/>
          <w:sz w:val="23"/>
          <w:szCs w:val="23"/>
        </w:rPr>
        <w:t xml:space="preserve">though you may have CHOSEN to OPT In, this does not guarantee you will be picked for employment as this is based on </w:t>
      </w:r>
      <w:r w:rsidR="00BC012F" w:rsidRPr="00FA412F">
        <w:rPr>
          <w:rFonts w:eastAsia="Calibri" w:cstheme="minorHAnsi"/>
          <w:sz w:val="23"/>
          <w:szCs w:val="23"/>
        </w:rPr>
        <w:t xml:space="preserve">their </w:t>
      </w:r>
      <w:r w:rsidR="0049177F" w:rsidRPr="00FA412F">
        <w:rPr>
          <w:rFonts w:eastAsia="Calibri" w:cstheme="minorHAnsi"/>
          <w:sz w:val="23"/>
          <w:szCs w:val="23"/>
        </w:rPr>
        <w:t>local c</w:t>
      </w:r>
      <w:r w:rsidR="00BC012F" w:rsidRPr="00FA412F">
        <w:rPr>
          <w:rFonts w:eastAsia="Calibri" w:cstheme="minorHAnsi"/>
          <w:sz w:val="23"/>
          <w:szCs w:val="23"/>
        </w:rPr>
        <w:t>ontext</w:t>
      </w:r>
      <w:r w:rsidRPr="00FA412F">
        <w:rPr>
          <w:rFonts w:eastAsia="Calibri" w:cstheme="minorHAnsi"/>
          <w:sz w:val="23"/>
          <w:szCs w:val="23"/>
        </w:rPr>
        <w:t xml:space="preserve">. </w:t>
      </w:r>
    </w:p>
    <w:p w14:paraId="74D9A928" w14:textId="464B1EC1" w:rsidR="0049177F" w:rsidRPr="001E2803" w:rsidRDefault="00D8495D" w:rsidP="005D4EAB">
      <w:pPr>
        <w:pStyle w:val="ListParagraph"/>
        <w:numPr>
          <w:ilvl w:val="0"/>
          <w:numId w:val="19"/>
        </w:numPr>
        <w:rPr>
          <w:rFonts w:eastAsia="Calibri" w:cstheme="minorHAnsi"/>
          <w:b/>
          <w:bCs/>
          <w:i/>
          <w:sz w:val="23"/>
          <w:szCs w:val="23"/>
        </w:rPr>
      </w:pPr>
      <w:r w:rsidRPr="00FA412F">
        <w:rPr>
          <w:rFonts w:eastAsia="Calibri" w:cstheme="minorHAnsi"/>
          <w:sz w:val="23"/>
          <w:szCs w:val="23"/>
        </w:rPr>
        <w:t>The Un</w:t>
      </w:r>
      <w:r w:rsidR="00BC012F" w:rsidRPr="00FA412F">
        <w:rPr>
          <w:rFonts w:eastAsia="Calibri" w:cstheme="minorHAnsi"/>
          <w:sz w:val="23"/>
          <w:szCs w:val="23"/>
        </w:rPr>
        <w:t>i</w:t>
      </w:r>
      <w:r w:rsidRPr="00FA412F">
        <w:rPr>
          <w:rFonts w:eastAsia="Calibri" w:cstheme="minorHAnsi"/>
          <w:sz w:val="23"/>
          <w:szCs w:val="23"/>
        </w:rPr>
        <w:t>versity i</w:t>
      </w:r>
      <w:r w:rsidR="00BC012F" w:rsidRPr="00FA412F">
        <w:rPr>
          <w:rFonts w:eastAsia="Calibri" w:cstheme="minorHAnsi"/>
          <w:sz w:val="23"/>
          <w:szCs w:val="23"/>
        </w:rPr>
        <w:t>s</w:t>
      </w:r>
      <w:r w:rsidRPr="00FA412F">
        <w:rPr>
          <w:rFonts w:eastAsia="Calibri" w:cstheme="minorHAnsi"/>
          <w:sz w:val="23"/>
          <w:szCs w:val="23"/>
        </w:rPr>
        <w:t xml:space="preserve"> required </w:t>
      </w:r>
      <w:r w:rsidR="00BC012F" w:rsidRPr="00FA412F">
        <w:rPr>
          <w:rFonts w:eastAsia="Calibri" w:cstheme="minorHAnsi"/>
          <w:sz w:val="23"/>
          <w:szCs w:val="23"/>
        </w:rPr>
        <w:t>to provide an additional level of assurance in relation to your</w:t>
      </w:r>
      <w:r w:rsidR="009A085D" w:rsidRPr="00FA412F">
        <w:rPr>
          <w:rFonts w:eastAsia="Calibri" w:cstheme="minorHAnsi"/>
          <w:sz w:val="23"/>
          <w:szCs w:val="23"/>
        </w:rPr>
        <w:t xml:space="preserve"> current individual academic status</w:t>
      </w:r>
      <w:r w:rsidR="00BC012F" w:rsidRPr="00FA412F">
        <w:rPr>
          <w:rFonts w:eastAsia="Calibri" w:cstheme="minorHAnsi"/>
          <w:sz w:val="23"/>
          <w:szCs w:val="23"/>
        </w:rPr>
        <w:t xml:space="preserve">. Where you are engaged in a Fitness to </w:t>
      </w:r>
      <w:proofErr w:type="spellStart"/>
      <w:r w:rsidR="00BC012F" w:rsidRPr="00FA412F">
        <w:rPr>
          <w:rFonts w:eastAsia="Calibri" w:cstheme="minorHAnsi"/>
          <w:sz w:val="23"/>
          <w:szCs w:val="23"/>
        </w:rPr>
        <w:t>Practise</w:t>
      </w:r>
      <w:proofErr w:type="spellEnd"/>
      <w:r w:rsidR="00BC012F" w:rsidRPr="00FA412F">
        <w:rPr>
          <w:rFonts w:eastAsia="Calibri" w:cstheme="minorHAnsi"/>
          <w:sz w:val="23"/>
          <w:szCs w:val="23"/>
        </w:rPr>
        <w:t xml:space="preserve"> </w:t>
      </w:r>
      <w:proofErr w:type="gramStart"/>
      <w:r w:rsidR="00BC012F" w:rsidRPr="00FA412F">
        <w:rPr>
          <w:rFonts w:eastAsia="Calibri" w:cstheme="minorHAnsi"/>
          <w:sz w:val="23"/>
          <w:szCs w:val="23"/>
        </w:rPr>
        <w:t>procedure, or</w:t>
      </w:r>
      <w:proofErr w:type="gramEnd"/>
      <w:r w:rsidR="00BC012F" w:rsidRPr="00FA412F">
        <w:rPr>
          <w:rFonts w:eastAsia="Calibri" w:cstheme="minorHAnsi"/>
          <w:sz w:val="23"/>
          <w:szCs w:val="23"/>
        </w:rPr>
        <w:t xml:space="preserve"> have outstanding reassessment this will </w:t>
      </w:r>
      <w:r w:rsidR="009A085D" w:rsidRPr="00FA412F">
        <w:rPr>
          <w:rFonts w:eastAsia="Calibri" w:cstheme="minorHAnsi"/>
          <w:sz w:val="23"/>
          <w:szCs w:val="23"/>
        </w:rPr>
        <w:t xml:space="preserve">preclude your employment at this point, but the university will be able to recommend you for employment once these criteria are met. </w:t>
      </w:r>
      <w:r w:rsidR="00BC012F" w:rsidRPr="00FA412F">
        <w:rPr>
          <w:rFonts w:eastAsia="Calibri" w:cstheme="minorHAnsi"/>
          <w:sz w:val="23"/>
          <w:szCs w:val="23"/>
        </w:rPr>
        <w:t>To this end, opportunities for reassessments from Semester 1 are to be prioritized, and once completed your academic status will be altered to support employment</w:t>
      </w:r>
      <w:r w:rsidR="00BC012F">
        <w:rPr>
          <w:rFonts w:eastAsia="Calibri" w:cstheme="minorHAnsi"/>
          <w:i/>
          <w:sz w:val="23"/>
          <w:szCs w:val="23"/>
        </w:rPr>
        <w:t>.</w:t>
      </w:r>
      <w:r w:rsidR="001E2803">
        <w:rPr>
          <w:rFonts w:eastAsia="Calibri" w:cstheme="minorHAnsi"/>
          <w:i/>
          <w:sz w:val="23"/>
          <w:szCs w:val="23"/>
        </w:rPr>
        <w:t xml:space="preserve"> </w:t>
      </w:r>
      <w:r w:rsidR="001E2803" w:rsidRPr="001E2803">
        <w:rPr>
          <w:rFonts w:eastAsia="Calibri" w:cstheme="minorHAnsi"/>
          <w:b/>
          <w:bCs/>
          <w:i/>
          <w:sz w:val="23"/>
          <w:szCs w:val="23"/>
        </w:rPr>
        <w:t xml:space="preserve">Please see </w:t>
      </w:r>
      <w:r w:rsidR="00C915E5">
        <w:rPr>
          <w:rFonts w:eastAsia="Calibri" w:cstheme="minorHAnsi"/>
          <w:b/>
          <w:bCs/>
          <w:i/>
          <w:sz w:val="23"/>
          <w:szCs w:val="23"/>
        </w:rPr>
        <w:t>‘</w:t>
      </w:r>
      <w:r w:rsidR="001E2803" w:rsidRPr="001E2803">
        <w:rPr>
          <w:rFonts w:eastAsia="Calibri" w:cstheme="minorHAnsi"/>
          <w:b/>
          <w:bCs/>
          <w:i/>
          <w:sz w:val="23"/>
          <w:szCs w:val="23"/>
        </w:rPr>
        <w:t>I have reassessment – what does this mean to me?</w:t>
      </w:r>
      <w:r w:rsidR="00C915E5">
        <w:rPr>
          <w:rFonts w:eastAsia="Calibri" w:cstheme="minorHAnsi"/>
          <w:b/>
          <w:bCs/>
          <w:i/>
          <w:sz w:val="23"/>
          <w:szCs w:val="23"/>
        </w:rPr>
        <w:t>’</w:t>
      </w:r>
    </w:p>
    <w:p w14:paraId="4E96E622" w14:textId="77777777" w:rsidR="00E654EB" w:rsidRDefault="00FC27A6" w:rsidP="00670820">
      <w:pPr>
        <w:rPr>
          <w:rFonts w:eastAsia="Calibri" w:cstheme="minorHAnsi"/>
          <w:sz w:val="23"/>
          <w:szCs w:val="23"/>
        </w:rPr>
      </w:pPr>
      <w:r w:rsidRPr="005D4EAB">
        <w:rPr>
          <w:rFonts w:eastAsia="Calibri" w:cstheme="minorHAnsi"/>
          <w:color w:val="FF0000"/>
          <w:sz w:val="23"/>
          <w:szCs w:val="23"/>
        </w:rPr>
        <w:t>3</w:t>
      </w:r>
      <w:r w:rsidRPr="005D4EAB">
        <w:rPr>
          <w:rFonts w:eastAsia="Calibri" w:cstheme="minorHAnsi"/>
          <w:color w:val="FF0000"/>
          <w:sz w:val="23"/>
          <w:szCs w:val="23"/>
          <w:vertAlign w:val="superscript"/>
        </w:rPr>
        <w:t>rd</w:t>
      </w:r>
      <w:r w:rsidRPr="005D4EAB">
        <w:rPr>
          <w:rFonts w:eastAsia="Calibri" w:cstheme="minorHAnsi"/>
          <w:color w:val="FF0000"/>
          <w:sz w:val="23"/>
          <w:szCs w:val="23"/>
        </w:rPr>
        <w:t xml:space="preserve"> </w:t>
      </w:r>
      <w:r w:rsidR="00E654EB" w:rsidRPr="005D4EAB">
        <w:rPr>
          <w:rFonts w:eastAsia="Calibri" w:cstheme="minorHAnsi"/>
          <w:color w:val="FF0000"/>
          <w:sz w:val="23"/>
          <w:szCs w:val="23"/>
        </w:rPr>
        <w:t xml:space="preserve">year </w:t>
      </w:r>
      <w:r w:rsidR="00763070" w:rsidRPr="005D4EAB">
        <w:rPr>
          <w:rFonts w:eastAsia="Calibri" w:cstheme="minorHAnsi"/>
          <w:color w:val="FF0000"/>
          <w:sz w:val="23"/>
          <w:szCs w:val="23"/>
        </w:rPr>
        <w:t>Nursing and Midwifery</w:t>
      </w:r>
      <w:r w:rsidR="00763070">
        <w:rPr>
          <w:rFonts w:eastAsia="Calibri" w:cstheme="minorHAnsi"/>
          <w:sz w:val="23"/>
          <w:szCs w:val="23"/>
        </w:rPr>
        <w:t xml:space="preserve"> S</w:t>
      </w:r>
      <w:r w:rsidR="00E654EB">
        <w:rPr>
          <w:rFonts w:eastAsia="Calibri" w:cstheme="minorHAnsi"/>
          <w:sz w:val="23"/>
          <w:szCs w:val="23"/>
        </w:rPr>
        <w:t>tudents</w:t>
      </w:r>
      <w:r w:rsidR="007C1ED8">
        <w:rPr>
          <w:rFonts w:eastAsia="Calibri" w:cstheme="minorHAnsi"/>
          <w:sz w:val="23"/>
          <w:szCs w:val="23"/>
        </w:rPr>
        <w:t>’</w:t>
      </w:r>
      <w:r w:rsidR="00E654EB">
        <w:rPr>
          <w:rFonts w:eastAsia="Calibri" w:cstheme="minorHAnsi"/>
          <w:sz w:val="23"/>
          <w:szCs w:val="23"/>
        </w:rPr>
        <w:t xml:space="preserve"> </w:t>
      </w:r>
      <w:r>
        <w:rPr>
          <w:rFonts w:eastAsia="Calibri" w:cstheme="minorHAnsi"/>
          <w:sz w:val="23"/>
          <w:szCs w:val="23"/>
        </w:rPr>
        <w:t>p</w:t>
      </w:r>
      <w:r w:rsidR="00E654EB">
        <w:rPr>
          <w:rFonts w:eastAsia="Calibri" w:cstheme="minorHAnsi"/>
          <w:sz w:val="23"/>
          <w:szCs w:val="23"/>
        </w:rPr>
        <w:t>lacement</w:t>
      </w:r>
      <w:r>
        <w:rPr>
          <w:rFonts w:eastAsia="Calibri" w:cstheme="minorHAnsi"/>
          <w:sz w:val="23"/>
          <w:szCs w:val="23"/>
        </w:rPr>
        <w:t>s</w:t>
      </w:r>
      <w:r w:rsidR="00E1431F">
        <w:rPr>
          <w:rFonts w:eastAsia="Calibri" w:cstheme="minorHAnsi"/>
          <w:sz w:val="23"/>
          <w:szCs w:val="23"/>
        </w:rPr>
        <w:t>, and therefore your availability for employment</w:t>
      </w:r>
      <w:r>
        <w:rPr>
          <w:rFonts w:eastAsia="Calibri" w:cstheme="minorHAnsi"/>
          <w:sz w:val="23"/>
          <w:szCs w:val="23"/>
        </w:rPr>
        <w:t xml:space="preserve"> begin</w:t>
      </w:r>
      <w:r w:rsidR="001E0E97">
        <w:rPr>
          <w:rFonts w:eastAsia="Calibri" w:cstheme="minorHAnsi"/>
          <w:sz w:val="23"/>
          <w:szCs w:val="23"/>
        </w:rPr>
        <w:t>s</w:t>
      </w:r>
      <w:r w:rsidR="00E654EB">
        <w:rPr>
          <w:rFonts w:eastAsia="Calibri" w:cstheme="minorHAnsi"/>
          <w:sz w:val="23"/>
          <w:szCs w:val="23"/>
        </w:rPr>
        <w:t xml:space="preserve"> at the following </w:t>
      </w:r>
      <w:proofErr w:type="gramStart"/>
      <w:r w:rsidR="00E654EB">
        <w:rPr>
          <w:rFonts w:eastAsia="Calibri" w:cstheme="minorHAnsi"/>
          <w:sz w:val="23"/>
          <w:szCs w:val="23"/>
        </w:rPr>
        <w:t>point</w:t>
      </w:r>
      <w:r>
        <w:rPr>
          <w:rFonts w:eastAsia="Calibri" w:cstheme="minorHAnsi"/>
          <w:sz w:val="23"/>
          <w:szCs w:val="23"/>
        </w:rPr>
        <w:t>;</w:t>
      </w:r>
      <w:proofErr w:type="gramEnd"/>
    </w:p>
    <w:tbl>
      <w:tblPr>
        <w:tblStyle w:val="TableGrid"/>
        <w:tblW w:w="0" w:type="auto"/>
        <w:tblLook w:val="04A0" w:firstRow="1" w:lastRow="0" w:firstColumn="1" w:lastColumn="0" w:noHBand="0" w:noVBand="1"/>
      </w:tblPr>
      <w:tblGrid>
        <w:gridCol w:w="4508"/>
        <w:gridCol w:w="4508"/>
      </w:tblGrid>
      <w:tr w:rsidR="00E1431F" w14:paraId="3D625DF4" w14:textId="77777777" w:rsidTr="00D57C41">
        <w:tc>
          <w:tcPr>
            <w:tcW w:w="4508" w:type="dxa"/>
          </w:tcPr>
          <w:p w14:paraId="0E079506" w14:textId="77777777" w:rsidR="00E1431F" w:rsidRDefault="00E1431F" w:rsidP="00D57C41">
            <w:pPr>
              <w:rPr>
                <w:rFonts w:ascii="Arial" w:hAnsi="Arial" w:cs="Arial"/>
              </w:rPr>
            </w:pPr>
            <w:r>
              <w:rPr>
                <w:rFonts w:ascii="Arial" w:hAnsi="Arial" w:cs="Arial"/>
              </w:rPr>
              <w:t>3</w:t>
            </w:r>
            <w:r w:rsidRPr="00F95D39">
              <w:rPr>
                <w:rFonts w:ascii="Arial" w:hAnsi="Arial" w:cs="Arial"/>
                <w:vertAlign w:val="superscript"/>
              </w:rPr>
              <w:t>rd</w:t>
            </w:r>
            <w:r>
              <w:rPr>
                <w:rFonts w:ascii="Arial" w:hAnsi="Arial" w:cs="Arial"/>
              </w:rPr>
              <w:t xml:space="preserve"> year UG Nursing ADULT</w:t>
            </w:r>
          </w:p>
        </w:tc>
        <w:tc>
          <w:tcPr>
            <w:tcW w:w="4508" w:type="dxa"/>
          </w:tcPr>
          <w:p w14:paraId="53ECC585" w14:textId="77777777" w:rsidR="00E1431F" w:rsidRDefault="00E1431F" w:rsidP="00D57C41">
            <w:pPr>
              <w:rPr>
                <w:rFonts w:ascii="Arial" w:hAnsi="Arial" w:cs="Arial"/>
              </w:rPr>
            </w:pPr>
            <w:r>
              <w:rPr>
                <w:rFonts w:ascii="Arial" w:hAnsi="Arial" w:cs="Arial"/>
              </w:rPr>
              <w:t>23</w:t>
            </w:r>
            <w:r w:rsidRPr="00F95D39">
              <w:rPr>
                <w:rFonts w:ascii="Arial" w:hAnsi="Arial" w:cs="Arial"/>
                <w:vertAlign w:val="superscript"/>
              </w:rPr>
              <w:t>rd</w:t>
            </w:r>
            <w:r>
              <w:rPr>
                <w:rFonts w:ascii="Arial" w:hAnsi="Arial" w:cs="Arial"/>
              </w:rPr>
              <w:t xml:space="preserve"> March onwards</w:t>
            </w:r>
          </w:p>
        </w:tc>
      </w:tr>
      <w:tr w:rsidR="00E1431F" w14:paraId="0DCC465D" w14:textId="77777777" w:rsidTr="00D57C41">
        <w:tc>
          <w:tcPr>
            <w:tcW w:w="4508" w:type="dxa"/>
          </w:tcPr>
          <w:p w14:paraId="01BB1CEE" w14:textId="77777777" w:rsidR="00E1431F" w:rsidRDefault="00E1431F" w:rsidP="00D57C41">
            <w:pPr>
              <w:rPr>
                <w:rFonts w:ascii="Arial" w:hAnsi="Arial" w:cs="Arial"/>
              </w:rPr>
            </w:pPr>
            <w:r>
              <w:rPr>
                <w:rFonts w:ascii="Arial" w:hAnsi="Arial" w:cs="Arial"/>
              </w:rPr>
              <w:t>3</w:t>
            </w:r>
            <w:r w:rsidRPr="00F95D39">
              <w:rPr>
                <w:rFonts w:ascii="Arial" w:hAnsi="Arial" w:cs="Arial"/>
                <w:vertAlign w:val="superscript"/>
              </w:rPr>
              <w:t>rd</w:t>
            </w:r>
            <w:r>
              <w:rPr>
                <w:rFonts w:ascii="Arial" w:hAnsi="Arial" w:cs="Arial"/>
              </w:rPr>
              <w:t xml:space="preserve"> year UG Nursing CHILD</w:t>
            </w:r>
          </w:p>
        </w:tc>
        <w:tc>
          <w:tcPr>
            <w:tcW w:w="4508" w:type="dxa"/>
          </w:tcPr>
          <w:p w14:paraId="02518E49" w14:textId="77777777" w:rsidR="00E1431F" w:rsidRDefault="00E1431F" w:rsidP="00D57C41">
            <w:pPr>
              <w:rPr>
                <w:rFonts w:ascii="Arial" w:hAnsi="Arial" w:cs="Arial"/>
              </w:rPr>
            </w:pPr>
            <w:r>
              <w:rPr>
                <w:rFonts w:ascii="Arial" w:hAnsi="Arial" w:cs="Arial"/>
              </w:rPr>
              <w:t>20</w:t>
            </w:r>
            <w:r w:rsidRPr="00F95D39">
              <w:rPr>
                <w:rFonts w:ascii="Arial" w:hAnsi="Arial" w:cs="Arial"/>
                <w:vertAlign w:val="superscript"/>
              </w:rPr>
              <w:t>th</w:t>
            </w:r>
            <w:r>
              <w:rPr>
                <w:rFonts w:ascii="Arial" w:hAnsi="Arial" w:cs="Arial"/>
              </w:rPr>
              <w:t xml:space="preserve"> April 2020</w:t>
            </w:r>
          </w:p>
        </w:tc>
      </w:tr>
      <w:tr w:rsidR="00E1431F" w14:paraId="41630AFA" w14:textId="77777777" w:rsidTr="00D57C41">
        <w:tc>
          <w:tcPr>
            <w:tcW w:w="4508" w:type="dxa"/>
          </w:tcPr>
          <w:p w14:paraId="70B41EF7" w14:textId="77777777" w:rsidR="00E1431F" w:rsidRDefault="00E1431F" w:rsidP="00D57C41">
            <w:pPr>
              <w:rPr>
                <w:rFonts w:ascii="Arial" w:hAnsi="Arial" w:cs="Arial"/>
              </w:rPr>
            </w:pPr>
            <w:r>
              <w:rPr>
                <w:rFonts w:ascii="Arial" w:hAnsi="Arial" w:cs="Arial"/>
              </w:rPr>
              <w:t>3</w:t>
            </w:r>
            <w:r w:rsidRPr="00F95D39">
              <w:rPr>
                <w:rFonts w:ascii="Arial" w:hAnsi="Arial" w:cs="Arial"/>
                <w:vertAlign w:val="superscript"/>
              </w:rPr>
              <w:t>rd</w:t>
            </w:r>
            <w:r>
              <w:rPr>
                <w:rFonts w:ascii="Arial" w:hAnsi="Arial" w:cs="Arial"/>
              </w:rPr>
              <w:t xml:space="preserve"> year UG Nursing MENTAL HEALTH</w:t>
            </w:r>
          </w:p>
        </w:tc>
        <w:tc>
          <w:tcPr>
            <w:tcW w:w="4508" w:type="dxa"/>
          </w:tcPr>
          <w:p w14:paraId="4914E35C" w14:textId="77777777" w:rsidR="00E1431F" w:rsidRDefault="00E1431F" w:rsidP="00D57C41">
            <w:pPr>
              <w:rPr>
                <w:rFonts w:ascii="Arial" w:hAnsi="Arial" w:cs="Arial"/>
              </w:rPr>
            </w:pPr>
            <w:r>
              <w:rPr>
                <w:rFonts w:ascii="Arial" w:hAnsi="Arial" w:cs="Arial"/>
              </w:rPr>
              <w:t>20</w:t>
            </w:r>
            <w:r w:rsidRPr="00F95D39">
              <w:rPr>
                <w:rFonts w:ascii="Arial" w:hAnsi="Arial" w:cs="Arial"/>
                <w:vertAlign w:val="superscript"/>
              </w:rPr>
              <w:t>th</w:t>
            </w:r>
            <w:r>
              <w:rPr>
                <w:rFonts w:ascii="Arial" w:hAnsi="Arial" w:cs="Arial"/>
              </w:rPr>
              <w:t xml:space="preserve"> April 2020</w:t>
            </w:r>
          </w:p>
        </w:tc>
      </w:tr>
      <w:tr w:rsidR="00E1431F" w14:paraId="320A2D8C" w14:textId="77777777" w:rsidTr="00D57C41">
        <w:tc>
          <w:tcPr>
            <w:tcW w:w="4508" w:type="dxa"/>
          </w:tcPr>
          <w:p w14:paraId="0FA8E866" w14:textId="77777777" w:rsidR="00E1431F" w:rsidRDefault="00E1431F" w:rsidP="00D57C41">
            <w:pPr>
              <w:rPr>
                <w:rFonts w:ascii="Arial" w:hAnsi="Arial" w:cs="Arial"/>
              </w:rPr>
            </w:pPr>
            <w:r>
              <w:rPr>
                <w:rFonts w:ascii="Arial" w:hAnsi="Arial" w:cs="Arial"/>
              </w:rPr>
              <w:t>3</w:t>
            </w:r>
            <w:r w:rsidRPr="00F95D39">
              <w:rPr>
                <w:rFonts w:ascii="Arial" w:hAnsi="Arial" w:cs="Arial"/>
                <w:vertAlign w:val="superscript"/>
              </w:rPr>
              <w:t>rd</w:t>
            </w:r>
            <w:r>
              <w:rPr>
                <w:rFonts w:ascii="Arial" w:hAnsi="Arial" w:cs="Arial"/>
              </w:rPr>
              <w:t xml:space="preserve"> year UG MIDWIFERY</w:t>
            </w:r>
          </w:p>
        </w:tc>
        <w:tc>
          <w:tcPr>
            <w:tcW w:w="4508" w:type="dxa"/>
          </w:tcPr>
          <w:p w14:paraId="5DE840C8" w14:textId="77777777" w:rsidR="00E1431F" w:rsidRDefault="00E1431F" w:rsidP="00D57C41">
            <w:pPr>
              <w:rPr>
                <w:rFonts w:ascii="Arial" w:hAnsi="Arial" w:cs="Arial"/>
              </w:rPr>
            </w:pPr>
            <w:r>
              <w:rPr>
                <w:rFonts w:ascii="Arial" w:hAnsi="Arial" w:cs="Arial"/>
              </w:rPr>
              <w:t>20</w:t>
            </w:r>
            <w:r w:rsidRPr="00F95D39">
              <w:rPr>
                <w:rFonts w:ascii="Arial" w:hAnsi="Arial" w:cs="Arial"/>
                <w:vertAlign w:val="superscript"/>
              </w:rPr>
              <w:t>th</w:t>
            </w:r>
            <w:r>
              <w:rPr>
                <w:rFonts w:ascii="Arial" w:hAnsi="Arial" w:cs="Arial"/>
              </w:rPr>
              <w:t xml:space="preserve"> April 2020</w:t>
            </w:r>
          </w:p>
        </w:tc>
      </w:tr>
    </w:tbl>
    <w:p w14:paraId="4B82151F" w14:textId="77777777" w:rsidR="00EA1E6A" w:rsidRDefault="00EA1E6A" w:rsidP="00670820">
      <w:pPr>
        <w:rPr>
          <w:rFonts w:eastAsia="Calibri" w:cstheme="minorHAnsi"/>
          <w:sz w:val="23"/>
          <w:szCs w:val="23"/>
        </w:rPr>
      </w:pPr>
    </w:p>
    <w:p w14:paraId="5871281E" w14:textId="77777777" w:rsidR="00E1431F" w:rsidRDefault="00FC27A6" w:rsidP="00670820">
      <w:pPr>
        <w:rPr>
          <w:rFonts w:eastAsia="Calibri" w:cstheme="minorHAnsi"/>
          <w:sz w:val="23"/>
          <w:szCs w:val="23"/>
        </w:rPr>
      </w:pPr>
      <w:r w:rsidRPr="005D4EAB">
        <w:rPr>
          <w:rFonts w:eastAsia="Calibri" w:cstheme="minorHAnsi"/>
          <w:color w:val="FF0000"/>
          <w:sz w:val="23"/>
          <w:szCs w:val="23"/>
        </w:rPr>
        <w:t>2</w:t>
      </w:r>
      <w:r w:rsidRPr="005D4EAB">
        <w:rPr>
          <w:rFonts w:eastAsia="Calibri" w:cstheme="minorHAnsi"/>
          <w:color w:val="FF0000"/>
          <w:sz w:val="23"/>
          <w:szCs w:val="23"/>
          <w:vertAlign w:val="superscript"/>
        </w:rPr>
        <w:t>nd</w:t>
      </w:r>
      <w:r w:rsidRPr="005D4EAB">
        <w:rPr>
          <w:rFonts w:eastAsia="Calibri" w:cstheme="minorHAnsi"/>
          <w:color w:val="FF0000"/>
          <w:sz w:val="23"/>
          <w:szCs w:val="23"/>
        </w:rPr>
        <w:t xml:space="preserve"> year </w:t>
      </w:r>
      <w:r w:rsidR="00763070" w:rsidRPr="005D4EAB">
        <w:rPr>
          <w:rFonts w:eastAsia="Calibri" w:cstheme="minorHAnsi"/>
          <w:color w:val="FF0000"/>
          <w:sz w:val="23"/>
          <w:szCs w:val="23"/>
        </w:rPr>
        <w:t>UG</w:t>
      </w:r>
      <w:r w:rsidR="00E1431F" w:rsidRPr="005D4EAB">
        <w:rPr>
          <w:rFonts w:eastAsia="Calibri" w:cstheme="minorHAnsi"/>
          <w:color w:val="FF0000"/>
          <w:sz w:val="23"/>
          <w:szCs w:val="23"/>
        </w:rPr>
        <w:t xml:space="preserve">, and </w:t>
      </w:r>
      <w:r w:rsidR="00763070" w:rsidRPr="005D4EAB">
        <w:rPr>
          <w:rFonts w:eastAsia="Calibri" w:cstheme="minorHAnsi"/>
          <w:color w:val="FF0000"/>
          <w:sz w:val="23"/>
          <w:szCs w:val="23"/>
        </w:rPr>
        <w:t>1</w:t>
      </w:r>
      <w:r w:rsidR="00763070" w:rsidRPr="005D4EAB">
        <w:rPr>
          <w:rFonts w:eastAsia="Calibri" w:cstheme="minorHAnsi"/>
          <w:color w:val="FF0000"/>
          <w:sz w:val="23"/>
          <w:szCs w:val="23"/>
          <w:vertAlign w:val="superscript"/>
        </w:rPr>
        <w:t>st</w:t>
      </w:r>
      <w:r w:rsidR="00763070" w:rsidRPr="005D4EAB">
        <w:rPr>
          <w:rFonts w:eastAsia="Calibri" w:cstheme="minorHAnsi"/>
          <w:color w:val="FF0000"/>
          <w:sz w:val="23"/>
          <w:szCs w:val="23"/>
        </w:rPr>
        <w:t xml:space="preserve"> year Postgraduates Nursing and Midwifery</w:t>
      </w:r>
      <w:r w:rsidR="00763070">
        <w:rPr>
          <w:rFonts w:eastAsia="Calibri" w:cstheme="minorHAnsi"/>
          <w:sz w:val="23"/>
          <w:szCs w:val="23"/>
        </w:rPr>
        <w:t xml:space="preserve"> students’ placements, and </w:t>
      </w:r>
      <w:r w:rsidR="00E1431F">
        <w:rPr>
          <w:rFonts w:eastAsia="Calibri" w:cstheme="minorHAnsi"/>
          <w:sz w:val="23"/>
          <w:szCs w:val="23"/>
        </w:rPr>
        <w:t>therefore your availability for employment will begin</w:t>
      </w:r>
      <w:r w:rsidR="00763070">
        <w:rPr>
          <w:rFonts w:eastAsia="Calibri" w:cstheme="minorHAnsi"/>
          <w:sz w:val="23"/>
          <w:szCs w:val="23"/>
        </w:rPr>
        <w:t xml:space="preserve"> </w:t>
      </w:r>
      <w:r w:rsidR="00E1431F">
        <w:rPr>
          <w:rFonts w:eastAsia="Calibri" w:cstheme="minorHAnsi"/>
          <w:sz w:val="23"/>
          <w:szCs w:val="23"/>
        </w:rPr>
        <w:t xml:space="preserve">at the following </w:t>
      </w:r>
      <w:proofErr w:type="gramStart"/>
      <w:r w:rsidR="00E1431F">
        <w:rPr>
          <w:rFonts w:eastAsia="Calibri" w:cstheme="minorHAnsi"/>
          <w:sz w:val="23"/>
          <w:szCs w:val="23"/>
        </w:rPr>
        <w:t>points;</w:t>
      </w:r>
      <w:proofErr w:type="gramEnd"/>
    </w:p>
    <w:tbl>
      <w:tblPr>
        <w:tblStyle w:val="TableGrid"/>
        <w:tblW w:w="0" w:type="auto"/>
        <w:tblLook w:val="04A0" w:firstRow="1" w:lastRow="0" w:firstColumn="1" w:lastColumn="0" w:noHBand="0" w:noVBand="1"/>
      </w:tblPr>
      <w:tblGrid>
        <w:gridCol w:w="4508"/>
        <w:gridCol w:w="4508"/>
      </w:tblGrid>
      <w:tr w:rsidR="00E1431F" w:rsidDel="001B24C1" w14:paraId="7FCAB1CD" w14:textId="77777777" w:rsidTr="00D57C41">
        <w:tc>
          <w:tcPr>
            <w:tcW w:w="4508" w:type="dxa"/>
          </w:tcPr>
          <w:p w14:paraId="081CE948" w14:textId="77777777" w:rsidR="00E1431F" w:rsidRDefault="00E1431F" w:rsidP="00D57C41">
            <w:pPr>
              <w:rPr>
                <w:rFonts w:ascii="Arial" w:hAnsi="Arial" w:cs="Arial"/>
              </w:rPr>
            </w:pPr>
            <w:r>
              <w:rPr>
                <w:rFonts w:ascii="Arial" w:hAnsi="Arial" w:cs="Arial"/>
              </w:rPr>
              <w:t>2</w:t>
            </w:r>
            <w:r w:rsidRPr="00BC124D">
              <w:rPr>
                <w:rFonts w:ascii="Arial" w:hAnsi="Arial" w:cs="Arial"/>
                <w:vertAlign w:val="superscript"/>
              </w:rPr>
              <w:t>nd</w:t>
            </w:r>
            <w:r>
              <w:rPr>
                <w:rFonts w:ascii="Arial" w:hAnsi="Arial" w:cs="Arial"/>
              </w:rPr>
              <w:t xml:space="preserve"> </w:t>
            </w:r>
            <w:proofErr w:type="spellStart"/>
            <w:r>
              <w:rPr>
                <w:rFonts w:ascii="Arial" w:hAnsi="Arial" w:cs="Arial"/>
              </w:rPr>
              <w:t>Yr</w:t>
            </w:r>
            <w:proofErr w:type="spellEnd"/>
            <w:r>
              <w:rPr>
                <w:rFonts w:ascii="Arial" w:hAnsi="Arial" w:cs="Arial"/>
              </w:rPr>
              <w:t xml:space="preserve"> UG Midwifery</w:t>
            </w:r>
          </w:p>
        </w:tc>
        <w:tc>
          <w:tcPr>
            <w:tcW w:w="4508" w:type="dxa"/>
          </w:tcPr>
          <w:p w14:paraId="582E3596" w14:textId="77777777" w:rsidR="00E1431F" w:rsidDel="001B24C1" w:rsidRDefault="00E1431F" w:rsidP="00D57C41">
            <w:pPr>
              <w:rPr>
                <w:rFonts w:ascii="Arial" w:hAnsi="Arial" w:cs="Arial"/>
              </w:rPr>
            </w:pPr>
            <w:r>
              <w:rPr>
                <w:rFonts w:ascii="Arial" w:hAnsi="Arial" w:cs="Arial"/>
              </w:rPr>
              <w:t xml:space="preserve"> 1</w:t>
            </w:r>
            <w:r w:rsidRPr="00B47A91">
              <w:rPr>
                <w:rFonts w:ascii="Arial" w:hAnsi="Arial" w:cs="Arial"/>
                <w:vertAlign w:val="superscript"/>
              </w:rPr>
              <w:t>st</w:t>
            </w:r>
            <w:r>
              <w:rPr>
                <w:rFonts w:ascii="Arial" w:hAnsi="Arial" w:cs="Arial"/>
              </w:rPr>
              <w:t xml:space="preserve"> June 2020</w:t>
            </w:r>
          </w:p>
        </w:tc>
      </w:tr>
      <w:tr w:rsidR="00E1431F" w14:paraId="10285B0E" w14:textId="77777777" w:rsidTr="00D57C41">
        <w:tc>
          <w:tcPr>
            <w:tcW w:w="4508" w:type="dxa"/>
          </w:tcPr>
          <w:p w14:paraId="1E13FE69" w14:textId="77777777" w:rsidR="00E1431F" w:rsidRDefault="00E1431F" w:rsidP="00D57C41">
            <w:pPr>
              <w:rPr>
                <w:rFonts w:ascii="Arial" w:hAnsi="Arial" w:cs="Arial"/>
              </w:rPr>
            </w:pPr>
            <w:r>
              <w:rPr>
                <w:rFonts w:ascii="Arial" w:hAnsi="Arial" w:cs="Arial"/>
              </w:rPr>
              <w:t>2</w:t>
            </w:r>
            <w:r w:rsidRPr="00BC124D">
              <w:rPr>
                <w:rFonts w:ascii="Arial" w:hAnsi="Arial" w:cs="Arial"/>
                <w:vertAlign w:val="superscript"/>
              </w:rPr>
              <w:t>nd</w:t>
            </w:r>
            <w:r>
              <w:rPr>
                <w:rFonts w:ascii="Arial" w:hAnsi="Arial" w:cs="Arial"/>
              </w:rPr>
              <w:t xml:space="preserve"> </w:t>
            </w:r>
            <w:proofErr w:type="spellStart"/>
            <w:r>
              <w:rPr>
                <w:rFonts w:ascii="Arial" w:hAnsi="Arial" w:cs="Arial"/>
              </w:rPr>
              <w:t>Yr</w:t>
            </w:r>
            <w:proofErr w:type="spellEnd"/>
            <w:r>
              <w:rPr>
                <w:rFonts w:ascii="Arial" w:hAnsi="Arial" w:cs="Arial"/>
              </w:rPr>
              <w:t xml:space="preserve"> UG Nursing A</w:t>
            </w:r>
            <w:r w:rsidR="004D3F24">
              <w:rPr>
                <w:rFonts w:ascii="Arial" w:hAnsi="Arial" w:cs="Arial"/>
              </w:rPr>
              <w:t>DULT</w:t>
            </w:r>
          </w:p>
        </w:tc>
        <w:tc>
          <w:tcPr>
            <w:tcW w:w="4508" w:type="dxa"/>
          </w:tcPr>
          <w:p w14:paraId="0013BC38" w14:textId="77777777" w:rsidR="00E1431F" w:rsidRDefault="00E1431F" w:rsidP="00D57C41">
            <w:pPr>
              <w:rPr>
                <w:rFonts w:ascii="Arial" w:hAnsi="Arial" w:cs="Arial"/>
              </w:rPr>
            </w:pPr>
            <w:r>
              <w:rPr>
                <w:rFonts w:ascii="Arial" w:hAnsi="Arial" w:cs="Arial"/>
              </w:rPr>
              <w:t>15</w:t>
            </w:r>
            <w:r w:rsidRPr="00B47A91">
              <w:rPr>
                <w:rFonts w:ascii="Arial" w:hAnsi="Arial" w:cs="Arial"/>
                <w:vertAlign w:val="superscript"/>
              </w:rPr>
              <w:t>th</w:t>
            </w:r>
            <w:r>
              <w:rPr>
                <w:rFonts w:ascii="Arial" w:hAnsi="Arial" w:cs="Arial"/>
              </w:rPr>
              <w:t xml:space="preserve"> June 2020</w:t>
            </w:r>
          </w:p>
        </w:tc>
      </w:tr>
      <w:tr w:rsidR="00E1431F" w14:paraId="53347777" w14:textId="77777777" w:rsidTr="00D57C41">
        <w:tc>
          <w:tcPr>
            <w:tcW w:w="4508" w:type="dxa"/>
          </w:tcPr>
          <w:p w14:paraId="7739F017" w14:textId="77777777" w:rsidR="00E1431F" w:rsidRDefault="00E1431F" w:rsidP="00D57C41">
            <w:pPr>
              <w:rPr>
                <w:rFonts w:ascii="Arial" w:hAnsi="Arial" w:cs="Arial"/>
              </w:rPr>
            </w:pPr>
            <w:r>
              <w:rPr>
                <w:rFonts w:ascii="Arial" w:hAnsi="Arial" w:cs="Arial"/>
              </w:rPr>
              <w:t>2</w:t>
            </w:r>
            <w:r w:rsidRPr="00BC124D">
              <w:rPr>
                <w:rFonts w:ascii="Arial" w:hAnsi="Arial" w:cs="Arial"/>
                <w:vertAlign w:val="superscript"/>
              </w:rPr>
              <w:t>nd</w:t>
            </w:r>
            <w:r>
              <w:rPr>
                <w:rFonts w:ascii="Arial" w:hAnsi="Arial" w:cs="Arial"/>
              </w:rPr>
              <w:t xml:space="preserve"> </w:t>
            </w:r>
            <w:proofErr w:type="spellStart"/>
            <w:r>
              <w:rPr>
                <w:rFonts w:ascii="Arial" w:hAnsi="Arial" w:cs="Arial"/>
              </w:rPr>
              <w:t>Yr</w:t>
            </w:r>
            <w:proofErr w:type="spellEnd"/>
            <w:r>
              <w:rPr>
                <w:rFonts w:ascii="Arial" w:hAnsi="Arial" w:cs="Arial"/>
              </w:rPr>
              <w:t xml:space="preserve"> UG Nursing C</w:t>
            </w:r>
            <w:r w:rsidR="004D3F24">
              <w:rPr>
                <w:rFonts w:ascii="Arial" w:hAnsi="Arial" w:cs="Arial"/>
              </w:rPr>
              <w:t>HILD</w:t>
            </w:r>
          </w:p>
        </w:tc>
        <w:tc>
          <w:tcPr>
            <w:tcW w:w="4508" w:type="dxa"/>
          </w:tcPr>
          <w:p w14:paraId="04BC9F35" w14:textId="77777777" w:rsidR="00E1431F" w:rsidRDefault="00E1431F" w:rsidP="00D57C41">
            <w:pPr>
              <w:rPr>
                <w:rFonts w:ascii="Arial" w:hAnsi="Arial" w:cs="Arial"/>
              </w:rPr>
            </w:pPr>
            <w:r>
              <w:rPr>
                <w:rFonts w:ascii="Arial" w:hAnsi="Arial" w:cs="Arial"/>
              </w:rPr>
              <w:t>15</w:t>
            </w:r>
            <w:r w:rsidRPr="00B47A91">
              <w:rPr>
                <w:rFonts w:ascii="Arial" w:hAnsi="Arial" w:cs="Arial"/>
                <w:vertAlign w:val="superscript"/>
              </w:rPr>
              <w:t>th</w:t>
            </w:r>
            <w:r>
              <w:rPr>
                <w:rFonts w:ascii="Arial" w:hAnsi="Arial" w:cs="Arial"/>
              </w:rPr>
              <w:t xml:space="preserve"> June 2020</w:t>
            </w:r>
            <w:r w:rsidR="004D3F24">
              <w:rPr>
                <w:rFonts w:ascii="Arial" w:hAnsi="Arial" w:cs="Arial"/>
              </w:rPr>
              <w:t xml:space="preserve"> (subject to confirmation)</w:t>
            </w:r>
          </w:p>
        </w:tc>
      </w:tr>
      <w:tr w:rsidR="00E1431F" w14:paraId="5EF824D5" w14:textId="77777777" w:rsidTr="00D57C41">
        <w:tc>
          <w:tcPr>
            <w:tcW w:w="4508" w:type="dxa"/>
          </w:tcPr>
          <w:p w14:paraId="1ED7E773" w14:textId="77777777" w:rsidR="00E1431F" w:rsidRDefault="00E1431F" w:rsidP="00D57C41">
            <w:pPr>
              <w:rPr>
                <w:rFonts w:ascii="Arial" w:hAnsi="Arial" w:cs="Arial"/>
              </w:rPr>
            </w:pPr>
            <w:r>
              <w:rPr>
                <w:rFonts w:ascii="Arial" w:hAnsi="Arial" w:cs="Arial"/>
              </w:rPr>
              <w:t>2</w:t>
            </w:r>
            <w:r w:rsidRPr="00BC124D">
              <w:rPr>
                <w:rFonts w:ascii="Arial" w:hAnsi="Arial" w:cs="Arial"/>
                <w:vertAlign w:val="superscript"/>
              </w:rPr>
              <w:t>nd</w:t>
            </w:r>
            <w:r>
              <w:rPr>
                <w:rFonts w:ascii="Arial" w:hAnsi="Arial" w:cs="Arial"/>
              </w:rPr>
              <w:t xml:space="preserve"> </w:t>
            </w:r>
            <w:proofErr w:type="spellStart"/>
            <w:r>
              <w:rPr>
                <w:rFonts w:ascii="Arial" w:hAnsi="Arial" w:cs="Arial"/>
              </w:rPr>
              <w:t>Yr</w:t>
            </w:r>
            <w:proofErr w:type="spellEnd"/>
            <w:r>
              <w:rPr>
                <w:rFonts w:ascii="Arial" w:hAnsi="Arial" w:cs="Arial"/>
              </w:rPr>
              <w:t xml:space="preserve"> UG Nursing M</w:t>
            </w:r>
            <w:r w:rsidR="004D3F24">
              <w:rPr>
                <w:rFonts w:ascii="Arial" w:hAnsi="Arial" w:cs="Arial"/>
              </w:rPr>
              <w:t>ENTAL HEALTH</w:t>
            </w:r>
          </w:p>
        </w:tc>
        <w:tc>
          <w:tcPr>
            <w:tcW w:w="4508" w:type="dxa"/>
          </w:tcPr>
          <w:p w14:paraId="5BD6EABC" w14:textId="77777777" w:rsidR="00E1431F" w:rsidRDefault="00E1431F" w:rsidP="00D57C41">
            <w:pPr>
              <w:rPr>
                <w:rFonts w:ascii="Arial" w:hAnsi="Arial" w:cs="Arial"/>
              </w:rPr>
            </w:pPr>
            <w:r>
              <w:rPr>
                <w:rFonts w:ascii="Arial" w:hAnsi="Arial" w:cs="Arial"/>
              </w:rPr>
              <w:t xml:space="preserve">No clinical placement </w:t>
            </w:r>
            <w:r w:rsidR="004D3F24">
              <w:rPr>
                <w:rFonts w:ascii="Arial" w:hAnsi="Arial" w:cs="Arial"/>
              </w:rPr>
              <w:t>(</w:t>
            </w:r>
            <w:r>
              <w:rPr>
                <w:rFonts w:ascii="Arial" w:hAnsi="Arial" w:cs="Arial"/>
              </w:rPr>
              <w:t>at Trust request</w:t>
            </w:r>
            <w:r w:rsidR="004D3F24">
              <w:rPr>
                <w:rFonts w:ascii="Arial" w:hAnsi="Arial" w:cs="Arial"/>
              </w:rPr>
              <w:t>)</w:t>
            </w:r>
          </w:p>
        </w:tc>
      </w:tr>
      <w:tr w:rsidR="00E1431F" w14:paraId="3F65B9F2" w14:textId="77777777" w:rsidTr="00D57C41">
        <w:tc>
          <w:tcPr>
            <w:tcW w:w="4508" w:type="dxa"/>
          </w:tcPr>
          <w:p w14:paraId="70A9E6DA" w14:textId="77777777" w:rsidR="00E1431F" w:rsidRDefault="00E1431F" w:rsidP="00D57C41">
            <w:pPr>
              <w:rPr>
                <w:rFonts w:ascii="Arial" w:hAnsi="Arial" w:cs="Arial"/>
              </w:rPr>
            </w:pPr>
            <w:r>
              <w:rPr>
                <w:rFonts w:ascii="Arial" w:hAnsi="Arial" w:cs="Arial"/>
              </w:rPr>
              <w:t>1</w:t>
            </w:r>
            <w:proofErr w:type="gramStart"/>
            <w:r w:rsidRPr="00BC124D">
              <w:rPr>
                <w:rFonts w:ascii="Arial" w:hAnsi="Arial" w:cs="Arial"/>
                <w:vertAlign w:val="superscript"/>
              </w:rPr>
              <w:t>st</w:t>
            </w:r>
            <w:r>
              <w:rPr>
                <w:rFonts w:ascii="Arial" w:hAnsi="Arial" w:cs="Arial"/>
              </w:rPr>
              <w:t xml:space="preserve">  </w:t>
            </w:r>
            <w:proofErr w:type="spellStart"/>
            <w:r>
              <w:rPr>
                <w:rFonts w:ascii="Arial" w:hAnsi="Arial" w:cs="Arial"/>
              </w:rPr>
              <w:t>Yr</w:t>
            </w:r>
            <w:proofErr w:type="spellEnd"/>
            <w:proofErr w:type="gramEnd"/>
            <w:r>
              <w:rPr>
                <w:rFonts w:ascii="Arial" w:hAnsi="Arial" w:cs="Arial"/>
              </w:rPr>
              <w:t xml:space="preserve"> PG Nursing A</w:t>
            </w:r>
            <w:r w:rsidR="004D3F24">
              <w:rPr>
                <w:rFonts w:ascii="Arial" w:hAnsi="Arial" w:cs="Arial"/>
              </w:rPr>
              <w:t>DULT</w:t>
            </w:r>
          </w:p>
        </w:tc>
        <w:tc>
          <w:tcPr>
            <w:tcW w:w="4508" w:type="dxa"/>
          </w:tcPr>
          <w:p w14:paraId="410A337B" w14:textId="77777777" w:rsidR="00E1431F" w:rsidRDefault="00E1431F" w:rsidP="00D57C41">
            <w:pPr>
              <w:rPr>
                <w:rFonts w:ascii="Arial" w:hAnsi="Arial" w:cs="Arial"/>
              </w:rPr>
            </w:pPr>
            <w:r>
              <w:rPr>
                <w:rFonts w:ascii="Arial" w:hAnsi="Arial" w:cs="Arial"/>
              </w:rPr>
              <w:t>15</w:t>
            </w:r>
            <w:r w:rsidRPr="00B47A91">
              <w:rPr>
                <w:rFonts w:ascii="Arial" w:hAnsi="Arial" w:cs="Arial"/>
                <w:vertAlign w:val="superscript"/>
              </w:rPr>
              <w:t>th</w:t>
            </w:r>
            <w:r>
              <w:rPr>
                <w:rFonts w:ascii="Arial" w:hAnsi="Arial" w:cs="Arial"/>
              </w:rPr>
              <w:t xml:space="preserve"> June 2020</w:t>
            </w:r>
          </w:p>
        </w:tc>
      </w:tr>
      <w:tr w:rsidR="00E1431F" w14:paraId="3AE2BED2" w14:textId="77777777" w:rsidTr="00D57C41">
        <w:tc>
          <w:tcPr>
            <w:tcW w:w="4508" w:type="dxa"/>
          </w:tcPr>
          <w:p w14:paraId="3C9B3E99" w14:textId="77777777" w:rsidR="00E1431F" w:rsidRDefault="00E1431F" w:rsidP="00D57C41">
            <w:pPr>
              <w:rPr>
                <w:rFonts w:ascii="Arial" w:hAnsi="Arial" w:cs="Arial"/>
              </w:rPr>
            </w:pPr>
            <w:r>
              <w:rPr>
                <w:rFonts w:ascii="Arial" w:hAnsi="Arial" w:cs="Arial"/>
              </w:rPr>
              <w:t>1</w:t>
            </w:r>
            <w:proofErr w:type="gramStart"/>
            <w:r w:rsidRPr="00BC124D">
              <w:rPr>
                <w:rFonts w:ascii="Arial" w:hAnsi="Arial" w:cs="Arial"/>
                <w:vertAlign w:val="superscript"/>
              </w:rPr>
              <w:t>st</w:t>
            </w:r>
            <w:r>
              <w:rPr>
                <w:rFonts w:ascii="Arial" w:hAnsi="Arial" w:cs="Arial"/>
              </w:rPr>
              <w:t xml:space="preserve">  </w:t>
            </w:r>
            <w:proofErr w:type="spellStart"/>
            <w:r>
              <w:rPr>
                <w:rFonts w:ascii="Arial" w:hAnsi="Arial" w:cs="Arial"/>
              </w:rPr>
              <w:t>Yr</w:t>
            </w:r>
            <w:proofErr w:type="spellEnd"/>
            <w:proofErr w:type="gramEnd"/>
            <w:r>
              <w:rPr>
                <w:rFonts w:ascii="Arial" w:hAnsi="Arial" w:cs="Arial"/>
              </w:rPr>
              <w:t xml:space="preserve"> PG Nursing M</w:t>
            </w:r>
            <w:r w:rsidR="004D3F24">
              <w:rPr>
                <w:rFonts w:ascii="Arial" w:hAnsi="Arial" w:cs="Arial"/>
              </w:rPr>
              <w:t>ENTAL HEALTH</w:t>
            </w:r>
          </w:p>
        </w:tc>
        <w:tc>
          <w:tcPr>
            <w:tcW w:w="4508" w:type="dxa"/>
          </w:tcPr>
          <w:p w14:paraId="2ABD4A93" w14:textId="77777777" w:rsidR="00E1431F" w:rsidRDefault="004D3F24" w:rsidP="00D57C41">
            <w:pPr>
              <w:rPr>
                <w:rFonts w:ascii="Arial" w:hAnsi="Arial" w:cs="Arial"/>
              </w:rPr>
            </w:pPr>
            <w:r>
              <w:rPr>
                <w:rFonts w:ascii="Arial" w:hAnsi="Arial" w:cs="Arial"/>
              </w:rPr>
              <w:t>18</w:t>
            </w:r>
            <w:r w:rsidRPr="005D4EAB">
              <w:rPr>
                <w:rFonts w:ascii="Arial" w:hAnsi="Arial" w:cs="Arial"/>
                <w:vertAlign w:val="superscript"/>
              </w:rPr>
              <w:t>th</w:t>
            </w:r>
            <w:r>
              <w:rPr>
                <w:rFonts w:ascii="Arial" w:hAnsi="Arial" w:cs="Arial"/>
              </w:rPr>
              <w:t xml:space="preserve"> May</w:t>
            </w:r>
            <w:r w:rsidR="00E1431F">
              <w:rPr>
                <w:rFonts w:ascii="Arial" w:hAnsi="Arial" w:cs="Arial"/>
              </w:rPr>
              <w:t xml:space="preserve"> 2020</w:t>
            </w:r>
            <w:r>
              <w:rPr>
                <w:rFonts w:ascii="Arial" w:hAnsi="Arial" w:cs="Arial"/>
              </w:rPr>
              <w:t xml:space="preserve"> (</w:t>
            </w:r>
            <w:r w:rsidR="00EA1E6A">
              <w:rPr>
                <w:rFonts w:ascii="Arial" w:hAnsi="Arial" w:cs="Arial"/>
              </w:rPr>
              <w:t xml:space="preserve">changed </w:t>
            </w:r>
            <w:r>
              <w:rPr>
                <w:rFonts w:ascii="Arial" w:hAnsi="Arial" w:cs="Arial"/>
              </w:rPr>
              <w:t>at Trust request)</w:t>
            </w:r>
          </w:p>
        </w:tc>
      </w:tr>
    </w:tbl>
    <w:p w14:paraId="27BF5AD4" w14:textId="77777777" w:rsidR="00AF7EEF" w:rsidRDefault="00AF7EEF" w:rsidP="00763070">
      <w:pPr>
        <w:rPr>
          <w:rFonts w:ascii="Arial" w:hAnsi="Arial" w:cs="Arial"/>
          <w:color w:val="FF0000"/>
        </w:rPr>
      </w:pPr>
    </w:p>
    <w:p w14:paraId="730C3700" w14:textId="77777777" w:rsidR="00763070" w:rsidRDefault="00763070" w:rsidP="00763070">
      <w:pPr>
        <w:rPr>
          <w:rFonts w:ascii="Arial" w:hAnsi="Arial" w:cs="Arial"/>
        </w:rPr>
      </w:pPr>
      <w:r w:rsidRPr="005D4EAB">
        <w:rPr>
          <w:rFonts w:ascii="Arial" w:hAnsi="Arial" w:cs="Arial"/>
          <w:color w:val="FF0000"/>
        </w:rPr>
        <w:t>Allied Health</w:t>
      </w:r>
      <w:r w:rsidR="00567056" w:rsidRPr="005D4EAB">
        <w:rPr>
          <w:rFonts w:ascii="Arial" w:hAnsi="Arial" w:cs="Arial"/>
          <w:color w:val="FF0000"/>
        </w:rPr>
        <w:t xml:space="preserve"> P</w:t>
      </w:r>
      <w:r w:rsidRPr="005D4EAB">
        <w:rPr>
          <w:rFonts w:ascii="Arial" w:hAnsi="Arial" w:cs="Arial"/>
          <w:color w:val="FF0000"/>
        </w:rPr>
        <w:t xml:space="preserve">rofession </w:t>
      </w:r>
      <w:r>
        <w:rPr>
          <w:rFonts w:ascii="Arial" w:hAnsi="Arial" w:cs="Arial"/>
        </w:rPr>
        <w:t xml:space="preserve">student placements, </w:t>
      </w:r>
      <w:r w:rsidR="00567056">
        <w:rPr>
          <w:rFonts w:ascii="Arial" w:hAnsi="Arial" w:cs="Arial"/>
        </w:rPr>
        <w:t xml:space="preserve">and </w:t>
      </w:r>
      <w:r>
        <w:rPr>
          <w:rFonts w:ascii="Arial" w:hAnsi="Arial" w:cs="Arial"/>
        </w:rPr>
        <w:t xml:space="preserve">therefore your availability for employment will begin at the following points. </w:t>
      </w:r>
    </w:p>
    <w:tbl>
      <w:tblPr>
        <w:tblStyle w:val="TableGrid"/>
        <w:tblW w:w="0" w:type="auto"/>
        <w:tblLook w:val="04A0" w:firstRow="1" w:lastRow="0" w:firstColumn="1" w:lastColumn="0" w:noHBand="0" w:noVBand="1"/>
      </w:tblPr>
      <w:tblGrid>
        <w:gridCol w:w="2263"/>
        <w:gridCol w:w="1843"/>
        <w:gridCol w:w="1843"/>
        <w:gridCol w:w="2551"/>
      </w:tblGrid>
      <w:tr w:rsidR="00763070" w14:paraId="6C79C93B" w14:textId="77777777" w:rsidTr="00D57C41">
        <w:tc>
          <w:tcPr>
            <w:tcW w:w="2263" w:type="dxa"/>
          </w:tcPr>
          <w:p w14:paraId="36A6FFD9" w14:textId="77777777" w:rsidR="00763070" w:rsidRDefault="00763070" w:rsidP="00D57C41">
            <w:pPr>
              <w:rPr>
                <w:rFonts w:ascii="Arial" w:hAnsi="Arial" w:cs="Arial"/>
              </w:rPr>
            </w:pPr>
            <w:r>
              <w:rPr>
                <w:rFonts w:ascii="Arial" w:hAnsi="Arial" w:cs="Arial"/>
              </w:rPr>
              <w:t>Profession</w:t>
            </w:r>
          </w:p>
        </w:tc>
        <w:tc>
          <w:tcPr>
            <w:tcW w:w="1843" w:type="dxa"/>
          </w:tcPr>
          <w:p w14:paraId="3FB2039F" w14:textId="77777777" w:rsidR="00763070" w:rsidRDefault="00763070" w:rsidP="00D57C41">
            <w:pPr>
              <w:rPr>
                <w:rFonts w:ascii="Arial" w:hAnsi="Arial" w:cs="Arial"/>
              </w:rPr>
            </w:pPr>
            <w:r>
              <w:rPr>
                <w:rFonts w:ascii="Arial" w:hAnsi="Arial" w:cs="Arial"/>
              </w:rPr>
              <w:t>2</w:t>
            </w:r>
            <w:r w:rsidRPr="004A7DF1">
              <w:rPr>
                <w:rFonts w:ascii="Arial" w:hAnsi="Arial" w:cs="Arial"/>
                <w:vertAlign w:val="superscript"/>
              </w:rPr>
              <w:t>nd</w:t>
            </w:r>
            <w:r>
              <w:rPr>
                <w:rFonts w:ascii="Arial" w:hAnsi="Arial" w:cs="Arial"/>
              </w:rPr>
              <w:t xml:space="preserve"> Year</w:t>
            </w:r>
          </w:p>
        </w:tc>
        <w:tc>
          <w:tcPr>
            <w:tcW w:w="1843" w:type="dxa"/>
          </w:tcPr>
          <w:p w14:paraId="2B41B1CC" w14:textId="77777777" w:rsidR="00763070" w:rsidRDefault="00763070" w:rsidP="00D57C41">
            <w:pPr>
              <w:rPr>
                <w:rFonts w:ascii="Arial" w:hAnsi="Arial" w:cs="Arial"/>
              </w:rPr>
            </w:pPr>
            <w:r>
              <w:rPr>
                <w:rFonts w:ascii="Arial" w:hAnsi="Arial" w:cs="Arial"/>
              </w:rPr>
              <w:t>3rd Year</w:t>
            </w:r>
            <w:r w:rsidR="00C6271F">
              <w:rPr>
                <w:rFonts w:ascii="Arial" w:hAnsi="Arial" w:cs="Arial"/>
              </w:rPr>
              <w:t xml:space="preserve"> who have not completed placement.</w:t>
            </w:r>
          </w:p>
        </w:tc>
        <w:tc>
          <w:tcPr>
            <w:tcW w:w="2551" w:type="dxa"/>
          </w:tcPr>
          <w:p w14:paraId="124E9A15" w14:textId="77777777" w:rsidR="00763070" w:rsidRDefault="00763070" w:rsidP="00D57C41">
            <w:pPr>
              <w:rPr>
                <w:rFonts w:ascii="Arial" w:hAnsi="Arial" w:cs="Arial"/>
              </w:rPr>
            </w:pPr>
            <w:r>
              <w:rPr>
                <w:rFonts w:ascii="Arial" w:hAnsi="Arial" w:cs="Arial"/>
              </w:rPr>
              <w:t>Third years who have completed placement will go on Temporary register</w:t>
            </w:r>
          </w:p>
        </w:tc>
      </w:tr>
      <w:tr w:rsidR="00763070" w14:paraId="13EE989F" w14:textId="77777777" w:rsidTr="00D57C41">
        <w:tc>
          <w:tcPr>
            <w:tcW w:w="2263" w:type="dxa"/>
          </w:tcPr>
          <w:p w14:paraId="1729BFB7" w14:textId="77777777" w:rsidR="00763070" w:rsidRDefault="00763070" w:rsidP="00D57C41">
            <w:pPr>
              <w:rPr>
                <w:rFonts w:ascii="Arial" w:hAnsi="Arial" w:cs="Arial"/>
              </w:rPr>
            </w:pPr>
            <w:r>
              <w:rPr>
                <w:rFonts w:ascii="Arial" w:hAnsi="Arial" w:cs="Arial"/>
              </w:rPr>
              <w:t>ODP</w:t>
            </w:r>
          </w:p>
        </w:tc>
        <w:tc>
          <w:tcPr>
            <w:tcW w:w="1843" w:type="dxa"/>
          </w:tcPr>
          <w:p w14:paraId="37AC9CE2" w14:textId="77777777" w:rsidR="00763070" w:rsidRDefault="00763070" w:rsidP="00D57C41">
            <w:pPr>
              <w:rPr>
                <w:rFonts w:ascii="Arial" w:hAnsi="Arial" w:cs="Arial"/>
              </w:rPr>
            </w:pPr>
            <w:r>
              <w:rPr>
                <w:rFonts w:ascii="Arial" w:hAnsi="Arial" w:cs="Arial"/>
              </w:rPr>
              <w:t>20</w:t>
            </w:r>
            <w:r w:rsidRPr="004A7DF1">
              <w:rPr>
                <w:rFonts w:ascii="Arial" w:hAnsi="Arial" w:cs="Arial"/>
                <w:vertAlign w:val="superscript"/>
              </w:rPr>
              <w:t>th</w:t>
            </w:r>
            <w:r>
              <w:rPr>
                <w:rFonts w:ascii="Arial" w:hAnsi="Arial" w:cs="Arial"/>
              </w:rPr>
              <w:t xml:space="preserve"> April</w:t>
            </w:r>
          </w:p>
        </w:tc>
        <w:tc>
          <w:tcPr>
            <w:tcW w:w="1843" w:type="dxa"/>
          </w:tcPr>
          <w:p w14:paraId="740B55ED" w14:textId="77777777" w:rsidR="00763070" w:rsidRDefault="00763070" w:rsidP="00D57C41">
            <w:pPr>
              <w:rPr>
                <w:rFonts w:ascii="Arial" w:hAnsi="Arial" w:cs="Arial"/>
              </w:rPr>
            </w:pPr>
            <w:r>
              <w:rPr>
                <w:rFonts w:ascii="Arial" w:hAnsi="Arial" w:cs="Arial"/>
              </w:rPr>
              <w:t>20</w:t>
            </w:r>
            <w:r w:rsidRPr="004A7DF1">
              <w:rPr>
                <w:rFonts w:ascii="Arial" w:hAnsi="Arial" w:cs="Arial"/>
                <w:vertAlign w:val="superscript"/>
              </w:rPr>
              <w:t>th</w:t>
            </w:r>
            <w:r>
              <w:rPr>
                <w:rFonts w:ascii="Arial" w:hAnsi="Arial" w:cs="Arial"/>
              </w:rPr>
              <w:t xml:space="preserve"> April</w:t>
            </w:r>
          </w:p>
        </w:tc>
        <w:tc>
          <w:tcPr>
            <w:tcW w:w="2551" w:type="dxa"/>
            <w:shd w:val="clear" w:color="auto" w:fill="000000" w:themeFill="text1"/>
          </w:tcPr>
          <w:p w14:paraId="71EC5E67" w14:textId="77777777" w:rsidR="00763070" w:rsidRDefault="00763070" w:rsidP="00D57C41">
            <w:pPr>
              <w:rPr>
                <w:rFonts w:ascii="Arial" w:hAnsi="Arial" w:cs="Arial"/>
              </w:rPr>
            </w:pPr>
          </w:p>
        </w:tc>
      </w:tr>
      <w:tr w:rsidR="00763070" w14:paraId="6ECA88D4" w14:textId="77777777" w:rsidTr="00D57C41">
        <w:tc>
          <w:tcPr>
            <w:tcW w:w="2263" w:type="dxa"/>
          </w:tcPr>
          <w:p w14:paraId="4361C156" w14:textId="77777777" w:rsidR="00763070" w:rsidRDefault="00763070" w:rsidP="00D57C41">
            <w:pPr>
              <w:rPr>
                <w:rFonts w:ascii="Arial" w:hAnsi="Arial" w:cs="Arial"/>
              </w:rPr>
            </w:pPr>
            <w:r>
              <w:rPr>
                <w:rFonts w:ascii="Arial" w:hAnsi="Arial" w:cs="Arial"/>
              </w:rPr>
              <w:t>Diagnostic Radiographers</w:t>
            </w:r>
          </w:p>
        </w:tc>
        <w:tc>
          <w:tcPr>
            <w:tcW w:w="1843" w:type="dxa"/>
          </w:tcPr>
          <w:p w14:paraId="1842D537" w14:textId="77777777" w:rsidR="00763070" w:rsidRDefault="00763070" w:rsidP="00D57C41">
            <w:pPr>
              <w:rPr>
                <w:rFonts w:ascii="Arial" w:hAnsi="Arial" w:cs="Arial"/>
              </w:rPr>
            </w:pPr>
            <w:r>
              <w:rPr>
                <w:rFonts w:ascii="Arial" w:hAnsi="Arial" w:cs="Arial"/>
              </w:rPr>
              <w:t>23</w:t>
            </w:r>
            <w:r w:rsidRPr="004A7DF1">
              <w:rPr>
                <w:rFonts w:ascii="Arial" w:hAnsi="Arial" w:cs="Arial"/>
                <w:vertAlign w:val="superscript"/>
              </w:rPr>
              <w:t>rd</w:t>
            </w:r>
            <w:r>
              <w:rPr>
                <w:rFonts w:ascii="Arial" w:hAnsi="Arial" w:cs="Arial"/>
              </w:rPr>
              <w:t xml:space="preserve"> March</w:t>
            </w:r>
          </w:p>
        </w:tc>
        <w:tc>
          <w:tcPr>
            <w:tcW w:w="1843" w:type="dxa"/>
          </w:tcPr>
          <w:p w14:paraId="56FA51B5" w14:textId="77777777" w:rsidR="00763070" w:rsidRDefault="00763070" w:rsidP="00D57C41">
            <w:pPr>
              <w:rPr>
                <w:rFonts w:ascii="Arial" w:hAnsi="Arial" w:cs="Arial"/>
              </w:rPr>
            </w:pPr>
            <w:r>
              <w:rPr>
                <w:rFonts w:ascii="Arial" w:hAnsi="Arial" w:cs="Arial"/>
              </w:rPr>
              <w:t>Immediately</w:t>
            </w:r>
          </w:p>
        </w:tc>
        <w:tc>
          <w:tcPr>
            <w:tcW w:w="2551" w:type="dxa"/>
          </w:tcPr>
          <w:p w14:paraId="5C1D6578" w14:textId="77777777" w:rsidR="00763070" w:rsidRDefault="00763070" w:rsidP="00D57C41">
            <w:pPr>
              <w:rPr>
                <w:rFonts w:ascii="Arial" w:hAnsi="Arial" w:cs="Arial"/>
              </w:rPr>
            </w:pPr>
            <w:r>
              <w:rPr>
                <w:rFonts w:ascii="Arial" w:hAnsi="Arial" w:cs="Arial"/>
              </w:rPr>
              <w:t>20</w:t>
            </w:r>
            <w:r w:rsidRPr="004A7DF1">
              <w:rPr>
                <w:rFonts w:ascii="Arial" w:hAnsi="Arial" w:cs="Arial"/>
                <w:vertAlign w:val="superscript"/>
              </w:rPr>
              <w:t>th</w:t>
            </w:r>
            <w:r>
              <w:rPr>
                <w:rFonts w:ascii="Arial" w:hAnsi="Arial" w:cs="Arial"/>
              </w:rPr>
              <w:t xml:space="preserve"> April</w:t>
            </w:r>
          </w:p>
        </w:tc>
      </w:tr>
      <w:tr w:rsidR="00763070" w14:paraId="39AD5512" w14:textId="77777777" w:rsidTr="00D57C41">
        <w:tc>
          <w:tcPr>
            <w:tcW w:w="2263" w:type="dxa"/>
          </w:tcPr>
          <w:p w14:paraId="6AF01DDB" w14:textId="77777777" w:rsidR="00763070" w:rsidRDefault="00763070" w:rsidP="00D57C41">
            <w:pPr>
              <w:rPr>
                <w:rFonts w:ascii="Arial" w:hAnsi="Arial" w:cs="Arial"/>
              </w:rPr>
            </w:pPr>
            <w:r>
              <w:rPr>
                <w:rFonts w:ascii="Arial" w:hAnsi="Arial" w:cs="Arial"/>
              </w:rPr>
              <w:t>Occupational Therapists</w:t>
            </w:r>
          </w:p>
        </w:tc>
        <w:tc>
          <w:tcPr>
            <w:tcW w:w="1843" w:type="dxa"/>
          </w:tcPr>
          <w:p w14:paraId="18B649AE" w14:textId="77777777" w:rsidR="00763070" w:rsidRDefault="00763070" w:rsidP="00D57C41">
            <w:pPr>
              <w:rPr>
                <w:rFonts w:ascii="Arial" w:hAnsi="Arial" w:cs="Arial"/>
              </w:rPr>
            </w:pPr>
            <w:r>
              <w:rPr>
                <w:rFonts w:ascii="Arial" w:hAnsi="Arial" w:cs="Arial"/>
              </w:rPr>
              <w:t>14</w:t>
            </w:r>
            <w:r w:rsidRPr="004A7DF1">
              <w:rPr>
                <w:rFonts w:ascii="Arial" w:hAnsi="Arial" w:cs="Arial"/>
                <w:vertAlign w:val="superscript"/>
              </w:rPr>
              <w:t>th</w:t>
            </w:r>
            <w:r>
              <w:rPr>
                <w:rFonts w:ascii="Arial" w:hAnsi="Arial" w:cs="Arial"/>
              </w:rPr>
              <w:t xml:space="preserve"> April</w:t>
            </w:r>
          </w:p>
        </w:tc>
        <w:tc>
          <w:tcPr>
            <w:tcW w:w="1843" w:type="dxa"/>
            <w:tcBorders>
              <w:bottom w:val="single" w:sz="4" w:space="0" w:color="auto"/>
            </w:tcBorders>
          </w:tcPr>
          <w:p w14:paraId="24355A13" w14:textId="77777777" w:rsidR="00763070" w:rsidRDefault="00763070" w:rsidP="00D57C41">
            <w:pPr>
              <w:rPr>
                <w:rFonts w:ascii="Arial" w:hAnsi="Arial" w:cs="Arial"/>
              </w:rPr>
            </w:pPr>
            <w:r>
              <w:rPr>
                <w:rFonts w:ascii="Arial" w:hAnsi="Arial" w:cs="Arial"/>
              </w:rPr>
              <w:t>Immediately</w:t>
            </w:r>
          </w:p>
        </w:tc>
        <w:tc>
          <w:tcPr>
            <w:tcW w:w="2551" w:type="dxa"/>
            <w:tcBorders>
              <w:bottom w:val="single" w:sz="4" w:space="0" w:color="auto"/>
            </w:tcBorders>
          </w:tcPr>
          <w:p w14:paraId="2DCD57C8" w14:textId="77777777" w:rsidR="00763070" w:rsidRDefault="00763070" w:rsidP="00D57C41">
            <w:pPr>
              <w:rPr>
                <w:rFonts w:ascii="Arial" w:hAnsi="Arial" w:cs="Arial"/>
              </w:rPr>
            </w:pPr>
            <w:r>
              <w:rPr>
                <w:rFonts w:ascii="Arial" w:hAnsi="Arial" w:cs="Arial"/>
              </w:rPr>
              <w:t>20</w:t>
            </w:r>
            <w:r w:rsidRPr="004329FE">
              <w:rPr>
                <w:rFonts w:ascii="Arial" w:hAnsi="Arial" w:cs="Arial"/>
                <w:vertAlign w:val="superscript"/>
              </w:rPr>
              <w:t>th</w:t>
            </w:r>
            <w:r>
              <w:rPr>
                <w:rFonts w:ascii="Arial" w:hAnsi="Arial" w:cs="Arial"/>
              </w:rPr>
              <w:t xml:space="preserve"> April</w:t>
            </w:r>
          </w:p>
        </w:tc>
      </w:tr>
      <w:tr w:rsidR="00763070" w14:paraId="186C6428" w14:textId="77777777" w:rsidTr="00D57C41">
        <w:tc>
          <w:tcPr>
            <w:tcW w:w="2263" w:type="dxa"/>
          </w:tcPr>
          <w:p w14:paraId="49A55CF8" w14:textId="77777777" w:rsidR="00763070" w:rsidRDefault="00763070" w:rsidP="00D57C41">
            <w:pPr>
              <w:rPr>
                <w:rFonts w:ascii="Arial" w:hAnsi="Arial" w:cs="Arial"/>
              </w:rPr>
            </w:pPr>
            <w:r>
              <w:rPr>
                <w:rFonts w:ascii="Arial" w:hAnsi="Arial" w:cs="Arial"/>
              </w:rPr>
              <w:t>Physiotherapist</w:t>
            </w:r>
          </w:p>
        </w:tc>
        <w:tc>
          <w:tcPr>
            <w:tcW w:w="1843" w:type="dxa"/>
          </w:tcPr>
          <w:p w14:paraId="67EC703B" w14:textId="77777777" w:rsidR="00763070" w:rsidRDefault="00763070" w:rsidP="00D57C41">
            <w:pPr>
              <w:rPr>
                <w:rFonts w:ascii="Arial" w:hAnsi="Arial" w:cs="Arial"/>
              </w:rPr>
            </w:pPr>
            <w:r>
              <w:rPr>
                <w:rFonts w:ascii="Arial" w:hAnsi="Arial" w:cs="Arial"/>
              </w:rPr>
              <w:t>20</w:t>
            </w:r>
            <w:r w:rsidRPr="004A7DF1">
              <w:rPr>
                <w:rFonts w:ascii="Arial" w:hAnsi="Arial" w:cs="Arial"/>
                <w:vertAlign w:val="superscript"/>
              </w:rPr>
              <w:t>th</w:t>
            </w:r>
            <w:r>
              <w:rPr>
                <w:rFonts w:ascii="Arial" w:hAnsi="Arial" w:cs="Arial"/>
              </w:rPr>
              <w:t xml:space="preserve"> April</w:t>
            </w:r>
          </w:p>
        </w:tc>
        <w:tc>
          <w:tcPr>
            <w:tcW w:w="1843" w:type="dxa"/>
            <w:shd w:val="clear" w:color="auto" w:fill="000000" w:themeFill="text1"/>
          </w:tcPr>
          <w:p w14:paraId="749A74FA" w14:textId="77777777" w:rsidR="00763070" w:rsidRDefault="00763070" w:rsidP="00D57C41">
            <w:pPr>
              <w:rPr>
                <w:rFonts w:ascii="Arial" w:hAnsi="Arial" w:cs="Arial"/>
              </w:rPr>
            </w:pPr>
          </w:p>
        </w:tc>
        <w:tc>
          <w:tcPr>
            <w:tcW w:w="2551" w:type="dxa"/>
            <w:shd w:val="clear" w:color="auto" w:fill="000000" w:themeFill="text1"/>
          </w:tcPr>
          <w:p w14:paraId="64868A16" w14:textId="77777777" w:rsidR="00763070" w:rsidRDefault="00763070" w:rsidP="00D57C41">
            <w:pPr>
              <w:rPr>
                <w:rFonts w:ascii="Arial" w:hAnsi="Arial" w:cs="Arial"/>
              </w:rPr>
            </w:pPr>
          </w:p>
        </w:tc>
      </w:tr>
      <w:tr w:rsidR="00C6271F" w14:paraId="4D1FABE8" w14:textId="77777777" w:rsidTr="00D57C41">
        <w:tc>
          <w:tcPr>
            <w:tcW w:w="2263" w:type="dxa"/>
          </w:tcPr>
          <w:p w14:paraId="114B172B" w14:textId="77777777" w:rsidR="00C6271F" w:rsidRDefault="00C6271F" w:rsidP="00C6271F">
            <w:pPr>
              <w:rPr>
                <w:rFonts w:ascii="Arial" w:hAnsi="Arial" w:cs="Arial"/>
              </w:rPr>
            </w:pPr>
            <w:r>
              <w:rPr>
                <w:rFonts w:ascii="Arial" w:hAnsi="Arial" w:cs="Arial"/>
              </w:rPr>
              <w:t>SLT</w:t>
            </w:r>
          </w:p>
        </w:tc>
        <w:tc>
          <w:tcPr>
            <w:tcW w:w="1843" w:type="dxa"/>
          </w:tcPr>
          <w:p w14:paraId="08C48EC9" w14:textId="77777777" w:rsidR="00C6271F" w:rsidRDefault="00C6271F" w:rsidP="00C6271F">
            <w:pPr>
              <w:rPr>
                <w:rFonts w:ascii="Arial" w:hAnsi="Arial" w:cs="Arial"/>
              </w:rPr>
            </w:pPr>
            <w:r>
              <w:rPr>
                <w:rFonts w:ascii="Arial" w:hAnsi="Arial" w:cs="Arial"/>
              </w:rPr>
              <w:t>TBC</w:t>
            </w:r>
          </w:p>
        </w:tc>
        <w:tc>
          <w:tcPr>
            <w:tcW w:w="1843" w:type="dxa"/>
            <w:shd w:val="clear" w:color="auto" w:fill="000000" w:themeFill="text1"/>
          </w:tcPr>
          <w:p w14:paraId="77A67767" w14:textId="77777777" w:rsidR="00C6271F" w:rsidRDefault="00C6271F" w:rsidP="00C6271F">
            <w:pPr>
              <w:rPr>
                <w:rFonts w:ascii="Arial" w:hAnsi="Arial" w:cs="Arial"/>
              </w:rPr>
            </w:pPr>
          </w:p>
        </w:tc>
        <w:tc>
          <w:tcPr>
            <w:tcW w:w="2551" w:type="dxa"/>
            <w:shd w:val="clear" w:color="auto" w:fill="000000" w:themeFill="text1"/>
          </w:tcPr>
          <w:p w14:paraId="483FA813" w14:textId="77777777" w:rsidR="00C6271F" w:rsidRDefault="00C6271F" w:rsidP="00C6271F">
            <w:pPr>
              <w:rPr>
                <w:rFonts w:ascii="Arial" w:hAnsi="Arial" w:cs="Arial"/>
              </w:rPr>
            </w:pPr>
          </w:p>
        </w:tc>
      </w:tr>
      <w:tr w:rsidR="00C6271F" w14:paraId="3CEB9F6E" w14:textId="77777777" w:rsidTr="005D4EAB">
        <w:tc>
          <w:tcPr>
            <w:tcW w:w="2263" w:type="dxa"/>
          </w:tcPr>
          <w:p w14:paraId="5312B64D" w14:textId="77777777" w:rsidR="00C6271F" w:rsidRDefault="00C6271F" w:rsidP="00C6271F">
            <w:pPr>
              <w:rPr>
                <w:rFonts w:ascii="Arial" w:hAnsi="Arial" w:cs="Arial"/>
              </w:rPr>
            </w:pPr>
            <w:r>
              <w:rPr>
                <w:rFonts w:ascii="Arial" w:hAnsi="Arial" w:cs="Arial"/>
              </w:rPr>
              <w:t>Paramedics</w:t>
            </w:r>
          </w:p>
        </w:tc>
        <w:tc>
          <w:tcPr>
            <w:tcW w:w="1843" w:type="dxa"/>
            <w:shd w:val="clear" w:color="auto" w:fill="FFFFFF" w:themeFill="background1"/>
          </w:tcPr>
          <w:p w14:paraId="0FE88BB5" w14:textId="77777777" w:rsidR="00C6271F" w:rsidRDefault="00C6271F" w:rsidP="00C6271F">
            <w:pPr>
              <w:rPr>
                <w:rFonts w:ascii="Arial" w:hAnsi="Arial" w:cs="Arial"/>
              </w:rPr>
            </w:pPr>
            <w:r>
              <w:rPr>
                <w:rFonts w:ascii="Arial" w:hAnsi="Arial" w:cs="Arial"/>
              </w:rPr>
              <w:t>TBC</w:t>
            </w:r>
          </w:p>
        </w:tc>
        <w:tc>
          <w:tcPr>
            <w:tcW w:w="1843" w:type="dxa"/>
            <w:shd w:val="clear" w:color="auto" w:fill="FFFFFF" w:themeFill="background1"/>
          </w:tcPr>
          <w:p w14:paraId="67444929" w14:textId="77777777" w:rsidR="00C6271F" w:rsidRDefault="00C6271F" w:rsidP="00C6271F">
            <w:pPr>
              <w:rPr>
                <w:rFonts w:ascii="Arial" w:hAnsi="Arial" w:cs="Arial"/>
              </w:rPr>
            </w:pPr>
            <w:r>
              <w:rPr>
                <w:rFonts w:ascii="Arial" w:hAnsi="Arial" w:cs="Arial"/>
              </w:rPr>
              <w:t>TBC</w:t>
            </w:r>
          </w:p>
        </w:tc>
        <w:tc>
          <w:tcPr>
            <w:tcW w:w="2551" w:type="dxa"/>
            <w:shd w:val="clear" w:color="auto" w:fill="FFFFFF" w:themeFill="background1"/>
          </w:tcPr>
          <w:p w14:paraId="41B7A2C1" w14:textId="77777777" w:rsidR="00C6271F" w:rsidRDefault="00C6271F" w:rsidP="00C6271F">
            <w:pPr>
              <w:rPr>
                <w:rFonts w:ascii="Arial" w:hAnsi="Arial" w:cs="Arial"/>
              </w:rPr>
            </w:pPr>
            <w:r>
              <w:rPr>
                <w:rFonts w:ascii="Arial" w:hAnsi="Arial" w:cs="Arial"/>
              </w:rPr>
              <w:t>TBC</w:t>
            </w:r>
          </w:p>
        </w:tc>
      </w:tr>
    </w:tbl>
    <w:p w14:paraId="36500638" w14:textId="77777777" w:rsidR="00FD06F9" w:rsidRDefault="00FD06F9" w:rsidP="00670820">
      <w:pPr>
        <w:rPr>
          <w:rFonts w:eastAsia="Calibri" w:cstheme="minorHAnsi"/>
          <w:sz w:val="23"/>
          <w:szCs w:val="23"/>
        </w:rPr>
      </w:pPr>
    </w:p>
    <w:p w14:paraId="370B6238" w14:textId="44846B76" w:rsidR="00FA412F" w:rsidRDefault="00FD06F9" w:rsidP="00FA412F">
      <w:pPr>
        <w:rPr>
          <w:rFonts w:eastAsia="Calibri" w:cstheme="minorHAnsi"/>
          <w:sz w:val="23"/>
          <w:szCs w:val="23"/>
        </w:rPr>
      </w:pPr>
      <w:r w:rsidRPr="00FA412F">
        <w:rPr>
          <w:rFonts w:eastAsia="Calibri" w:cstheme="minorHAnsi"/>
          <w:sz w:val="23"/>
          <w:szCs w:val="23"/>
        </w:rPr>
        <w:t>Y</w:t>
      </w:r>
      <w:r w:rsidR="00E123C6" w:rsidRPr="00FA412F">
        <w:rPr>
          <w:rFonts w:eastAsia="Calibri" w:cstheme="minorHAnsi"/>
          <w:sz w:val="23"/>
          <w:szCs w:val="23"/>
        </w:rPr>
        <w:t>ou will be asked to sign a Fixed Term contract</w:t>
      </w:r>
      <w:r w:rsidR="00863B0F" w:rsidRPr="00FA412F">
        <w:rPr>
          <w:rFonts w:eastAsia="Calibri" w:cstheme="minorHAnsi"/>
          <w:sz w:val="23"/>
          <w:szCs w:val="23"/>
        </w:rPr>
        <w:t xml:space="preserve">, so any </w:t>
      </w:r>
      <w:r w:rsidR="00567056" w:rsidRPr="00FA412F">
        <w:rPr>
          <w:rFonts w:eastAsia="Calibri" w:cstheme="minorHAnsi"/>
          <w:sz w:val="23"/>
          <w:szCs w:val="23"/>
        </w:rPr>
        <w:t>2</w:t>
      </w:r>
      <w:r w:rsidR="00567056" w:rsidRPr="00FA412F">
        <w:rPr>
          <w:rFonts w:eastAsia="Calibri" w:cstheme="minorHAnsi"/>
          <w:sz w:val="23"/>
          <w:szCs w:val="23"/>
          <w:vertAlign w:val="superscript"/>
        </w:rPr>
        <w:t>nd</w:t>
      </w:r>
      <w:r w:rsidR="00567056" w:rsidRPr="00FA412F">
        <w:rPr>
          <w:rFonts w:eastAsia="Calibri" w:cstheme="minorHAnsi"/>
          <w:sz w:val="23"/>
          <w:szCs w:val="23"/>
        </w:rPr>
        <w:t xml:space="preserve"> </w:t>
      </w:r>
      <w:r w:rsidR="00C970F1">
        <w:rPr>
          <w:rFonts w:eastAsia="Calibri" w:cstheme="minorHAnsi"/>
          <w:sz w:val="23"/>
          <w:szCs w:val="23"/>
        </w:rPr>
        <w:t xml:space="preserve">year </w:t>
      </w:r>
      <w:r w:rsidR="00863B0F" w:rsidRPr="00FA412F">
        <w:rPr>
          <w:rFonts w:eastAsia="Calibri" w:cstheme="minorHAnsi"/>
          <w:sz w:val="23"/>
          <w:szCs w:val="23"/>
        </w:rPr>
        <w:t>s</w:t>
      </w:r>
      <w:r w:rsidR="00E123C6" w:rsidRPr="00FA412F">
        <w:rPr>
          <w:rFonts w:eastAsia="Calibri" w:cstheme="minorHAnsi"/>
          <w:sz w:val="23"/>
          <w:szCs w:val="23"/>
        </w:rPr>
        <w:t>tudents who need</w:t>
      </w:r>
      <w:r w:rsidR="00863B0F" w:rsidRPr="00FA412F">
        <w:rPr>
          <w:rFonts w:eastAsia="Calibri" w:cstheme="minorHAnsi"/>
          <w:sz w:val="23"/>
          <w:szCs w:val="23"/>
        </w:rPr>
        <w:t>s</w:t>
      </w:r>
      <w:r w:rsidR="00E123C6" w:rsidRPr="00FA412F">
        <w:rPr>
          <w:rFonts w:eastAsia="Calibri" w:cstheme="minorHAnsi"/>
          <w:sz w:val="23"/>
          <w:szCs w:val="23"/>
        </w:rPr>
        <w:t xml:space="preserve"> to return to study should ensure that they have had the opportunity to have rest and recuperation time (</w:t>
      </w:r>
      <w:proofErr w:type="spellStart"/>
      <w:r w:rsidR="00E123C6" w:rsidRPr="00FA412F">
        <w:rPr>
          <w:rFonts w:eastAsia="Calibri" w:cstheme="minorHAnsi"/>
          <w:sz w:val="23"/>
          <w:szCs w:val="23"/>
        </w:rPr>
        <w:t>ie</w:t>
      </w:r>
      <w:proofErr w:type="spellEnd"/>
      <w:r w:rsidR="00E123C6" w:rsidRPr="00FA412F">
        <w:rPr>
          <w:rFonts w:eastAsia="Calibri" w:cstheme="minorHAnsi"/>
          <w:sz w:val="23"/>
          <w:szCs w:val="23"/>
        </w:rPr>
        <w:t xml:space="preserve"> holiday), prior to your return to University in the 20/21 academic year. </w:t>
      </w:r>
    </w:p>
    <w:p w14:paraId="4AC3C9F2" w14:textId="77777777" w:rsidR="00FA412F" w:rsidRDefault="00E123C6" w:rsidP="00FA412F">
      <w:pPr>
        <w:rPr>
          <w:rFonts w:eastAsia="Calibri" w:cstheme="minorHAnsi"/>
          <w:sz w:val="23"/>
          <w:szCs w:val="23"/>
        </w:rPr>
      </w:pPr>
      <w:r w:rsidRPr="00FA412F">
        <w:rPr>
          <w:rFonts w:eastAsia="Calibri" w:cstheme="minorHAnsi"/>
          <w:sz w:val="23"/>
          <w:szCs w:val="23"/>
        </w:rPr>
        <w:t>Depending on the duration of your fixed term contract, you may need to resign to ensure that you can return to study.</w:t>
      </w:r>
      <w:r w:rsidR="00863B0F" w:rsidRPr="00FA412F">
        <w:rPr>
          <w:rFonts w:eastAsia="Calibri" w:cstheme="minorHAnsi"/>
          <w:sz w:val="23"/>
          <w:szCs w:val="23"/>
        </w:rPr>
        <w:t xml:space="preserve"> The legal minimum resignation period we understand is one week.</w:t>
      </w:r>
      <w:r w:rsidR="00FA412F">
        <w:rPr>
          <w:rFonts w:eastAsia="Calibri" w:cstheme="minorHAnsi"/>
          <w:sz w:val="23"/>
          <w:szCs w:val="23"/>
        </w:rPr>
        <w:t xml:space="preserve"> </w:t>
      </w:r>
      <w:r w:rsidR="00567056" w:rsidRPr="00FA412F">
        <w:rPr>
          <w:rFonts w:eastAsia="Calibri" w:cstheme="minorHAnsi"/>
          <w:sz w:val="23"/>
          <w:szCs w:val="23"/>
        </w:rPr>
        <w:t xml:space="preserve">We have requested arrangements which will support </w:t>
      </w:r>
      <w:r w:rsidR="00EA1E6A" w:rsidRPr="00FA412F">
        <w:rPr>
          <w:rFonts w:eastAsia="Calibri" w:cstheme="minorHAnsi"/>
          <w:sz w:val="23"/>
          <w:szCs w:val="23"/>
        </w:rPr>
        <w:t>Protected learning Time</w:t>
      </w:r>
      <w:r w:rsidR="00567056" w:rsidRPr="00FA412F">
        <w:rPr>
          <w:rFonts w:eastAsia="Calibri" w:cstheme="minorHAnsi"/>
          <w:sz w:val="23"/>
          <w:szCs w:val="23"/>
        </w:rPr>
        <w:t xml:space="preserve">. </w:t>
      </w:r>
    </w:p>
    <w:p w14:paraId="54272D51" w14:textId="77777777" w:rsidR="00FD06F9" w:rsidRPr="00FA412F" w:rsidRDefault="00567056" w:rsidP="00FA412F">
      <w:pPr>
        <w:rPr>
          <w:rFonts w:eastAsia="Calibri" w:cstheme="minorHAnsi"/>
          <w:sz w:val="23"/>
          <w:szCs w:val="23"/>
        </w:rPr>
      </w:pPr>
      <w:r w:rsidRPr="00FA412F">
        <w:rPr>
          <w:rFonts w:eastAsia="Calibri" w:cstheme="minorHAnsi"/>
          <w:sz w:val="23"/>
          <w:szCs w:val="23"/>
        </w:rPr>
        <w:t>This</w:t>
      </w:r>
      <w:r w:rsidR="00EA1E6A" w:rsidRPr="00FA412F">
        <w:rPr>
          <w:rFonts w:eastAsia="Calibri" w:cstheme="minorHAnsi"/>
          <w:sz w:val="23"/>
          <w:szCs w:val="23"/>
        </w:rPr>
        <w:t xml:space="preserve"> i</w:t>
      </w:r>
      <w:r w:rsidR="00FD06F9" w:rsidRPr="00FA412F">
        <w:rPr>
          <w:rFonts w:eastAsia="Calibri" w:cstheme="minorHAnsi"/>
          <w:sz w:val="23"/>
          <w:szCs w:val="23"/>
        </w:rPr>
        <w:t>s needed</w:t>
      </w:r>
      <w:r w:rsidR="00FD06F9" w:rsidRPr="00FA412F">
        <w:rPr>
          <w:rFonts w:eastAsia="Calibri" w:cstheme="minorHAnsi"/>
          <w:sz w:val="23"/>
          <w:szCs w:val="23"/>
          <w:u w:val="single"/>
        </w:rPr>
        <w:t xml:space="preserve"> </w:t>
      </w:r>
      <w:r w:rsidR="00FD06F9" w:rsidRPr="00FA412F">
        <w:rPr>
          <w:rFonts w:eastAsia="Calibri" w:cstheme="minorHAnsi"/>
          <w:sz w:val="23"/>
          <w:szCs w:val="23"/>
        </w:rPr>
        <w:t xml:space="preserve">to provide you with time to continue to record how the work you do in clinical placement can help you to demonstrate competence. It also provides time for supportive conversations with your Personal Tutors and other University Staff who are here to support you, and to help you make sense of some of the experiences you might have. </w:t>
      </w:r>
    </w:p>
    <w:p w14:paraId="7E02658C" w14:textId="77777777" w:rsidR="004073F0" w:rsidRDefault="00510800" w:rsidP="00CC5C22">
      <w:pPr>
        <w:rPr>
          <w:rFonts w:eastAsia="Calibri" w:cstheme="minorHAnsi"/>
          <w:sz w:val="23"/>
          <w:szCs w:val="23"/>
        </w:rPr>
      </w:pPr>
      <w:r w:rsidRPr="005D4EAB">
        <w:rPr>
          <w:rFonts w:eastAsia="Calibri" w:cstheme="minorHAnsi"/>
          <w:b/>
          <w:sz w:val="23"/>
          <w:szCs w:val="23"/>
        </w:rPr>
        <w:t>If for whatever reason, you are not ‘picked up’ for the employment option,</w:t>
      </w:r>
      <w:r>
        <w:rPr>
          <w:rFonts w:eastAsia="Calibri" w:cstheme="minorHAnsi"/>
          <w:sz w:val="23"/>
          <w:szCs w:val="23"/>
        </w:rPr>
        <w:t xml:space="preserve"> you still have the option s</w:t>
      </w:r>
      <w:r w:rsidR="00E123C6">
        <w:rPr>
          <w:rFonts w:eastAsia="Calibri" w:cstheme="minorHAnsi"/>
          <w:sz w:val="23"/>
          <w:szCs w:val="23"/>
        </w:rPr>
        <w:t xml:space="preserve">hould you </w:t>
      </w:r>
      <w:r w:rsidR="00FC27A6">
        <w:rPr>
          <w:rFonts w:eastAsia="Calibri" w:cstheme="minorHAnsi"/>
          <w:sz w:val="23"/>
          <w:szCs w:val="23"/>
        </w:rPr>
        <w:t>wish</w:t>
      </w:r>
      <w:r>
        <w:rPr>
          <w:rFonts w:eastAsia="Calibri" w:cstheme="minorHAnsi"/>
          <w:sz w:val="23"/>
          <w:szCs w:val="23"/>
        </w:rPr>
        <w:t>,</w:t>
      </w:r>
      <w:r w:rsidR="00FC27A6">
        <w:rPr>
          <w:rFonts w:eastAsia="Calibri" w:cstheme="minorHAnsi"/>
          <w:sz w:val="23"/>
          <w:szCs w:val="23"/>
        </w:rPr>
        <w:t xml:space="preserve"> to volunteer or be considered for a </w:t>
      </w:r>
      <w:r>
        <w:rPr>
          <w:rFonts w:eastAsia="Calibri" w:cstheme="minorHAnsi"/>
          <w:sz w:val="23"/>
          <w:szCs w:val="23"/>
        </w:rPr>
        <w:t>non-clinical role</w:t>
      </w:r>
      <w:r w:rsidR="00FC27A6">
        <w:rPr>
          <w:rFonts w:eastAsia="Calibri" w:cstheme="minorHAnsi"/>
          <w:sz w:val="23"/>
          <w:szCs w:val="23"/>
        </w:rPr>
        <w:t xml:space="preserve"> outside of your programme of study</w:t>
      </w:r>
      <w:r>
        <w:rPr>
          <w:rFonts w:eastAsia="Calibri" w:cstheme="minorHAnsi"/>
          <w:sz w:val="23"/>
          <w:szCs w:val="23"/>
        </w:rPr>
        <w:t xml:space="preserve">. This </w:t>
      </w:r>
      <w:r w:rsidR="00DB29BE">
        <w:rPr>
          <w:rFonts w:eastAsia="Calibri" w:cstheme="minorHAnsi"/>
          <w:sz w:val="23"/>
          <w:szCs w:val="23"/>
        </w:rPr>
        <w:t xml:space="preserve">should be for a maximum of 11.5 </w:t>
      </w:r>
      <w:proofErr w:type="spellStart"/>
      <w:r w:rsidR="00DB29BE">
        <w:rPr>
          <w:rFonts w:eastAsia="Calibri" w:cstheme="minorHAnsi"/>
          <w:sz w:val="23"/>
          <w:szCs w:val="23"/>
        </w:rPr>
        <w:t>hrs</w:t>
      </w:r>
      <w:proofErr w:type="spellEnd"/>
      <w:r w:rsidR="00DB29BE">
        <w:rPr>
          <w:rFonts w:eastAsia="Calibri" w:cstheme="minorHAnsi"/>
          <w:sz w:val="23"/>
          <w:szCs w:val="23"/>
        </w:rPr>
        <w:t xml:space="preserve"> /</w:t>
      </w:r>
      <w:proofErr w:type="gramStart"/>
      <w:r w:rsidR="00DB29BE">
        <w:rPr>
          <w:rFonts w:eastAsia="Calibri" w:cstheme="minorHAnsi"/>
          <w:sz w:val="23"/>
          <w:szCs w:val="23"/>
        </w:rPr>
        <w:t>week, and</w:t>
      </w:r>
      <w:proofErr w:type="gramEnd"/>
      <w:r w:rsidR="00DB29BE">
        <w:rPr>
          <w:rFonts w:eastAsia="Calibri" w:cstheme="minorHAnsi"/>
          <w:sz w:val="23"/>
          <w:szCs w:val="23"/>
        </w:rPr>
        <w:t xml:space="preserve"> will </w:t>
      </w:r>
      <w:r>
        <w:rPr>
          <w:rFonts w:eastAsia="Calibri" w:cstheme="minorHAnsi"/>
          <w:sz w:val="23"/>
          <w:szCs w:val="23"/>
        </w:rPr>
        <w:t>not be part of your placement hours but</w:t>
      </w:r>
      <w:r w:rsidR="00FC27A6">
        <w:rPr>
          <w:rFonts w:eastAsia="Calibri" w:cstheme="minorHAnsi"/>
          <w:sz w:val="23"/>
          <w:szCs w:val="23"/>
        </w:rPr>
        <w:t xml:space="preserve"> we have been advised you would be very welcome, particularly in community settings.</w:t>
      </w:r>
    </w:p>
    <w:p w14:paraId="3CFEA5FE" w14:textId="5CA1CDBF" w:rsidR="00CC5C22" w:rsidRDefault="00CC5C22" w:rsidP="00CC5C22">
      <w:pPr>
        <w:rPr>
          <w:rFonts w:eastAsia="Calibri" w:cstheme="minorHAnsi"/>
          <w:sz w:val="23"/>
          <w:szCs w:val="23"/>
        </w:rPr>
      </w:pPr>
      <w:r>
        <w:rPr>
          <w:rFonts w:eastAsia="Calibri" w:cstheme="minorHAnsi"/>
          <w:sz w:val="23"/>
          <w:szCs w:val="23"/>
        </w:rPr>
        <w:t>You will note that this FAQ now includes initial insight into the T</w:t>
      </w:r>
      <w:r w:rsidR="00DB29BE">
        <w:rPr>
          <w:rFonts w:eastAsia="Calibri" w:cstheme="minorHAnsi"/>
          <w:sz w:val="23"/>
          <w:szCs w:val="23"/>
        </w:rPr>
        <w:t>EMPORARY REGISTER</w:t>
      </w:r>
      <w:r>
        <w:rPr>
          <w:rFonts w:eastAsia="Calibri" w:cstheme="minorHAnsi"/>
          <w:sz w:val="23"/>
          <w:szCs w:val="23"/>
        </w:rPr>
        <w:t xml:space="preserve"> for AHP’s</w:t>
      </w:r>
      <w:r w:rsidR="00DB29BE">
        <w:rPr>
          <w:rFonts w:eastAsia="Calibri" w:cstheme="minorHAnsi"/>
          <w:sz w:val="23"/>
          <w:szCs w:val="23"/>
        </w:rPr>
        <w:t xml:space="preserve"> WHO HAVE COMPLETED PLACEMENTS (</w:t>
      </w:r>
      <w:r>
        <w:rPr>
          <w:rFonts w:eastAsia="Calibri" w:cstheme="minorHAnsi"/>
          <w:sz w:val="23"/>
          <w:szCs w:val="23"/>
        </w:rPr>
        <w:t>which is open</w:t>
      </w:r>
      <w:r w:rsidR="00DB29BE">
        <w:rPr>
          <w:rFonts w:eastAsia="Calibri" w:cstheme="minorHAnsi"/>
          <w:sz w:val="23"/>
          <w:szCs w:val="23"/>
        </w:rPr>
        <w:t>)</w:t>
      </w:r>
      <w:r w:rsidR="00376969">
        <w:rPr>
          <w:rFonts w:eastAsia="Calibri" w:cstheme="minorHAnsi"/>
          <w:sz w:val="23"/>
          <w:szCs w:val="23"/>
        </w:rPr>
        <w:t xml:space="preserve">. </w:t>
      </w:r>
      <w:r w:rsidR="00396E9F" w:rsidRPr="00F54812">
        <w:rPr>
          <w:rFonts w:eastAsia="Calibri" w:cstheme="minorHAnsi"/>
          <w:sz w:val="23"/>
          <w:szCs w:val="23"/>
        </w:rPr>
        <w:t>The NMC has now conf</w:t>
      </w:r>
      <w:r w:rsidR="000821AA" w:rsidRPr="00F54812">
        <w:rPr>
          <w:rFonts w:eastAsia="Calibri" w:cstheme="minorHAnsi"/>
          <w:sz w:val="23"/>
          <w:szCs w:val="23"/>
        </w:rPr>
        <w:t>i</w:t>
      </w:r>
      <w:r w:rsidR="00396E9F" w:rsidRPr="00F54812">
        <w:rPr>
          <w:rFonts w:eastAsia="Calibri" w:cstheme="minorHAnsi"/>
          <w:sz w:val="23"/>
          <w:szCs w:val="23"/>
        </w:rPr>
        <w:t xml:space="preserve">rmed that the </w:t>
      </w:r>
      <w:r w:rsidRPr="00F54812">
        <w:rPr>
          <w:rFonts w:eastAsia="Calibri" w:cstheme="minorHAnsi"/>
          <w:sz w:val="23"/>
          <w:szCs w:val="23"/>
        </w:rPr>
        <w:t>T</w:t>
      </w:r>
      <w:r w:rsidR="00DB29BE" w:rsidRPr="00F54812">
        <w:rPr>
          <w:rFonts w:eastAsia="Calibri" w:cstheme="minorHAnsi"/>
          <w:sz w:val="23"/>
          <w:szCs w:val="23"/>
        </w:rPr>
        <w:t xml:space="preserve">EMPORARY REGISTER </w:t>
      </w:r>
      <w:r w:rsidRPr="00F54812">
        <w:rPr>
          <w:rFonts w:eastAsia="Calibri" w:cstheme="minorHAnsi"/>
          <w:sz w:val="23"/>
          <w:szCs w:val="23"/>
        </w:rPr>
        <w:t>for 3</w:t>
      </w:r>
      <w:r w:rsidRPr="00F54812">
        <w:rPr>
          <w:rFonts w:eastAsia="Calibri" w:cstheme="minorHAnsi"/>
          <w:sz w:val="23"/>
          <w:szCs w:val="23"/>
          <w:vertAlign w:val="superscript"/>
        </w:rPr>
        <w:t>rd</w:t>
      </w:r>
      <w:r w:rsidRPr="00F54812">
        <w:rPr>
          <w:rFonts w:eastAsia="Calibri" w:cstheme="minorHAnsi"/>
          <w:sz w:val="23"/>
          <w:szCs w:val="23"/>
        </w:rPr>
        <w:t xml:space="preserve"> </w:t>
      </w:r>
      <w:r w:rsidR="00DB29BE" w:rsidRPr="00F54812">
        <w:rPr>
          <w:rFonts w:eastAsia="Calibri" w:cstheme="minorHAnsi"/>
          <w:sz w:val="23"/>
          <w:szCs w:val="23"/>
        </w:rPr>
        <w:t>YEAR NURSES WHO HAVE MET DEFINED CRITERIA</w:t>
      </w:r>
      <w:r w:rsidRPr="00F54812">
        <w:rPr>
          <w:rFonts w:eastAsia="Calibri" w:cstheme="minorHAnsi"/>
          <w:sz w:val="23"/>
          <w:szCs w:val="23"/>
        </w:rPr>
        <w:t>, in the last 6 months of their programme</w:t>
      </w:r>
      <w:r w:rsidR="00396E9F" w:rsidRPr="00F54812">
        <w:rPr>
          <w:rFonts w:eastAsia="Calibri" w:cstheme="minorHAnsi"/>
          <w:sz w:val="23"/>
          <w:szCs w:val="23"/>
        </w:rPr>
        <w:t xml:space="preserve"> will NOT be opening</w:t>
      </w:r>
      <w:r w:rsidR="00396E9F">
        <w:rPr>
          <w:rFonts w:eastAsia="Calibri" w:cstheme="minorHAnsi"/>
          <w:sz w:val="23"/>
          <w:szCs w:val="23"/>
        </w:rPr>
        <w:t xml:space="preserve"> - </w:t>
      </w:r>
      <w:r w:rsidR="004073F0" w:rsidRPr="003542D8">
        <w:rPr>
          <w:rFonts w:eastAsia="Calibri" w:cstheme="minorHAnsi"/>
          <w:sz w:val="23"/>
          <w:szCs w:val="23"/>
        </w:rPr>
        <w:t>our current focus remains on supporting you to register within the intended timeframe wherever this is possible.</w:t>
      </w:r>
      <w:r>
        <w:rPr>
          <w:rFonts w:eastAsia="Calibri" w:cstheme="minorHAnsi"/>
          <w:sz w:val="23"/>
          <w:szCs w:val="23"/>
        </w:rPr>
        <w:t xml:space="preserve"> </w:t>
      </w:r>
    </w:p>
    <w:p w14:paraId="68BE77B1" w14:textId="21762CDD" w:rsidR="00C935FA" w:rsidRPr="00B12B47" w:rsidRDefault="00B4176D" w:rsidP="00CC5C22">
      <w:pPr>
        <w:rPr>
          <w:rFonts w:eastAsia="Calibri" w:cstheme="minorHAnsi"/>
          <w:sz w:val="23"/>
          <w:szCs w:val="23"/>
        </w:rPr>
      </w:pPr>
      <w:r w:rsidRPr="000821AA">
        <w:rPr>
          <w:rFonts w:eastAsia="Calibri" w:cstheme="minorHAnsi"/>
          <w:b/>
          <w:bCs/>
          <w:sz w:val="23"/>
          <w:szCs w:val="23"/>
        </w:rPr>
        <w:t>Payment</w:t>
      </w:r>
      <w:r w:rsidR="009C6EE6" w:rsidRPr="000821AA">
        <w:rPr>
          <w:rFonts w:eastAsia="Calibri" w:cstheme="minorHAnsi"/>
          <w:b/>
          <w:bCs/>
          <w:sz w:val="23"/>
          <w:szCs w:val="23"/>
        </w:rPr>
        <w:t xml:space="preserve"> for your employment</w:t>
      </w:r>
      <w:r w:rsidR="009C6EE6" w:rsidRPr="000821AA">
        <w:rPr>
          <w:rFonts w:eastAsia="Calibri" w:cstheme="minorHAnsi"/>
          <w:sz w:val="23"/>
          <w:szCs w:val="23"/>
        </w:rPr>
        <w:t xml:space="preserve">; </w:t>
      </w:r>
      <w:r w:rsidR="0090567C" w:rsidRPr="000821AA">
        <w:rPr>
          <w:rFonts w:eastAsia="Calibri" w:cstheme="minorHAnsi"/>
          <w:sz w:val="23"/>
          <w:szCs w:val="23"/>
        </w:rPr>
        <w:t xml:space="preserve">Some students have indicated to us that different organisations are remunerating students on the same </w:t>
      </w:r>
      <w:r w:rsidR="002E4A7E" w:rsidRPr="000821AA">
        <w:rPr>
          <w:rFonts w:eastAsia="Calibri" w:cstheme="minorHAnsi"/>
          <w:sz w:val="23"/>
          <w:szCs w:val="23"/>
        </w:rPr>
        <w:t xml:space="preserve">Pay Band but at </w:t>
      </w:r>
      <w:r w:rsidR="0090567C" w:rsidRPr="000821AA">
        <w:rPr>
          <w:rFonts w:eastAsia="Calibri" w:cstheme="minorHAnsi"/>
          <w:sz w:val="23"/>
          <w:szCs w:val="23"/>
        </w:rPr>
        <w:t>different incremental levels. Whilst this is beyond our immediate control, we will be flagging this back to providers as</w:t>
      </w:r>
      <w:r w:rsidR="00127B22" w:rsidRPr="000821AA">
        <w:rPr>
          <w:rFonts w:eastAsia="Calibri" w:cstheme="minorHAnsi"/>
          <w:sz w:val="23"/>
          <w:szCs w:val="23"/>
        </w:rPr>
        <w:t xml:space="preserve"> an </w:t>
      </w:r>
      <w:proofErr w:type="gramStart"/>
      <w:r w:rsidR="00127B22" w:rsidRPr="000821AA">
        <w:rPr>
          <w:rFonts w:eastAsia="Calibri" w:cstheme="minorHAnsi"/>
          <w:sz w:val="23"/>
          <w:szCs w:val="23"/>
        </w:rPr>
        <w:t xml:space="preserve">inequity, </w:t>
      </w:r>
      <w:r w:rsidR="002E4A7E" w:rsidRPr="000821AA">
        <w:rPr>
          <w:rFonts w:eastAsia="Calibri" w:cstheme="minorHAnsi"/>
          <w:sz w:val="23"/>
          <w:szCs w:val="23"/>
        </w:rPr>
        <w:t>but</w:t>
      </w:r>
      <w:proofErr w:type="gramEnd"/>
      <w:r w:rsidR="002E4A7E" w:rsidRPr="000821AA">
        <w:rPr>
          <w:rFonts w:eastAsia="Calibri" w:cstheme="minorHAnsi"/>
          <w:sz w:val="23"/>
          <w:szCs w:val="23"/>
        </w:rPr>
        <w:t xml:space="preserve"> would note that </w:t>
      </w:r>
      <w:r w:rsidR="00127B22" w:rsidRPr="000821AA">
        <w:rPr>
          <w:rFonts w:eastAsia="Calibri" w:cstheme="minorHAnsi"/>
          <w:sz w:val="23"/>
          <w:szCs w:val="23"/>
        </w:rPr>
        <w:t>in some instances this variation may be due to prior NHS service</w:t>
      </w:r>
      <w:r w:rsidRPr="000821AA">
        <w:rPr>
          <w:rFonts w:eastAsia="Calibri" w:cstheme="minorHAnsi"/>
          <w:sz w:val="23"/>
          <w:szCs w:val="23"/>
        </w:rPr>
        <w:t xml:space="preserve"> by the individual.</w:t>
      </w:r>
    </w:p>
    <w:p w14:paraId="1032DE1D" w14:textId="79EA1D49" w:rsidR="00FA412F" w:rsidRDefault="00FA412F" w:rsidP="00902A09">
      <w:pPr>
        <w:rPr>
          <w:rFonts w:eastAsia="Calibri" w:cstheme="minorHAnsi"/>
          <w:sz w:val="23"/>
          <w:szCs w:val="23"/>
        </w:rPr>
      </w:pPr>
      <w:r>
        <w:rPr>
          <w:rFonts w:eastAsia="Calibri" w:cstheme="minorHAnsi"/>
          <w:sz w:val="23"/>
          <w:szCs w:val="23"/>
        </w:rPr>
        <w:t xml:space="preserve">The Tables on the next pages are designed to give you a thorough overview of the differences </w:t>
      </w:r>
      <w:r w:rsidR="00510800">
        <w:rPr>
          <w:rFonts w:eastAsia="Calibri" w:cstheme="minorHAnsi"/>
          <w:sz w:val="23"/>
          <w:szCs w:val="23"/>
        </w:rPr>
        <w:t xml:space="preserve">to assist </w:t>
      </w:r>
      <w:r w:rsidR="00567056">
        <w:rPr>
          <w:rFonts w:eastAsia="Calibri" w:cstheme="minorHAnsi"/>
          <w:sz w:val="23"/>
          <w:szCs w:val="23"/>
        </w:rPr>
        <w:t xml:space="preserve">your </w:t>
      </w:r>
      <w:r w:rsidR="00510800">
        <w:rPr>
          <w:rFonts w:eastAsia="Calibri" w:cstheme="minorHAnsi"/>
          <w:sz w:val="23"/>
          <w:szCs w:val="23"/>
        </w:rPr>
        <w:t>understanding</w:t>
      </w:r>
      <w:r w:rsidR="00567056">
        <w:rPr>
          <w:rFonts w:eastAsia="Calibri" w:cstheme="minorHAnsi"/>
          <w:sz w:val="23"/>
          <w:szCs w:val="23"/>
        </w:rPr>
        <w:t>.</w:t>
      </w:r>
      <w:r w:rsidR="00510800">
        <w:rPr>
          <w:rFonts w:eastAsia="Calibri" w:cstheme="minorHAnsi"/>
          <w:sz w:val="23"/>
          <w:szCs w:val="23"/>
        </w:rPr>
        <w:t xml:space="preserve"> </w:t>
      </w:r>
    </w:p>
    <w:p w14:paraId="2BBC59EF" w14:textId="77777777" w:rsidR="00CA1BE7" w:rsidRPr="00F666AA" w:rsidRDefault="00AF3B64" w:rsidP="00902A09">
      <w:pPr>
        <w:rPr>
          <w:rFonts w:eastAsia="Calibri" w:cstheme="minorHAnsi"/>
          <w:sz w:val="23"/>
          <w:szCs w:val="23"/>
        </w:rPr>
      </w:pPr>
      <w:r w:rsidRPr="00F666AA">
        <w:rPr>
          <w:rFonts w:eastAsia="Calibri" w:cstheme="minorHAnsi"/>
          <w:b/>
          <w:bCs/>
          <w:sz w:val="23"/>
          <w:szCs w:val="23"/>
        </w:rPr>
        <w:t xml:space="preserve">Duration of </w:t>
      </w:r>
      <w:proofErr w:type="gramStart"/>
      <w:r w:rsidRPr="00F666AA">
        <w:rPr>
          <w:rFonts w:eastAsia="Calibri" w:cstheme="minorHAnsi"/>
          <w:b/>
          <w:bCs/>
          <w:sz w:val="23"/>
          <w:szCs w:val="23"/>
        </w:rPr>
        <w:t>employment</w:t>
      </w:r>
      <w:r w:rsidRPr="00F666AA">
        <w:rPr>
          <w:rFonts w:eastAsia="Calibri" w:cstheme="minorHAnsi"/>
          <w:sz w:val="23"/>
          <w:szCs w:val="23"/>
        </w:rPr>
        <w:t>;</w:t>
      </w:r>
      <w:proofErr w:type="gramEnd"/>
      <w:r w:rsidRPr="00F666AA">
        <w:rPr>
          <w:rFonts w:eastAsia="Calibri" w:cstheme="minorHAnsi"/>
          <w:sz w:val="23"/>
          <w:szCs w:val="23"/>
        </w:rPr>
        <w:t xml:space="preserve"> </w:t>
      </w:r>
    </w:p>
    <w:p w14:paraId="0A702CCB" w14:textId="3D423A60" w:rsidR="00CA1BE7" w:rsidRPr="00F666AA" w:rsidRDefault="00CA1BE7" w:rsidP="00CA1BE7">
      <w:pPr>
        <w:rPr>
          <w:rFonts w:ascii="Segoe UI" w:hAnsi="Segoe UI" w:cs="Segoe UI"/>
          <w:sz w:val="21"/>
          <w:szCs w:val="21"/>
          <w:lang w:eastAsia="en-GB"/>
        </w:rPr>
      </w:pPr>
      <w:r w:rsidRPr="00F666AA">
        <w:rPr>
          <w:rFonts w:ascii="Segoe UI" w:hAnsi="Segoe UI" w:cs="Segoe UI"/>
          <w:sz w:val="21"/>
          <w:szCs w:val="21"/>
          <w:lang w:eastAsia="en-GB"/>
        </w:rPr>
        <w:t xml:space="preserve">It has come to our attention that </w:t>
      </w:r>
      <w:r w:rsidRPr="00F666AA">
        <w:rPr>
          <w:rFonts w:ascii="Segoe UI" w:hAnsi="Segoe UI" w:cs="Segoe UI"/>
          <w:sz w:val="21"/>
          <w:szCs w:val="21"/>
          <w:u w:val="single"/>
          <w:lang w:eastAsia="en-GB"/>
        </w:rPr>
        <w:t>final-year students</w:t>
      </w:r>
      <w:r w:rsidRPr="00F666AA">
        <w:rPr>
          <w:rFonts w:ascii="Segoe UI" w:hAnsi="Segoe UI" w:cs="Segoe UI"/>
          <w:sz w:val="21"/>
          <w:szCs w:val="21"/>
          <w:lang w:eastAsia="en-GB"/>
        </w:rPr>
        <w:t xml:space="preserve"> who are currently in placements who have completed their final competencies and hours may have their contracts discontinued on 31st July 2020, by their employing organisations. </w:t>
      </w:r>
    </w:p>
    <w:p w14:paraId="395DAF0F" w14:textId="77777777" w:rsidR="00CA1BE7" w:rsidRPr="00F666AA" w:rsidRDefault="00CA1BE7" w:rsidP="00CA1BE7">
      <w:pPr>
        <w:rPr>
          <w:rFonts w:ascii="Segoe UI" w:hAnsi="Segoe UI" w:cs="Segoe UI"/>
          <w:sz w:val="21"/>
          <w:szCs w:val="21"/>
          <w:lang w:eastAsia="en-GB"/>
        </w:rPr>
      </w:pPr>
      <w:r w:rsidRPr="00F666AA">
        <w:rPr>
          <w:rFonts w:ascii="Segoe UI" w:hAnsi="Segoe UI" w:cs="Segoe UI"/>
          <w:sz w:val="21"/>
          <w:szCs w:val="21"/>
          <w:lang w:eastAsia="en-GB"/>
        </w:rPr>
        <w:t xml:space="preserve">Our understanding is that organisations are likely to then offer students who are in a position to complete their programme ( </w:t>
      </w:r>
      <w:proofErr w:type="spellStart"/>
      <w:r w:rsidRPr="00F666AA">
        <w:rPr>
          <w:rFonts w:ascii="Segoe UI" w:hAnsi="Segoe UI" w:cs="Segoe UI"/>
          <w:sz w:val="21"/>
          <w:szCs w:val="21"/>
          <w:lang w:eastAsia="en-GB"/>
        </w:rPr>
        <w:t>i.e</w:t>
      </w:r>
      <w:proofErr w:type="spellEnd"/>
      <w:r w:rsidRPr="00F666AA">
        <w:rPr>
          <w:rFonts w:ascii="Segoe UI" w:hAnsi="Segoe UI" w:cs="Segoe UI"/>
          <w:sz w:val="21"/>
          <w:szCs w:val="21"/>
          <w:lang w:eastAsia="en-GB"/>
        </w:rPr>
        <w:t xml:space="preserve">; those who have successfully completed both academic and placement requirements), a substantive contract ready for full employment as a registrant, where they have an employment offer.  </w:t>
      </w:r>
    </w:p>
    <w:p w14:paraId="6FF4E81E" w14:textId="04E20836" w:rsidR="00CA1BE7" w:rsidRPr="00F666AA" w:rsidRDefault="00CA1BE7" w:rsidP="00CA1BE7">
      <w:pPr>
        <w:rPr>
          <w:rFonts w:ascii="Segoe UI" w:hAnsi="Segoe UI" w:cs="Segoe UI"/>
          <w:sz w:val="21"/>
          <w:szCs w:val="21"/>
          <w:lang w:eastAsia="en-GB"/>
        </w:rPr>
      </w:pPr>
      <w:r w:rsidRPr="00F666AA">
        <w:rPr>
          <w:rFonts w:ascii="Segoe UI" w:hAnsi="Segoe UI" w:cs="Segoe UI"/>
          <w:sz w:val="21"/>
          <w:szCs w:val="21"/>
          <w:lang w:eastAsia="en-GB"/>
        </w:rPr>
        <w:t xml:space="preserve">Alongside this, some </w:t>
      </w:r>
      <w:proofErr w:type="gramStart"/>
      <w:r w:rsidRPr="00F666AA">
        <w:rPr>
          <w:rFonts w:ascii="Segoe UI" w:hAnsi="Segoe UI" w:cs="Segoe UI"/>
          <w:sz w:val="21"/>
          <w:szCs w:val="21"/>
          <w:lang w:eastAsia="en-GB"/>
        </w:rPr>
        <w:t>second year</w:t>
      </w:r>
      <w:proofErr w:type="gramEnd"/>
      <w:r w:rsidRPr="00F666AA">
        <w:rPr>
          <w:rFonts w:ascii="Segoe UI" w:hAnsi="Segoe UI" w:cs="Segoe UI"/>
          <w:sz w:val="21"/>
          <w:szCs w:val="21"/>
          <w:lang w:eastAsia="en-GB"/>
        </w:rPr>
        <w:t xml:space="preserve"> students, are just going into placement. We anticipate that these contract</w:t>
      </w:r>
      <w:r w:rsidR="006C1C1F" w:rsidRPr="00F666AA">
        <w:rPr>
          <w:rFonts w:ascii="Segoe UI" w:hAnsi="Segoe UI" w:cs="Segoe UI"/>
          <w:sz w:val="21"/>
          <w:szCs w:val="21"/>
          <w:lang w:eastAsia="en-GB"/>
        </w:rPr>
        <w:t>s</w:t>
      </w:r>
      <w:r w:rsidRPr="00F666AA">
        <w:rPr>
          <w:rFonts w:ascii="Segoe UI" w:hAnsi="Segoe UI" w:cs="Segoe UI"/>
          <w:sz w:val="21"/>
          <w:szCs w:val="21"/>
          <w:lang w:eastAsia="en-GB"/>
        </w:rPr>
        <w:t xml:space="preserve"> will likely extend into the August, completing prior to the new academic year, as we indicated in our earlier communication. </w:t>
      </w:r>
    </w:p>
    <w:p w14:paraId="5523416F" w14:textId="77777777" w:rsidR="00CA1BE7" w:rsidRPr="00F666AA" w:rsidRDefault="00CA1BE7" w:rsidP="00CA1BE7">
      <w:pPr>
        <w:rPr>
          <w:rFonts w:ascii="Segoe UI" w:hAnsi="Segoe UI" w:cs="Segoe UI"/>
          <w:sz w:val="21"/>
          <w:szCs w:val="21"/>
          <w:lang w:eastAsia="en-GB"/>
        </w:rPr>
      </w:pPr>
      <w:r w:rsidRPr="00F666AA">
        <w:rPr>
          <w:rFonts w:ascii="Segoe UI" w:hAnsi="Segoe UI" w:cs="Segoe UI"/>
          <w:sz w:val="21"/>
          <w:szCs w:val="21"/>
          <w:lang w:eastAsia="en-GB"/>
        </w:rPr>
        <w:t>The placement situation is under constant review and is subject to change. These changes are generally beyond the universities control, but we continue to advocate for students to enable placement in these unusual times.</w:t>
      </w:r>
    </w:p>
    <w:p w14:paraId="353DC206" w14:textId="77777777" w:rsidR="00CA1BE7" w:rsidRDefault="00CA1BE7" w:rsidP="00CA1BE7">
      <w:pPr>
        <w:rPr>
          <w:rFonts w:ascii="Segoe UI" w:hAnsi="Segoe UI" w:cs="Segoe UI"/>
          <w:sz w:val="21"/>
          <w:szCs w:val="21"/>
          <w:lang w:eastAsia="en-GB"/>
        </w:rPr>
      </w:pPr>
      <w:r w:rsidRPr="00F666AA">
        <w:rPr>
          <w:rFonts w:ascii="Segoe UI" w:hAnsi="Segoe UI" w:cs="Segoe UI"/>
          <w:sz w:val="21"/>
          <w:szCs w:val="21"/>
          <w:lang w:eastAsia="en-GB"/>
        </w:rPr>
        <w:t>We thank you for your patience, and we are very grateful for the continued collaborative approach with placement providers which has enabled some students to contribute to the CV19 crisis.</w:t>
      </w:r>
    </w:p>
    <w:p w14:paraId="0A7FB40A" w14:textId="433A4FEB" w:rsidR="00FA412F" w:rsidRDefault="00FA412F">
      <w:pPr>
        <w:rPr>
          <w:rFonts w:eastAsia="Calibri" w:cstheme="minorHAnsi"/>
          <w:sz w:val="23"/>
          <w:szCs w:val="23"/>
        </w:rPr>
      </w:pPr>
    </w:p>
    <w:p w14:paraId="2F18B9A6" w14:textId="6296CF86" w:rsidR="00F54812" w:rsidRDefault="00F54812">
      <w:pPr>
        <w:rPr>
          <w:rFonts w:eastAsia="Calibri" w:cstheme="minorHAnsi"/>
          <w:sz w:val="23"/>
          <w:szCs w:val="23"/>
        </w:rPr>
      </w:pPr>
    </w:p>
    <w:p w14:paraId="4EA426B0" w14:textId="77777777" w:rsidR="00F54812" w:rsidRDefault="00F54812">
      <w:pPr>
        <w:rPr>
          <w:rFonts w:eastAsia="Calibri" w:cstheme="minorHAnsi"/>
          <w:sz w:val="23"/>
          <w:szCs w:val="23"/>
        </w:rPr>
      </w:pPr>
    </w:p>
    <w:tbl>
      <w:tblPr>
        <w:tblStyle w:val="TableGrid"/>
        <w:tblW w:w="0" w:type="auto"/>
        <w:tblLook w:val="04A0" w:firstRow="1" w:lastRow="0" w:firstColumn="1" w:lastColumn="0" w:noHBand="0" w:noVBand="1"/>
      </w:tblPr>
      <w:tblGrid>
        <w:gridCol w:w="2341"/>
        <w:gridCol w:w="2540"/>
        <w:gridCol w:w="2344"/>
        <w:gridCol w:w="2125"/>
      </w:tblGrid>
      <w:tr w:rsidR="004E7719" w:rsidRPr="004E7719" w14:paraId="4DAD35B6" w14:textId="77777777" w:rsidTr="005D4EAB">
        <w:tc>
          <w:tcPr>
            <w:tcW w:w="2341" w:type="dxa"/>
          </w:tcPr>
          <w:p w14:paraId="602A8B45" w14:textId="77777777" w:rsidR="004E7719" w:rsidRPr="005D4EAB" w:rsidRDefault="00CC5C22" w:rsidP="004364DD">
            <w:pPr>
              <w:rPr>
                <w:rFonts w:eastAsia="Calibri" w:cstheme="minorHAnsi"/>
                <w:b/>
                <w:color w:val="FF0000"/>
                <w:sz w:val="18"/>
                <w:szCs w:val="18"/>
              </w:rPr>
            </w:pPr>
            <w:r w:rsidRPr="005D4EAB">
              <w:rPr>
                <w:rFonts w:eastAsia="Calibri" w:cstheme="minorHAnsi"/>
                <w:b/>
                <w:color w:val="FF0000"/>
                <w:sz w:val="18"/>
                <w:szCs w:val="18"/>
              </w:rPr>
              <w:t xml:space="preserve">Nursing </w:t>
            </w:r>
            <w:r w:rsidR="004E7719" w:rsidRPr="005D4EAB">
              <w:rPr>
                <w:rFonts w:eastAsia="Calibri" w:cstheme="minorHAnsi"/>
                <w:b/>
                <w:color w:val="FF0000"/>
                <w:sz w:val="18"/>
                <w:szCs w:val="18"/>
              </w:rPr>
              <w:t>A</w:t>
            </w:r>
            <w:r w:rsidRPr="005D4EAB">
              <w:rPr>
                <w:rFonts w:eastAsia="Calibri" w:cstheme="minorHAnsi"/>
                <w:b/>
                <w:color w:val="FF0000"/>
                <w:sz w:val="18"/>
                <w:szCs w:val="18"/>
              </w:rPr>
              <w:t xml:space="preserve">nd </w:t>
            </w:r>
          </w:p>
          <w:p w14:paraId="5B2DB347" w14:textId="77777777" w:rsidR="00CC5C22" w:rsidRPr="005D4EAB" w:rsidRDefault="00CC5C22" w:rsidP="004364DD">
            <w:pPr>
              <w:rPr>
                <w:rFonts w:eastAsia="Calibri" w:cstheme="minorHAnsi"/>
                <w:b/>
                <w:sz w:val="18"/>
                <w:szCs w:val="18"/>
              </w:rPr>
            </w:pPr>
            <w:r w:rsidRPr="005D4EAB">
              <w:rPr>
                <w:rFonts w:eastAsia="Calibri" w:cstheme="minorHAnsi"/>
                <w:b/>
                <w:color w:val="FF0000"/>
                <w:sz w:val="18"/>
                <w:szCs w:val="18"/>
              </w:rPr>
              <w:t>Midwifery students</w:t>
            </w:r>
          </w:p>
        </w:tc>
        <w:tc>
          <w:tcPr>
            <w:tcW w:w="2540" w:type="dxa"/>
          </w:tcPr>
          <w:p w14:paraId="03438323" w14:textId="77777777" w:rsidR="00CC5C22" w:rsidRPr="005D4EAB" w:rsidRDefault="00CC5C22" w:rsidP="004364DD">
            <w:pPr>
              <w:rPr>
                <w:rFonts w:eastAsia="Calibri" w:cstheme="minorHAnsi"/>
                <w:b/>
                <w:color w:val="FF0000"/>
                <w:sz w:val="18"/>
                <w:szCs w:val="18"/>
              </w:rPr>
            </w:pPr>
            <w:r w:rsidRPr="005D4EAB">
              <w:rPr>
                <w:rFonts w:eastAsia="Calibri" w:cstheme="minorHAnsi"/>
                <w:b/>
                <w:color w:val="FF0000"/>
                <w:sz w:val="18"/>
                <w:szCs w:val="18"/>
              </w:rPr>
              <w:t>2</w:t>
            </w:r>
            <w:r w:rsidRPr="005D4EAB">
              <w:rPr>
                <w:rFonts w:eastAsia="Calibri" w:cstheme="minorHAnsi"/>
                <w:b/>
                <w:color w:val="FF0000"/>
                <w:sz w:val="18"/>
                <w:szCs w:val="18"/>
                <w:vertAlign w:val="superscript"/>
              </w:rPr>
              <w:t>nd</w:t>
            </w:r>
            <w:r w:rsidRPr="005D4EAB">
              <w:rPr>
                <w:rFonts w:eastAsia="Calibri" w:cstheme="minorHAnsi"/>
                <w:b/>
                <w:color w:val="FF0000"/>
                <w:sz w:val="18"/>
                <w:szCs w:val="18"/>
              </w:rPr>
              <w:t xml:space="preserve"> year UG or 1</w:t>
            </w:r>
            <w:r w:rsidRPr="005D4EAB">
              <w:rPr>
                <w:rFonts w:eastAsia="Calibri" w:cstheme="minorHAnsi"/>
                <w:b/>
                <w:color w:val="FF0000"/>
                <w:sz w:val="18"/>
                <w:szCs w:val="18"/>
                <w:vertAlign w:val="superscript"/>
              </w:rPr>
              <w:t>st</w:t>
            </w:r>
            <w:r w:rsidRPr="005D4EAB">
              <w:rPr>
                <w:rFonts w:eastAsia="Calibri" w:cstheme="minorHAnsi"/>
                <w:b/>
                <w:color w:val="FF0000"/>
                <w:sz w:val="18"/>
                <w:szCs w:val="18"/>
              </w:rPr>
              <w:t xml:space="preserve"> PG</w:t>
            </w:r>
          </w:p>
        </w:tc>
        <w:tc>
          <w:tcPr>
            <w:tcW w:w="2344" w:type="dxa"/>
          </w:tcPr>
          <w:p w14:paraId="500A8F1C" w14:textId="77777777" w:rsidR="00CC5C22" w:rsidRPr="005D4EAB" w:rsidRDefault="00CC5C22" w:rsidP="004364DD">
            <w:pPr>
              <w:rPr>
                <w:rFonts w:eastAsia="Calibri" w:cstheme="minorHAnsi"/>
                <w:b/>
                <w:color w:val="FF0000"/>
                <w:sz w:val="18"/>
                <w:szCs w:val="18"/>
              </w:rPr>
            </w:pPr>
            <w:r w:rsidRPr="005D4EAB">
              <w:rPr>
                <w:rFonts w:eastAsia="Calibri" w:cstheme="minorHAnsi"/>
                <w:b/>
                <w:color w:val="FF0000"/>
                <w:sz w:val="18"/>
                <w:szCs w:val="18"/>
              </w:rPr>
              <w:t>3</w:t>
            </w:r>
            <w:r w:rsidRPr="005D4EAB">
              <w:rPr>
                <w:rFonts w:eastAsia="Calibri" w:cstheme="minorHAnsi"/>
                <w:b/>
                <w:color w:val="FF0000"/>
                <w:sz w:val="18"/>
                <w:szCs w:val="18"/>
                <w:vertAlign w:val="superscript"/>
              </w:rPr>
              <w:t>rd</w:t>
            </w:r>
            <w:r w:rsidRPr="005D4EAB">
              <w:rPr>
                <w:rFonts w:eastAsia="Calibri" w:cstheme="minorHAnsi"/>
                <w:b/>
                <w:color w:val="FF0000"/>
                <w:sz w:val="18"/>
                <w:szCs w:val="18"/>
              </w:rPr>
              <w:t xml:space="preserve"> Year - </w:t>
            </w:r>
            <w:r w:rsidR="004E7719" w:rsidRPr="005D4EAB">
              <w:rPr>
                <w:rFonts w:eastAsia="Calibri" w:cstheme="minorHAnsi"/>
                <w:b/>
                <w:color w:val="FF0000"/>
                <w:sz w:val="18"/>
                <w:szCs w:val="18"/>
              </w:rPr>
              <w:t>E</w:t>
            </w:r>
            <w:r w:rsidRPr="005D4EAB">
              <w:rPr>
                <w:rFonts w:eastAsia="Calibri" w:cstheme="minorHAnsi"/>
                <w:b/>
                <w:color w:val="FF0000"/>
                <w:sz w:val="18"/>
                <w:szCs w:val="18"/>
              </w:rPr>
              <w:t>xtended placement</w:t>
            </w:r>
          </w:p>
        </w:tc>
        <w:tc>
          <w:tcPr>
            <w:tcW w:w="2125" w:type="dxa"/>
          </w:tcPr>
          <w:p w14:paraId="1E496A83" w14:textId="77777777" w:rsidR="00FD5302" w:rsidRDefault="00FD5302" w:rsidP="00D46AE2">
            <w:pPr>
              <w:rPr>
                <w:rFonts w:eastAsia="Calibri" w:cstheme="minorHAnsi"/>
                <w:b/>
                <w:color w:val="FF0000"/>
                <w:sz w:val="18"/>
                <w:szCs w:val="18"/>
              </w:rPr>
            </w:pPr>
            <w:r w:rsidRPr="00FD5302">
              <w:rPr>
                <w:rFonts w:eastAsia="Calibri" w:cstheme="minorHAnsi"/>
                <w:b/>
                <w:color w:val="FF0000"/>
                <w:sz w:val="18"/>
                <w:szCs w:val="18"/>
                <w:highlight w:val="yellow"/>
              </w:rPr>
              <w:t>OPTION WITHDRAWN</w:t>
            </w:r>
          </w:p>
          <w:p w14:paraId="40210442" w14:textId="10BC2E50" w:rsidR="00CC5C22" w:rsidRPr="005D4EAB" w:rsidRDefault="00CC5C22" w:rsidP="00D46AE2">
            <w:pPr>
              <w:rPr>
                <w:rFonts w:eastAsia="Calibri" w:cstheme="minorHAnsi"/>
                <w:b/>
                <w:color w:val="FF0000"/>
                <w:sz w:val="18"/>
                <w:szCs w:val="18"/>
              </w:rPr>
            </w:pPr>
            <w:r w:rsidRPr="00FD5302">
              <w:rPr>
                <w:rFonts w:eastAsia="Calibri" w:cstheme="minorHAnsi"/>
                <w:b/>
                <w:color w:val="A6A6A6" w:themeColor="background1" w:themeShade="A6"/>
                <w:sz w:val="18"/>
                <w:szCs w:val="18"/>
              </w:rPr>
              <w:t>3</w:t>
            </w:r>
            <w:r w:rsidRPr="00FD5302">
              <w:rPr>
                <w:rFonts w:eastAsia="Calibri" w:cstheme="minorHAnsi"/>
                <w:b/>
                <w:color w:val="A6A6A6" w:themeColor="background1" w:themeShade="A6"/>
                <w:sz w:val="18"/>
                <w:szCs w:val="18"/>
                <w:vertAlign w:val="superscript"/>
              </w:rPr>
              <w:t>rd</w:t>
            </w:r>
            <w:r w:rsidRPr="00FD5302">
              <w:rPr>
                <w:rFonts w:eastAsia="Calibri" w:cstheme="minorHAnsi"/>
                <w:b/>
                <w:color w:val="A6A6A6" w:themeColor="background1" w:themeShade="A6"/>
                <w:sz w:val="18"/>
                <w:szCs w:val="18"/>
              </w:rPr>
              <w:t xml:space="preserve"> Year NURSES who meet additional criteria – Temporary Register </w:t>
            </w:r>
          </w:p>
        </w:tc>
      </w:tr>
      <w:tr w:rsidR="004E7719" w:rsidRPr="004E7719" w14:paraId="191C26A1" w14:textId="77777777" w:rsidTr="005D4EAB">
        <w:tc>
          <w:tcPr>
            <w:tcW w:w="2341" w:type="dxa"/>
          </w:tcPr>
          <w:p w14:paraId="08F269E0" w14:textId="77777777" w:rsidR="00CC5C22" w:rsidRPr="005D4EAB" w:rsidRDefault="00CC5C22" w:rsidP="00D57C41">
            <w:pPr>
              <w:rPr>
                <w:rFonts w:eastAsia="Calibri" w:cstheme="minorHAnsi"/>
                <w:b/>
                <w:sz w:val="18"/>
                <w:szCs w:val="18"/>
              </w:rPr>
            </w:pPr>
            <w:bookmarkStart w:id="1" w:name="_Hlk37940977"/>
            <w:r w:rsidRPr="005D4EAB">
              <w:rPr>
                <w:rFonts w:eastAsia="Calibri" w:cstheme="minorHAnsi"/>
                <w:b/>
                <w:sz w:val="18"/>
                <w:szCs w:val="18"/>
              </w:rPr>
              <w:t>CCCU Placement Option</w:t>
            </w:r>
          </w:p>
        </w:tc>
        <w:tc>
          <w:tcPr>
            <w:tcW w:w="2540" w:type="dxa"/>
          </w:tcPr>
          <w:p w14:paraId="56D47949" w14:textId="77777777" w:rsidR="00CC5C22" w:rsidRPr="00D46AE2" w:rsidRDefault="00CC5C22" w:rsidP="00D57C41">
            <w:pPr>
              <w:rPr>
                <w:rFonts w:eastAsia="Calibri" w:cstheme="minorHAnsi"/>
                <w:sz w:val="18"/>
                <w:szCs w:val="18"/>
              </w:rPr>
            </w:pPr>
            <w:r w:rsidRPr="00D46AE2">
              <w:rPr>
                <w:rFonts w:eastAsia="Calibri" w:cstheme="minorHAnsi"/>
                <w:sz w:val="18"/>
                <w:szCs w:val="18"/>
              </w:rPr>
              <w:t>Placement Option available through student employee status</w:t>
            </w:r>
          </w:p>
        </w:tc>
        <w:tc>
          <w:tcPr>
            <w:tcW w:w="2344" w:type="dxa"/>
          </w:tcPr>
          <w:p w14:paraId="303DC73A" w14:textId="77777777" w:rsidR="00CC5C22" w:rsidRPr="004E7719" w:rsidRDefault="00CC5C22" w:rsidP="00D57C41">
            <w:pPr>
              <w:rPr>
                <w:rFonts w:eastAsia="Calibri" w:cstheme="minorHAnsi"/>
                <w:sz w:val="18"/>
                <w:szCs w:val="18"/>
              </w:rPr>
            </w:pPr>
            <w:r w:rsidRPr="004E7719">
              <w:rPr>
                <w:rFonts w:eastAsia="Calibri" w:cstheme="minorHAnsi"/>
                <w:sz w:val="18"/>
                <w:szCs w:val="18"/>
              </w:rPr>
              <w:t>Placement Options available through student employee status/extended placement</w:t>
            </w:r>
          </w:p>
        </w:tc>
        <w:tc>
          <w:tcPr>
            <w:tcW w:w="2125" w:type="dxa"/>
          </w:tcPr>
          <w:p w14:paraId="4D10D084" w14:textId="77777777" w:rsidR="00CC5C22" w:rsidRPr="004E7719" w:rsidRDefault="00CC5C22" w:rsidP="00D57C41">
            <w:pPr>
              <w:rPr>
                <w:rFonts w:eastAsia="Calibri" w:cstheme="minorHAnsi"/>
                <w:sz w:val="18"/>
                <w:szCs w:val="18"/>
              </w:rPr>
            </w:pPr>
            <w:r w:rsidRPr="00FD5302">
              <w:rPr>
                <w:rFonts w:eastAsia="Calibri" w:cstheme="minorHAnsi"/>
                <w:color w:val="A6A6A6" w:themeColor="background1" w:themeShade="A6"/>
                <w:sz w:val="18"/>
                <w:szCs w:val="18"/>
              </w:rPr>
              <w:t>No longer placement, shifts to employment</w:t>
            </w:r>
          </w:p>
        </w:tc>
      </w:tr>
      <w:tr w:rsidR="00CC5C22" w:rsidRPr="004E7719" w14:paraId="318B164C" w14:textId="77777777" w:rsidTr="005D4EAB">
        <w:tc>
          <w:tcPr>
            <w:tcW w:w="2341" w:type="dxa"/>
          </w:tcPr>
          <w:p w14:paraId="6802BDAF" w14:textId="77777777" w:rsidR="00CC5C22" w:rsidRPr="005D4EAB" w:rsidRDefault="00CC5C22" w:rsidP="00D57C41">
            <w:pPr>
              <w:rPr>
                <w:rFonts w:eastAsia="Calibri" w:cstheme="minorHAnsi"/>
                <w:b/>
                <w:sz w:val="18"/>
                <w:szCs w:val="18"/>
              </w:rPr>
            </w:pPr>
            <w:r w:rsidRPr="005D4EAB">
              <w:rPr>
                <w:rFonts w:eastAsia="Calibri" w:cstheme="minorHAnsi"/>
                <w:b/>
                <w:sz w:val="18"/>
                <w:szCs w:val="18"/>
              </w:rPr>
              <w:t>Placement Choice</w:t>
            </w:r>
          </w:p>
        </w:tc>
        <w:tc>
          <w:tcPr>
            <w:tcW w:w="7009" w:type="dxa"/>
            <w:gridSpan w:val="3"/>
          </w:tcPr>
          <w:p w14:paraId="4C33E28D" w14:textId="77777777" w:rsidR="00CC5C22" w:rsidRPr="00D46AE2" w:rsidRDefault="00CC5C22" w:rsidP="00D57C41">
            <w:pPr>
              <w:rPr>
                <w:rFonts w:eastAsia="Calibri" w:cstheme="minorHAnsi"/>
                <w:sz w:val="18"/>
                <w:szCs w:val="18"/>
              </w:rPr>
            </w:pPr>
            <w:r w:rsidRPr="00D46AE2">
              <w:rPr>
                <w:rFonts w:eastAsia="Calibri" w:cstheme="minorHAnsi"/>
                <w:sz w:val="18"/>
                <w:szCs w:val="18"/>
              </w:rPr>
              <w:t>HEE will consider your choice</w:t>
            </w:r>
            <w:r w:rsidR="00567056">
              <w:rPr>
                <w:rFonts w:eastAsia="Calibri" w:cstheme="minorHAnsi"/>
                <w:sz w:val="18"/>
                <w:szCs w:val="18"/>
              </w:rPr>
              <w:t xml:space="preserve"> as indicated.</w:t>
            </w:r>
          </w:p>
          <w:p w14:paraId="7D871E59" w14:textId="77777777" w:rsidR="00567056" w:rsidRDefault="00567056" w:rsidP="00D57C41">
            <w:pPr>
              <w:rPr>
                <w:rFonts w:eastAsia="Calibri" w:cstheme="minorHAnsi"/>
                <w:sz w:val="18"/>
                <w:szCs w:val="18"/>
              </w:rPr>
            </w:pPr>
            <w:r>
              <w:rPr>
                <w:rFonts w:eastAsia="Calibri" w:cstheme="minorHAnsi"/>
                <w:sz w:val="18"/>
                <w:szCs w:val="18"/>
              </w:rPr>
              <w:t>Please note</w:t>
            </w:r>
          </w:p>
          <w:p w14:paraId="43A44873" w14:textId="77777777" w:rsidR="00567056" w:rsidRDefault="00567056" w:rsidP="00567056">
            <w:pPr>
              <w:pStyle w:val="ListParagraph"/>
              <w:numPr>
                <w:ilvl w:val="0"/>
                <w:numId w:val="18"/>
              </w:numPr>
              <w:rPr>
                <w:rFonts w:eastAsia="Calibri" w:cstheme="minorHAnsi"/>
                <w:sz w:val="18"/>
                <w:szCs w:val="18"/>
              </w:rPr>
            </w:pPr>
            <w:r>
              <w:rPr>
                <w:rFonts w:eastAsia="Calibri" w:cstheme="minorHAnsi"/>
                <w:sz w:val="18"/>
                <w:szCs w:val="18"/>
              </w:rPr>
              <w:t>Y</w:t>
            </w:r>
            <w:r w:rsidR="00CC5C22" w:rsidRPr="00D46AE2">
              <w:rPr>
                <w:rFonts w:eastAsia="Calibri" w:cstheme="minorHAnsi"/>
                <w:sz w:val="18"/>
                <w:szCs w:val="18"/>
              </w:rPr>
              <w:t xml:space="preserve">ou may be asked to work at another </w:t>
            </w:r>
            <w:proofErr w:type="spellStart"/>
            <w:r w:rsidR="00CC5C22" w:rsidRPr="00D46AE2">
              <w:rPr>
                <w:rFonts w:eastAsia="Calibri" w:cstheme="minorHAnsi"/>
                <w:sz w:val="18"/>
                <w:szCs w:val="18"/>
              </w:rPr>
              <w:t>organisation</w:t>
            </w:r>
            <w:proofErr w:type="spellEnd"/>
            <w:r w:rsidR="00CC5C22" w:rsidRPr="00D46AE2">
              <w:rPr>
                <w:rFonts w:eastAsia="Calibri" w:cstheme="minorHAnsi"/>
                <w:sz w:val="18"/>
                <w:szCs w:val="18"/>
              </w:rPr>
              <w:t xml:space="preserve"> due to service shut down, or</w:t>
            </w:r>
            <w:r w:rsidR="00CC5C22" w:rsidRPr="00567056">
              <w:rPr>
                <w:rFonts w:eastAsia="Calibri" w:cstheme="minorHAnsi"/>
                <w:sz w:val="18"/>
                <w:szCs w:val="18"/>
              </w:rPr>
              <w:t xml:space="preserve"> due to excess demand.</w:t>
            </w:r>
          </w:p>
          <w:p w14:paraId="107C3108" w14:textId="77777777" w:rsidR="00CC5C22" w:rsidRDefault="00CC5C22" w:rsidP="00567056">
            <w:pPr>
              <w:pStyle w:val="ListParagraph"/>
              <w:numPr>
                <w:ilvl w:val="0"/>
                <w:numId w:val="18"/>
              </w:numPr>
              <w:rPr>
                <w:rFonts w:eastAsia="Calibri" w:cstheme="minorHAnsi"/>
                <w:sz w:val="18"/>
                <w:szCs w:val="18"/>
              </w:rPr>
            </w:pPr>
            <w:r w:rsidRPr="00D46AE2">
              <w:rPr>
                <w:rFonts w:eastAsia="Calibri" w:cstheme="minorHAnsi"/>
                <w:sz w:val="18"/>
                <w:szCs w:val="18"/>
              </w:rPr>
              <w:t>Your decision to take the alternative offer remains your choice.</w:t>
            </w:r>
          </w:p>
          <w:p w14:paraId="0771BDCD" w14:textId="77777777" w:rsidR="00567056" w:rsidRPr="00D46AE2" w:rsidRDefault="00567056" w:rsidP="005D4EAB">
            <w:pPr>
              <w:pStyle w:val="ListParagraph"/>
              <w:numPr>
                <w:ilvl w:val="0"/>
                <w:numId w:val="18"/>
              </w:numPr>
              <w:rPr>
                <w:rFonts w:eastAsia="Calibri" w:cstheme="minorHAnsi"/>
                <w:sz w:val="18"/>
                <w:szCs w:val="18"/>
              </w:rPr>
            </w:pPr>
            <w:r>
              <w:rPr>
                <w:rFonts w:eastAsia="Calibri" w:cstheme="minorHAnsi"/>
                <w:sz w:val="18"/>
                <w:szCs w:val="18"/>
              </w:rPr>
              <w:t xml:space="preserve">You may not be ‘picked up’ for </w:t>
            </w:r>
            <w:proofErr w:type="gramStart"/>
            <w:r>
              <w:rPr>
                <w:rFonts w:eastAsia="Calibri" w:cstheme="minorHAnsi"/>
                <w:sz w:val="18"/>
                <w:szCs w:val="18"/>
              </w:rPr>
              <w:t>employment, if</w:t>
            </w:r>
            <w:proofErr w:type="gramEnd"/>
            <w:r>
              <w:rPr>
                <w:rFonts w:eastAsia="Calibri" w:cstheme="minorHAnsi"/>
                <w:sz w:val="18"/>
                <w:szCs w:val="18"/>
              </w:rPr>
              <w:t xml:space="preserve"> the demand is not present.</w:t>
            </w:r>
          </w:p>
        </w:tc>
      </w:tr>
      <w:tr w:rsidR="004E7719" w:rsidRPr="004E7719" w14:paraId="312206C2" w14:textId="77777777" w:rsidTr="005D4EAB">
        <w:tc>
          <w:tcPr>
            <w:tcW w:w="2341" w:type="dxa"/>
          </w:tcPr>
          <w:p w14:paraId="3FE33D9F" w14:textId="77777777" w:rsidR="00CC5C22" w:rsidRPr="005D4EAB" w:rsidRDefault="00CC5C22" w:rsidP="00D57C41">
            <w:pPr>
              <w:rPr>
                <w:rFonts w:eastAsia="Calibri" w:cstheme="minorHAnsi"/>
                <w:b/>
                <w:sz w:val="18"/>
                <w:szCs w:val="18"/>
              </w:rPr>
            </w:pPr>
            <w:r w:rsidRPr="005D4EAB">
              <w:rPr>
                <w:rFonts w:eastAsia="Calibri" w:cstheme="minorHAnsi"/>
                <w:b/>
                <w:sz w:val="18"/>
                <w:szCs w:val="18"/>
              </w:rPr>
              <w:t xml:space="preserve">Student Employee </w:t>
            </w:r>
          </w:p>
          <w:p w14:paraId="0BBFD8B4" w14:textId="77777777" w:rsidR="00CC5C22" w:rsidRPr="005D4EAB" w:rsidRDefault="00CC5C22" w:rsidP="00D57C41">
            <w:pPr>
              <w:rPr>
                <w:rFonts w:eastAsia="Calibri" w:cstheme="minorHAnsi"/>
                <w:b/>
                <w:sz w:val="18"/>
                <w:szCs w:val="18"/>
              </w:rPr>
            </w:pPr>
            <w:r w:rsidRPr="005D4EAB">
              <w:rPr>
                <w:rFonts w:eastAsia="Calibri" w:cstheme="minorHAnsi"/>
                <w:b/>
                <w:sz w:val="18"/>
                <w:szCs w:val="18"/>
              </w:rPr>
              <w:t xml:space="preserve">role descriptor </w:t>
            </w:r>
          </w:p>
        </w:tc>
        <w:tc>
          <w:tcPr>
            <w:tcW w:w="2540" w:type="dxa"/>
          </w:tcPr>
          <w:p w14:paraId="59E91FFF" w14:textId="77777777" w:rsidR="00CC5C22" w:rsidRPr="004E7719" w:rsidRDefault="00CC5C22" w:rsidP="00D57C41">
            <w:pPr>
              <w:rPr>
                <w:rFonts w:eastAsia="Calibri" w:cstheme="minorHAnsi"/>
                <w:sz w:val="18"/>
                <w:szCs w:val="18"/>
              </w:rPr>
            </w:pPr>
            <w:r w:rsidRPr="00D46AE2">
              <w:rPr>
                <w:rFonts w:eastAsia="Calibri" w:cstheme="minorHAnsi"/>
                <w:sz w:val="18"/>
                <w:szCs w:val="18"/>
              </w:rPr>
              <w:t>National Role Descriptor</w:t>
            </w:r>
          </w:p>
        </w:tc>
        <w:tc>
          <w:tcPr>
            <w:tcW w:w="2344" w:type="dxa"/>
          </w:tcPr>
          <w:p w14:paraId="5F7D52BA" w14:textId="77777777" w:rsidR="00CC5C22" w:rsidRPr="004E7719" w:rsidRDefault="00CC5C22" w:rsidP="00D57C41">
            <w:pPr>
              <w:rPr>
                <w:rFonts w:eastAsia="Calibri" w:cstheme="minorHAnsi"/>
                <w:sz w:val="18"/>
                <w:szCs w:val="18"/>
              </w:rPr>
            </w:pPr>
            <w:r w:rsidRPr="004E7719">
              <w:rPr>
                <w:rFonts w:eastAsia="Calibri" w:cstheme="minorHAnsi"/>
                <w:sz w:val="18"/>
                <w:szCs w:val="18"/>
              </w:rPr>
              <w:t>National Role Descriptor</w:t>
            </w:r>
          </w:p>
        </w:tc>
        <w:tc>
          <w:tcPr>
            <w:tcW w:w="2125" w:type="dxa"/>
          </w:tcPr>
          <w:p w14:paraId="65DB8249" w14:textId="77777777" w:rsidR="00CC5C22" w:rsidRPr="004E7719" w:rsidRDefault="00CC5C22" w:rsidP="00D57C41">
            <w:pPr>
              <w:rPr>
                <w:rFonts w:eastAsia="Calibri" w:cstheme="minorHAnsi"/>
                <w:sz w:val="18"/>
                <w:szCs w:val="18"/>
              </w:rPr>
            </w:pPr>
            <w:r w:rsidRPr="00FD5302">
              <w:rPr>
                <w:rFonts w:eastAsia="Calibri" w:cstheme="minorHAnsi"/>
                <w:color w:val="A6A6A6" w:themeColor="background1" w:themeShade="A6"/>
                <w:sz w:val="18"/>
                <w:szCs w:val="18"/>
              </w:rPr>
              <w:t>National Role Descriptor – Pre-Graduate Nurse</w:t>
            </w:r>
          </w:p>
        </w:tc>
      </w:tr>
      <w:tr w:rsidR="00CC5C22" w:rsidRPr="004E7719" w14:paraId="1A75D915" w14:textId="77777777" w:rsidTr="005D4EAB">
        <w:tc>
          <w:tcPr>
            <w:tcW w:w="2341" w:type="dxa"/>
          </w:tcPr>
          <w:p w14:paraId="016A0AF6" w14:textId="77777777" w:rsidR="00CC5C22" w:rsidRPr="005D4EAB" w:rsidRDefault="00CC5C22" w:rsidP="00D57C41">
            <w:pPr>
              <w:rPr>
                <w:rFonts w:eastAsia="Calibri" w:cstheme="minorHAnsi"/>
                <w:b/>
                <w:sz w:val="18"/>
                <w:szCs w:val="18"/>
              </w:rPr>
            </w:pPr>
            <w:r w:rsidRPr="005D4EAB">
              <w:rPr>
                <w:rFonts w:eastAsia="Calibri" w:cstheme="minorHAnsi"/>
                <w:b/>
                <w:sz w:val="18"/>
                <w:szCs w:val="18"/>
              </w:rPr>
              <w:t>Pre-employment checks</w:t>
            </w:r>
          </w:p>
        </w:tc>
        <w:tc>
          <w:tcPr>
            <w:tcW w:w="7009" w:type="dxa"/>
            <w:gridSpan w:val="3"/>
          </w:tcPr>
          <w:p w14:paraId="5C33219C" w14:textId="77777777" w:rsidR="00CC5C22" w:rsidRPr="004E7719" w:rsidRDefault="00CC5C22" w:rsidP="00D57C41">
            <w:pPr>
              <w:rPr>
                <w:rFonts w:eastAsia="Calibri" w:cstheme="minorHAnsi"/>
                <w:sz w:val="18"/>
                <w:szCs w:val="18"/>
              </w:rPr>
            </w:pPr>
            <w:r w:rsidRPr="00D46AE2">
              <w:rPr>
                <w:rFonts w:eastAsia="Calibri" w:cstheme="minorHAnsi"/>
                <w:sz w:val="18"/>
                <w:szCs w:val="18"/>
              </w:rPr>
              <w:t>University program entry procedures provide required all assu</w:t>
            </w:r>
            <w:r w:rsidRPr="004E7719">
              <w:rPr>
                <w:rFonts w:eastAsia="Calibri" w:cstheme="minorHAnsi"/>
                <w:sz w:val="18"/>
                <w:szCs w:val="18"/>
              </w:rPr>
              <w:t>rances required.</w:t>
            </w:r>
          </w:p>
          <w:p w14:paraId="309D37E3" w14:textId="77777777" w:rsidR="004E7719" w:rsidRPr="004E7719" w:rsidRDefault="004E7719" w:rsidP="00D57C41">
            <w:pPr>
              <w:rPr>
                <w:rFonts w:eastAsia="Calibri" w:cstheme="minorHAnsi"/>
                <w:sz w:val="18"/>
                <w:szCs w:val="18"/>
              </w:rPr>
            </w:pPr>
          </w:p>
        </w:tc>
      </w:tr>
      <w:tr w:rsidR="00FD5302" w:rsidRPr="00FD5302" w14:paraId="0C72CA4B" w14:textId="77777777" w:rsidTr="005D4EAB">
        <w:tc>
          <w:tcPr>
            <w:tcW w:w="2341" w:type="dxa"/>
          </w:tcPr>
          <w:p w14:paraId="3615B766" w14:textId="77777777" w:rsidR="00CC5C22" w:rsidRPr="005D4EAB" w:rsidRDefault="00CC5C22" w:rsidP="00D57C41">
            <w:pPr>
              <w:rPr>
                <w:rFonts w:eastAsia="Calibri" w:cstheme="minorHAnsi"/>
                <w:b/>
                <w:sz w:val="18"/>
                <w:szCs w:val="18"/>
              </w:rPr>
            </w:pPr>
            <w:r w:rsidRPr="005D4EAB">
              <w:rPr>
                <w:rFonts w:eastAsia="Calibri" w:cstheme="minorHAnsi"/>
                <w:b/>
                <w:sz w:val="18"/>
                <w:szCs w:val="18"/>
              </w:rPr>
              <w:t>Remuneration</w:t>
            </w:r>
          </w:p>
        </w:tc>
        <w:tc>
          <w:tcPr>
            <w:tcW w:w="2540" w:type="dxa"/>
          </w:tcPr>
          <w:p w14:paraId="7A298371" w14:textId="77777777" w:rsidR="00CC5C22" w:rsidRPr="00D46AE2" w:rsidRDefault="00CC5C22" w:rsidP="00D57C41">
            <w:pPr>
              <w:rPr>
                <w:rFonts w:eastAsia="Calibri" w:cstheme="minorHAnsi"/>
                <w:sz w:val="18"/>
                <w:szCs w:val="18"/>
              </w:rPr>
            </w:pPr>
            <w:r w:rsidRPr="00D46AE2">
              <w:rPr>
                <w:rFonts w:eastAsia="Calibri" w:cstheme="minorHAnsi"/>
                <w:sz w:val="18"/>
                <w:szCs w:val="18"/>
              </w:rPr>
              <w:t>Band 3</w:t>
            </w:r>
          </w:p>
        </w:tc>
        <w:tc>
          <w:tcPr>
            <w:tcW w:w="2344" w:type="dxa"/>
          </w:tcPr>
          <w:p w14:paraId="25A47984" w14:textId="77777777" w:rsidR="00CC5C22" w:rsidRPr="004E7719" w:rsidRDefault="00CC5C22" w:rsidP="00D57C41">
            <w:pPr>
              <w:rPr>
                <w:rFonts w:eastAsia="Calibri" w:cstheme="minorHAnsi"/>
                <w:sz w:val="18"/>
                <w:szCs w:val="18"/>
              </w:rPr>
            </w:pPr>
            <w:r w:rsidRPr="004E7719">
              <w:rPr>
                <w:rFonts w:eastAsia="Calibri" w:cstheme="minorHAnsi"/>
                <w:sz w:val="18"/>
                <w:szCs w:val="18"/>
              </w:rPr>
              <w:t>Band 4</w:t>
            </w:r>
          </w:p>
        </w:tc>
        <w:tc>
          <w:tcPr>
            <w:tcW w:w="2125" w:type="dxa"/>
          </w:tcPr>
          <w:p w14:paraId="31D69359" w14:textId="77777777" w:rsidR="00CC5C22" w:rsidRPr="00FD5302" w:rsidRDefault="00CC5C22" w:rsidP="00D57C41">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Band 5</w:t>
            </w:r>
          </w:p>
          <w:p w14:paraId="0FDF815F" w14:textId="77777777" w:rsidR="004E7719" w:rsidRPr="00FD5302" w:rsidRDefault="004E7719" w:rsidP="00D57C41">
            <w:pPr>
              <w:rPr>
                <w:rFonts w:eastAsia="Calibri" w:cstheme="minorHAnsi"/>
                <w:color w:val="A6A6A6" w:themeColor="background1" w:themeShade="A6"/>
                <w:sz w:val="18"/>
                <w:szCs w:val="18"/>
              </w:rPr>
            </w:pPr>
          </w:p>
        </w:tc>
      </w:tr>
      <w:tr w:rsidR="00FD5302" w:rsidRPr="00FD5302" w14:paraId="50CF0A62" w14:textId="77777777" w:rsidTr="005D4EAB">
        <w:tc>
          <w:tcPr>
            <w:tcW w:w="2341" w:type="dxa"/>
          </w:tcPr>
          <w:p w14:paraId="2AC75C3D" w14:textId="77777777" w:rsidR="00CC5C22" w:rsidRPr="005D4EAB" w:rsidRDefault="00CC5C22" w:rsidP="00D57C41">
            <w:pPr>
              <w:rPr>
                <w:rFonts w:eastAsia="Calibri" w:cstheme="minorHAnsi"/>
                <w:b/>
                <w:sz w:val="18"/>
                <w:szCs w:val="18"/>
              </w:rPr>
            </w:pPr>
            <w:r w:rsidRPr="005D4EAB">
              <w:rPr>
                <w:rFonts w:eastAsia="Calibri" w:cstheme="minorHAnsi"/>
                <w:b/>
                <w:sz w:val="18"/>
                <w:szCs w:val="18"/>
              </w:rPr>
              <w:t>Agreed Contract arrangements</w:t>
            </w:r>
          </w:p>
        </w:tc>
        <w:tc>
          <w:tcPr>
            <w:tcW w:w="2540" w:type="dxa"/>
          </w:tcPr>
          <w:p w14:paraId="3D2A6474" w14:textId="77777777" w:rsidR="00CC5C22" w:rsidRPr="00D46AE2" w:rsidRDefault="00CC5C22" w:rsidP="00D57C41">
            <w:pPr>
              <w:rPr>
                <w:rFonts w:eastAsia="Calibri" w:cstheme="minorHAnsi"/>
                <w:sz w:val="18"/>
                <w:szCs w:val="18"/>
              </w:rPr>
            </w:pPr>
            <w:r w:rsidRPr="00D46AE2">
              <w:rPr>
                <w:rFonts w:eastAsia="Calibri" w:cstheme="minorHAnsi"/>
                <w:sz w:val="18"/>
                <w:szCs w:val="18"/>
              </w:rPr>
              <w:t>30hrs (4 days equivalent) paid</w:t>
            </w:r>
          </w:p>
          <w:p w14:paraId="1E5C9D3F" w14:textId="77777777" w:rsidR="00CC5C22" w:rsidRPr="004E7719" w:rsidRDefault="00CC5C22" w:rsidP="00D57C41">
            <w:pPr>
              <w:rPr>
                <w:rFonts w:eastAsia="Calibri" w:cstheme="minorHAnsi"/>
                <w:sz w:val="18"/>
                <w:szCs w:val="18"/>
              </w:rPr>
            </w:pPr>
            <w:r w:rsidRPr="004E7719">
              <w:rPr>
                <w:rFonts w:eastAsia="Calibri" w:cstheme="minorHAnsi"/>
                <w:sz w:val="18"/>
                <w:szCs w:val="18"/>
              </w:rPr>
              <w:t>1 day protected learning – SLC funded</w:t>
            </w:r>
          </w:p>
        </w:tc>
        <w:tc>
          <w:tcPr>
            <w:tcW w:w="2344" w:type="dxa"/>
          </w:tcPr>
          <w:p w14:paraId="62092AF7" w14:textId="77777777" w:rsidR="00CC5C22" w:rsidRPr="004E7719" w:rsidRDefault="00CC5C22" w:rsidP="00D57C41">
            <w:pPr>
              <w:rPr>
                <w:rFonts w:eastAsia="Calibri" w:cstheme="minorHAnsi"/>
                <w:sz w:val="18"/>
                <w:szCs w:val="18"/>
              </w:rPr>
            </w:pPr>
            <w:r w:rsidRPr="004E7719">
              <w:rPr>
                <w:rFonts w:eastAsia="Calibri" w:cstheme="minorHAnsi"/>
                <w:sz w:val="18"/>
                <w:szCs w:val="18"/>
              </w:rPr>
              <w:t>30hrs (4 days equivalent) paid</w:t>
            </w:r>
          </w:p>
          <w:p w14:paraId="14C21E99" w14:textId="77777777" w:rsidR="00CC5C22" w:rsidRPr="004E7719" w:rsidRDefault="00CC5C22" w:rsidP="00D57C41">
            <w:pPr>
              <w:rPr>
                <w:rFonts w:eastAsia="Calibri" w:cstheme="minorHAnsi"/>
                <w:sz w:val="18"/>
                <w:szCs w:val="18"/>
              </w:rPr>
            </w:pPr>
            <w:r w:rsidRPr="004E7719">
              <w:rPr>
                <w:rFonts w:eastAsia="Calibri" w:cstheme="minorHAnsi"/>
                <w:sz w:val="18"/>
                <w:szCs w:val="18"/>
              </w:rPr>
              <w:t xml:space="preserve">1 day protected learning – SLC funded initially. </w:t>
            </w:r>
          </w:p>
          <w:p w14:paraId="761C9764" w14:textId="77777777" w:rsidR="00CC5C22" w:rsidRPr="004E7719" w:rsidRDefault="00CC5C22" w:rsidP="00D57C41">
            <w:pPr>
              <w:rPr>
                <w:rFonts w:eastAsia="Calibri" w:cstheme="minorHAnsi"/>
                <w:sz w:val="18"/>
                <w:szCs w:val="18"/>
              </w:rPr>
            </w:pPr>
          </w:p>
          <w:p w14:paraId="41E8BFEE" w14:textId="77777777" w:rsidR="00CC5C22" w:rsidRPr="004E7719" w:rsidRDefault="00CC5C22" w:rsidP="00D57C41">
            <w:pPr>
              <w:rPr>
                <w:rFonts w:eastAsia="Calibri" w:cstheme="minorHAnsi"/>
                <w:sz w:val="18"/>
                <w:szCs w:val="18"/>
              </w:rPr>
            </w:pPr>
            <w:r w:rsidRPr="004E7719">
              <w:rPr>
                <w:rFonts w:eastAsia="Calibri" w:cstheme="minorHAnsi"/>
                <w:sz w:val="18"/>
                <w:szCs w:val="18"/>
              </w:rPr>
              <w:t xml:space="preserve">Moving to 37.5hrs paid once programme </w:t>
            </w:r>
            <w:r w:rsidR="00926F03">
              <w:rPr>
                <w:rFonts w:eastAsia="Calibri" w:cstheme="minorHAnsi"/>
                <w:sz w:val="18"/>
                <w:szCs w:val="18"/>
              </w:rPr>
              <w:t>requirements si</w:t>
            </w:r>
            <w:r w:rsidRPr="004E7719">
              <w:rPr>
                <w:rFonts w:eastAsia="Calibri" w:cstheme="minorHAnsi"/>
                <w:sz w:val="18"/>
                <w:szCs w:val="18"/>
              </w:rPr>
              <w:t>gned off.</w:t>
            </w:r>
          </w:p>
        </w:tc>
        <w:tc>
          <w:tcPr>
            <w:tcW w:w="2125" w:type="dxa"/>
          </w:tcPr>
          <w:p w14:paraId="1917D6D2" w14:textId="77777777" w:rsidR="00CC5C22" w:rsidRPr="00FD5302" w:rsidRDefault="00926F03" w:rsidP="004C4461">
            <w:pPr>
              <w:rPr>
                <w:rFonts w:eastAsia="Calibri" w:cstheme="minorHAnsi"/>
                <w:color w:val="A6A6A6" w:themeColor="background1" w:themeShade="A6"/>
                <w:sz w:val="18"/>
                <w:szCs w:val="18"/>
              </w:rPr>
            </w:pPr>
            <w:proofErr w:type="gramStart"/>
            <w:r w:rsidRPr="00FD5302">
              <w:rPr>
                <w:rFonts w:eastAsia="Calibri" w:cstheme="minorHAnsi"/>
                <w:color w:val="A6A6A6" w:themeColor="background1" w:themeShade="A6"/>
                <w:sz w:val="18"/>
                <w:szCs w:val="18"/>
              </w:rPr>
              <w:t>Ideally</w:t>
            </w:r>
            <w:proofErr w:type="gramEnd"/>
            <w:r w:rsidRPr="00FD5302">
              <w:rPr>
                <w:rFonts w:eastAsia="Calibri" w:cstheme="minorHAnsi"/>
                <w:color w:val="A6A6A6" w:themeColor="background1" w:themeShade="A6"/>
                <w:sz w:val="18"/>
                <w:szCs w:val="18"/>
              </w:rPr>
              <w:t xml:space="preserve"> we are proposing </w:t>
            </w:r>
            <w:r w:rsidR="00CC5C22" w:rsidRPr="00FD5302">
              <w:rPr>
                <w:rFonts w:eastAsia="Calibri" w:cstheme="minorHAnsi"/>
                <w:color w:val="A6A6A6" w:themeColor="background1" w:themeShade="A6"/>
                <w:sz w:val="18"/>
                <w:szCs w:val="18"/>
              </w:rPr>
              <w:t>30hrs (4 days equivalent) paid</w:t>
            </w:r>
          </w:p>
          <w:p w14:paraId="4298E319" w14:textId="77777777" w:rsidR="00CC5C22" w:rsidRPr="00FD5302" w:rsidRDefault="00CC5C22" w:rsidP="004C4461">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 xml:space="preserve">1 day protected learning – SLC funded initially. </w:t>
            </w:r>
          </w:p>
          <w:p w14:paraId="7E4D0162" w14:textId="77777777" w:rsidR="00CC5C22" w:rsidRPr="00FD5302" w:rsidRDefault="00CC5C22" w:rsidP="004C4461">
            <w:pPr>
              <w:rPr>
                <w:rFonts w:eastAsia="Calibri" w:cstheme="minorHAnsi"/>
                <w:color w:val="A6A6A6" w:themeColor="background1" w:themeShade="A6"/>
                <w:sz w:val="18"/>
                <w:szCs w:val="18"/>
              </w:rPr>
            </w:pPr>
          </w:p>
          <w:p w14:paraId="6B3AFB7E" w14:textId="77777777" w:rsidR="00CC5C22" w:rsidRPr="00FD5302" w:rsidRDefault="00CC5C22" w:rsidP="004C4461">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Moving to 37.5hrs paid once programme competence signed off.</w:t>
            </w:r>
          </w:p>
        </w:tc>
      </w:tr>
      <w:tr w:rsidR="00FD5302" w:rsidRPr="00FD5302" w14:paraId="64EC1C0D" w14:textId="77777777" w:rsidTr="005D4EAB">
        <w:tc>
          <w:tcPr>
            <w:tcW w:w="2341" w:type="dxa"/>
          </w:tcPr>
          <w:p w14:paraId="31CE23F3" w14:textId="77777777" w:rsidR="00CC5C22" w:rsidRPr="005D4EAB" w:rsidRDefault="00CC5C22" w:rsidP="004C4461">
            <w:pPr>
              <w:rPr>
                <w:rFonts w:eastAsia="Calibri" w:cstheme="minorHAnsi"/>
                <w:b/>
                <w:sz w:val="18"/>
                <w:szCs w:val="18"/>
              </w:rPr>
            </w:pPr>
            <w:r w:rsidRPr="005D4EAB">
              <w:rPr>
                <w:rFonts w:eastAsia="Calibri" w:cstheme="minorHAnsi"/>
                <w:b/>
                <w:sz w:val="18"/>
                <w:szCs w:val="18"/>
              </w:rPr>
              <w:t>Uniform arrangements</w:t>
            </w:r>
          </w:p>
        </w:tc>
        <w:tc>
          <w:tcPr>
            <w:tcW w:w="2540" w:type="dxa"/>
          </w:tcPr>
          <w:p w14:paraId="4C45ECA8" w14:textId="77777777" w:rsidR="00CC5C22" w:rsidRPr="00D46AE2" w:rsidRDefault="00CC5C22" w:rsidP="004C4461">
            <w:pPr>
              <w:rPr>
                <w:rFonts w:eastAsia="Calibri" w:cstheme="minorHAnsi"/>
                <w:sz w:val="18"/>
                <w:szCs w:val="18"/>
              </w:rPr>
            </w:pPr>
            <w:r w:rsidRPr="00D46AE2">
              <w:rPr>
                <w:rFonts w:eastAsia="Calibri" w:cstheme="minorHAnsi"/>
                <w:sz w:val="18"/>
                <w:szCs w:val="18"/>
              </w:rPr>
              <w:t>Student uniform</w:t>
            </w:r>
          </w:p>
        </w:tc>
        <w:tc>
          <w:tcPr>
            <w:tcW w:w="2344" w:type="dxa"/>
          </w:tcPr>
          <w:p w14:paraId="3194B888" w14:textId="77777777" w:rsidR="00CC5C22" w:rsidRPr="004E7719" w:rsidRDefault="00CC5C22" w:rsidP="004C4461">
            <w:pPr>
              <w:rPr>
                <w:rFonts w:eastAsia="Calibri" w:cstheme="minorHAnsi"/>
                <w:sz w:val="18"/>
                <w:szCs w:val="18"/>
              </w:rPr>
            </w:pPr>
            <w:r w:rsidRPr="004E7719">
              <w:rPr>
                <w:rFonts w:eastAsia="Calibri" w:cstheme="minorHAnsi"/>
                <w:sz w:val="18"/>
                <w:szCs w:val="18"/>
              </w:rPr>
              <w:t>Student uniform</w:t>
            </w:r>
          </w:p>
        </w:tc>
        <w:tc>
          <w:tcPr>
            <w:tcW w:w="2125" w:type="dxa"/>
          </w:tcPr>
          <w:p w14:paraId="31780888" w14:textId="77777777" w:rsidR="00CC5C22" w:rsidRPr="00FD5302" w:rsidRDefault="00CC5C22" w:rsidP="004C4461">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TBC</w:t>
            </w:r>
          </w:p>
        </w:tc>
      </w:tr>
      <w:tr w:rsidR="00FD5302" w:rsidRPr="00FD5302" w14:paraId="0353C351" w14:textId="77777777" w:rsidTr="005D4EAB">
        <w:tc>
          <w:tcPr>
            <w:tcW w:w="2341" w:type="dxa"/>
          </w:tcPr>
          <w:p w14:paraId="50FD05F9" w14:textId="77777777" w:rsidR="00CC5C22" w:rsidRPr="005D4EAB" w:rsidRDefault="00CC5C22" w:rsidP="00FD06F9">
            <w:pPr>
              <w:rPr>
                <w:rFonts w:eastAsia="Calibri" w:cstheme="minorHAnsi"/>
                <w:b/>
                <w:sz w:val="18"/>
                <w:szCs w:val="18"/>
              </w:rPr>
            </w:pPr>
            <w:r w:rsidRPr="005D4EAB">
              <w:rPr>
                <w:rFonts w:eastAsia="Calibri" w:cstheme="minorHAnsi"/>
                <w:b/>
                <w:sz w:val="18"/>
                <w:szCs w:val="18"/>
              </w:rPr>
              <w:t>Short Induction and PPE Training requirement</w:t>
            </w:r>
          </w:p>
        </w:tc>
        <w:tc>
          <w:tcPr>
            <w:tcW w:w="2540" w:type="dxa"/>
          </w:tcPr>
          <w:p w14:paraId="15DB06D7" w14:textId="77777777" w:rsidR="00CC5C22" w:rsidRPr="00D46AE2" w:rsidRDefault="00CC5C22" w:rsidP="00FD06F9">
            <w:pPr>
              <w:rPr>
                <w:rFonts w:eastAsia="Calibri" w:cstheme="minorHAnsi"/>
                <w:sz w:val="18"/>
                <w:szCs w:val="18"/>
              </w:rPr>
            </w:pPr>
            <w:r w:rsidRPr="00D46AE2">
              <w:rPr>
                <w:rFonts w:eastAsia="Calibri" w:cstheme="minorHAnsi"/>
                <w:sz w:val="18"/>
                <w:szCs w:val="18"/>
              </w:rPr>
              <w:t>Yes</w:t>
            </w:r>
          </w:p>
        </w:tc>
        <w:tc>
          <w:tcPr>
            <w:tcW w:w="2344" w:type="dxa"/>
          </w:tcPr>
          <w:p w14:paraId="0EA2105E" w14:textId="77777777" w:rsidR="00CC5C22" w:rsidRPr="004E7719" w:rsidRDefault="00CC5C22" w:rsidP="00FD06F9">
            <w:pPr>
              <w:rPr>
                <w:rFonts w:eastAsia="Calibri" w:cstheme="minorHAnsi"/>
                <w:sz w:val="18"/>
                <w:szCs w:val="18"/>
              </w:rPr>
            </w:pPr>
            <w:r w:rsidRPr="004E7719">
              <w:rPr>
                <w:rFonts w:eastAsia="Calibri" w:cstheme="minorHAnsi"/>
                <w:sz w:val="18"/>
                <w:szCs w:val="18"/>
              </w:rPr>
              <w:t>Yes</w:t>
            </w:r>
          </w:p>
        </w:tc>
        <w:tc>
          <w:tcPr>
            <w:tcW w:w="2125" w:type="dxa"/>
          </w:tcPr>
          <w:p w14:paraId="7A5AAAB4" w14:textId="77777777" w:rsidR="00CC5C22" w:rsidRPr="00FD5302" w:rsidRDefault="00CC5C22"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YES</w:t>
            </w:r>
          </w:p>
        </w:tc>
      </w:tr>
      <w:tr w:rsidR="00FD5302" w:rsidRPr="00FD5302" w14:paraId="75CBD741" w14:textId="77777777" w:rsidTr="005D4EAB">
        <w:tc>
          <w:tcPr>
            <w:tcW w:w="2341" w:type="dxa"/>
          </w:tcPr>
          <w:p w14:paraId="3F789AB8" w14:textId="77777777" w:rsidR="00CC5C22" w:rsidRPr="005D4EAB" w:rsidRDefault="00CC5C22" w:rsidP="00FD06F9">
            <w:pPr>
              <w:rPr>
                <w:rFonts w:eastAsia="Calibri" w:cstheme="minorHAnsi"/>
                <w:b/>
                <w:sz w:val="18"/>
                <w:szCs w:val="18"/>
              </w:rPr>
            </w:pPr>
            <w:bookmarkStart w:id="2" w:name="_Hlk37096462"/>
            <w:r w:rsidRPr="005D4EAB">
              <w:rPr>
                <w:rFonts w:eastAsia="Calibri" w:cstheme="minorHAnsi"/>
                <w:b/>
                <w:sz w:val="18"/>
                <w:szCs w:val="18"/>
              </w:rPr>
              <w:t>Supernumerary status</w:t>
            </w:r>
          </w:p>
        </w:tc>
        <w:tc>
          <w:tcPr>
            <w:tcW w:w="2540" w:type="dxa"/>
          </w:tcPr>
          <w:p w14:paraId="10D469B4" w14:textId="77777777" w:rsidR="00CC5C22" w:rsidRPr="004E7719" w:rsidRDefault="00CC5C22" w:rsidP="00FD06F9">
            <w:pPr>
              <w:rPr>
                <w:rFonts w:eastAsia="Calibri" w:cstheme="minorHAnsi"/>
                <w:sz w:val="18"/>
                <w:szCs w:val="18"/>
              </w:rPr>
            </w:pPr>
            <w:r w:rsidRPr="00D46AE2">
              <w:rPr>
                <w:rFonts w:eastAsia="Calibri" w:cstheme="minorHAnsi"/>
                <w:sz w:val="18"/>
                <w:szCs w:val="18"/>
              </w:rPr>
              <w:t>NO</w:t>
            </w:r>
          </w:p>
        </w:tc>
        <w:tc>
          <w:tcPr>
            <w:tcW w:w="2344" w:type="dxa"/>
          </w:tcPr>
          <w:p w14:paraId="3FE7D53D" w14:textId="77777777" w:rsidR="00CC5C22" w:rsidRPr="004E7719" w:rsidRDefault="00CC5C22" w:rsidP="00FD06F9">
            <w:pPr>
              <w:rPr>
                <w:rFonts w:eastAsia="Calibri" w:cstheme="minorHAnsi"/>
                <w:sz w:val="18"/>
                <w:szCs w:val="18"/>
              </w:rPr>
            </w:pPr>
            <w:r w:rsidRPr="004E7719">
              <w:rPr>
                <w:rFonts w:eastAsia="Calibri" w:cstheme="minorHAnsi"/>
                <w:sz w:val="18"/>
                <w:szCs w:val="18"/>
              </w:rPr>
              <w:t xml:space="preserve">NO </w:t>
            </w:r>
          </w:p>
        </w:tc>
        <w:tc>
          <w:tcPr>
            <w:tcW w:w="2125" w:type="dxa"/>
          </w:tcPr>
          <w:p w14:paraId="3BEC5D80" w14:textId="77777777" w:rsidR="00CC5C22" w:rsidRPr="00FD5302" w:rsidRDefault="00926F03"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TBC</w:t>
            </w:r>
          </w:p>
        </w:tc>
      </w:tr>
      <w:tr w:rsidR="00FD5302" w:rsidRPr="00FD5302" w14:paraId="53C59C5C" w14:textId="77777777" w:rsidTr="005D4EAB">
        <w:tc>
          <w:tcPr>
            <w:tcW w:w="2341" w:type="dxa"/>
          </w:tcPr>
          <w:p w14:paraId="280DDE10" w14:textId="77777777" w:rsidR="00CC5C22" w:rsidRPr="005D4EAB" w:rsidRDefault="00CC5C22" w:rsidP="00FD06F9">
            <w:pPr>
              <w:rPr>
                <w:rFonts w:eastAsia="Calibri" w:cstheme="minorHAnsi"/>
                <w:b/>
                <w:sz w:val="18"/>
                <w:szCs w:val="18"/>
              </w:rPr>
            </w:pPr>
            <w:r w:rsidRPr="005D4EAB">
              <w:rPr>
                <w:rFonts w:eastAsia="Calibri" w:cstheme="minorHAnsi"/>
                <w:b/>
                <w:sz w:val="18"/>
                <w:szCs w:val="18"/>
              </w:rPr>
              <w:t>Supervised by registered HCP</w:t>
            </w:r>
          </w:p>
        </w:tc>
        <w:tc>
          <w:tcPr>
            <w:tcW w:w="2540" w:type="dxa"/>
          </w:tcPr>
          <w:p w14:paraId="370CD29F" w14:textId="77777777" w:rsidR="00CC5C22" w:rsidRPr="004E7719" w:rsidRDefault="00CC5C22" w:rsidP="00FD06F9">
            <w:pPr>
              <w:rPr>
                <w:rFonts w:eastAsia="Calibri" w:cstheme="minorHAnsi"/>
                <w:sz w:val="18"/>
                <w:szCs w:val="18"/>
              </w:rPr>
            </w:pPr>
            <w:r w:rsidRPr="00D46AE2">
              <w:rPr>
                <w:rFonts w:eastAsia="Calibri" w:cstheme="minorHAnsi"/>
                <w:sz w:val="18"/>
                <w:szCs w:val="18"/>
              </w:rPr>
              <w:t>Yes</w:t>
            </w:r>
          </w:p>
        </w:tc>
        <w:tc>
          <w:tcPr>
            <w:tcW w:w="2344" w:type="dxa"/>
          </w:tcPr>
          <w:p w14:paraId="01F8EA31" w14:textId="77777777" w:rsidR="00CC5C22" w:rsidRPr="004E7719" w:rsidRDefault="00CC5C22" w:rsidP="00FD06F9">
            <w:pPr>
              <w:rPr>
                <w:rFonts w:eastAsia="Calibri" w:cstheme="minorHAnsi"/>
                <w:sz w:val="18"/>
                <w:szCs w:val="18"/>
              </w:rPr>
            </w:pPr>
            <w:r w:rsidRPr="004E7719">
              <w:rPr>
                <w:rFonts w:eastAsia="Calibri" w:cstheme="minorHAnsi"/>
                <w:sz w:val="18"/>
                <w:szCs w:val="18"/>
              </w:rPr>
              <w:t>Yes</w:t>
            </w:r>
          </w:p>
        </w:tc>
        <w:tc>
          <w:tcPr>
            <w:tcW w:w="2125" w:type="dxa"/>
          </w:tcPr>
          <w:p w14:paraId="453D17C4" w14:textId="77777777" w:rsidR="00CC5C22" w:rsidRPr="00FD5302" w:rsidRDefault="00926F03"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TBC</w:t>
            </w:r>
          </w:p>
        </w:tc>
      </w:tr>
      <w:tr w:rsidR="00FD5302" w:rsidRPr="00FD5302" w14:paraId="45B71FD3" w14:textId="77777777" w:rsidTr="005D4EAB">
        <w:tc>
          <w:tcPr>
            <w:tcW w:w="2341" w:type="dxa"/>
          </w:tcPr>
          <w:p w14:paraId="5F0C6450" w14:textId="77777777" w:rsidR="00CC5C22" w:rsidRPr="005D4EAB" w:rsidRDefault="00CC5C22" w:rsidP="00FD06F9">
            <w:pPr>
              <w:rPr>
                <w:rFonts w:eastAsia="Calibri" w:cstheme="minorHAnsi"/>
                <w:b/>
                <w:sz w:val="18"/>
                <w:szCs w:val="18"/>
              </w:rPr>
            </w:pPr>
            <w:r w:rsidRPr="005D4EAB">
              <w:rPr>
                <w:rFonts w:eastAsia="Calibri" w:cstheme="minorHAnsi"/>
                <w:b/>
                <w:sz w:val="18"/>
                <w:szCs w:val="18"/>
              </w:rPr>
              <w:t>Level of competence expectations</w:t>
            </w:r>
          </w:p>
        </w:tc>
        <w:tc>
          <w:tcPr>
            <w:tcW w:w="2540" w:type="dxa"/>
          </w:tcPr>
          <w:p w14:paraId="79714AAB" w14:textId="77777777" w:rsidR="00CC5C22" w:rsidRPr="00D46AE2" w:rsidRDefault="00CC5C22" w:rsidP="00FD06F9">
            <w:pPr>
              <w:rPr>
                <w:rFonts w:eastAsia="Calibri" w:cstheme="minorHAnsi"/>
                <w:sz w:val="18"/>
                <w:szCs w:val="18"/>
              </w:rPr>
            </w:pPr>
            <w:r w:rsidRPr="00D46AE2">
              <w:rPr>
                <w:rFonts w:eastAsia="Calibri" w:cstheme="minorHAnsi"/>
                <w:sz w:val="18"/>
                <w:szCs w:val="18"/>
              </w:rPr>
              <w:t>As defined by PAD</w:t>
            </w:r>
          </w:p>
        </w:tc>
        <w:tc>
          <w:tcPr>
            <w:tcW w:w="2344" w:type="dxa"/>
          </w:tcPr>
          <w:p w14:paraId="0A4A7AC2" w14:textId="77777777" w:rsidR="00CC5C22" w:rsidRPr="004E7719" w:rsidRDefault="00CC5C22" w:rsidP="00FD06F9">
            <w:pPr>
              <w:rPr>
                <w:rFonts w:eastAsia="Calibri" w:cstheme="minorHAnsi"/>
                <w:sz w:val="18"/>
                <w:szCs w:val="18"/>
              </w:rPr>
            </w:pPr>
            <w:r w:rsidRPr="004E7719">
              <w:rPr>
                <w:rFonts w:eastAsia="Calibri" w:cstheme="minorHAnsi"/>
                <w:sz w:val="18"/>
                <w:szCs w:val="18"/>
              </w:rPr>
              <w:t>As defined by PAD</w:t>
            </w:r>
          </w:p>
        </w:tc>
        <w:tc>
          <w:tcPr>
            <w:tcW w:w="2125" w:type="dxa"/>
          </w:tcPr>
          <w:p w14:paraId="66542909" w14:textId="77777777" w:rsidR="00CC5C22" w:rsidRPr="00FD5302" w:rsidRDefault="00CC5C22"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As if newly qualified Nurse</w:t>
            </w:r>
          </w:p>
        </w:tc>
      </w:tr>
      <w:tr w:rsidR="00FD5302" w:rsidRPr="00FD5302" w14:paraId="1A3072E4" w14:textId="77777777" w:rsidTr="005D4EAB">
        <w:trPr>
          <w:trHeight w:val="58"/>
        </w:trPr>
        <w:tc>
          <w:tcPr>
            <w:tcW w:w="2341" w:type="dxa"/>
          </w:tcPr>
          <w:p w14:paraId="1D4CCE87" w14:textId="77777777" w:rsidR="00CC5C22" w:rsidRPr="005D4EAB" w:rsidRDefault="00CC5C22" w:rsidP="00FD06F9">
            <w:pPr>
              <w:rPr>
                <w:rFonts w:eastAsia="Calibri" w:cstheme="minorHAnsi"/>
                <w:b/>
                <w:sz w:val="18"/>
                <w:szCs w:val="18"/>
              </w:rPr>
            </w:pPr>
            <w:r w:rsidRPr="005D4EAB">
              <w:rPr>
                <w:rFonts w:eastAsia="Calibri" w:cstheme="minorHAnsi"/>
                <w:b/>
                <w:sz w:val="18"/>
                <w:szCs w:val="18"/>
              </w:rPr>
              <w:t>Additional Skills development</w:t>
            </w:r>
          </w:p>
        </w:tc>
        <w:tc>
          <w:tcPr>
            <w:tcW w:w="2540" w:type="dxa"/>
          </w:tcPr>
          <w:p w14:paraId="269BC199" w14:textId="77777777" w:rsidR="00CC5C22" w:rsidRPr="00D46AE2" w:rsidRDefault="00CC5C22" w:rsidP="00FD06F9">
            <w:pPr>
              <w:rPr>
                <w:rFonts w:eastAsia="Calibri" w:cstheme="minorHAnsi"/>
                <w:sz w:val="18"/>
                <w:szCs w:val="18"/>
              </w:rPr>
            </w:pPr>
            <w:r w:rsidRPr="00D46AE2">
              <w:rPr>
                <w:rFonts w:eastAsia="Calibri" w:cstheme="minorHAnsi"/>
                <w:sz w:val="18"/>
                <w:szCs w:val="18"/>
              </w:rPr>
              <w:t>Yes – in line with the expectations of your profession as described in you PAD/OAR</w:t>
            </w:r>
          </w:p>
        </w:tc>
        <w:tc>
          <w:tcPr>
            <w:tcW w:w="2344" w:type="dxa"/>
          </w:tcPr>
          <w:p w14:paraId="405ED908" w14:textId="77777777" w:rsidR="00CC5C22" w:rsidRPr="00D46AE2" w:rsidRDefault="00CC5C22" w:rsidP="00FD06F9">
            <w:pPr>
              <w:rPr>
                <w:rFonts w:eastAsia="Calibri" w:cstheme="minorHAnsi"/>
                <w:sz w:val="18"/>
                <w:szCs w:val="18"/>
              </w:rPr>
            </w:pPr>
            <w:r w:rsidRPr="004E7719">
              <w:rPr>
                <w:rFonts w:eastAsia="Calibri" w:cstheme="minorHAnsi"/>
                <w:sz w:val="18"/>
                <w:szCs w:val="18"/>
              </w:rPr>
              <w:t>Yes – in line with the expectations of your profession as described in you PAD/OAR Especially important for 3</w:t>
            </w:r>
            <w:r w:rsidRPr="005D4EAB">
              <w:rPr>
                <w:rFonts w:eastAsia="Calibri" w:cstheme="minorHAnsi"/>
                <w:sz w:val="18"/>
                <w:szCs w:val="18"/>
                <w:vertAlign w:val="superscript"/>
              </w:rPr>
              <w:t>rd</w:t>
            </w:r>
            <w:r w:rsidRPr="00D46AE2">
              <w:rPr>
                <w:rFonts w:eastAsia="Calibri" w:cstheme="minorHAnsi"/>
                <w:sz w:val="18"/>
                <w:szCs w:val="18"/>
              </w:rPr>
              <w:t xml:space="preserve"> years to enable registration in September.</w:t>
            </w:r>
          </w:p>
        </w:tc>
        <w:tc>
          <w:tcPr>
            <w:tcW w:w="2125" w:type="dxa"/>
          </w:tcPr>
          <w:p w14:paraId="11B8E891" w14:textId="77777777" w:rsidR="00CC5C22" w:rsidRPr="00FD5302" w:rsidRDefault="00CC5C22"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 xml:space="preserve">Yes – in line with </w:t>
            </w:r>
            <w:proofErr w:type="spellStart"/>
            <w:r w:rsidRPr="00FD5302">
              <w:rPr>
                <w:rFonts w:eastAsia="Calibri" w:cstheme="minorHAnsi"/>
                <w:color w:val="A6A6A6" w:themeColor="background1" w:themeShade="A6"/>
                <w:sz w:val="18"/>
                <w:szCs w:val="18"/>
              </w:rPr>
              <w:t>organi</w:t>
            </w:r>
            <w:r w:rsidR="00926F03" w:rsidRPr="00FD5302">
              <w:rPr>
                <w:rFonts w:eastAsia="Calibri" w:cstheme="minorHAnsi"/>
                <w:color w:val="A6A6A6" w:themeColor="background1" w:themeShade="A6"/>
                <w:sz w:val="18"/>
                <w:szCs w:val="18"/>
              </w:rPr>
              <w:t>s</w:t>
            </w:r>
            <w:r w:rsidRPr="00FD5302">
              <w:rPr>
                <w:rFonts w:eastAsia="Calibri" w:cstheme="minorHAnsi"/>
                <w:color w:val="A6A6A6" w:themeColor="background1" w:themeShade="A6"/>
                <w:sz w:val="18"/>
                <w:szCs w:val="18"/>
              </w:rPr>
              <w:t>ational</w:t>
            </w:r>
            <w:proofErr w:type="spellEnd"/>
            <w:r w:rsidRPr="00FD5302">
              <w:rPr>
                <w:rFonts w:eastAsia="Calibri" w:cstheme="minorHAnsi"/>
                <w:color w:val="A6A6A6" w:themeColor="background1" w:themeShade="A6"/>
                <w:sz w:val="18"/>
                <w:szCs w:val="18"/>
              </w:rPr>
              <w:t xml:space="preserve"> needs.</w:t>
            </w:r>
          </w:p>
          <w:p w14:paraId="7DBEC249" w14:textId="77777777" w:rsidR="00CC5C22" w:rsidRPr="00FD5302" w:rsidRDefault="00CC5C22" w:rsidP="00FD06F9">
            <w:pPr>
              <w:rPr>
                <w:rFonts w:eastAsia="Calibri" w:cstheme="minorHAnsi"/>
                <w:color w:val="A6A6A6" w:themeColor="background1" w:themeShade="A6"/>
                <w:sz w:val="18"/>
                <w:szCs w:val="18"/>
              </w:rPr>
            </w:pPr>
          </w:p>
        </w:tc>
      </w:tr>
      <w:tr w:rsidR="00FD5302" w:rsidRPr="00FD5302" w14:paraId="00D71B15" w14:textId="77777777" w:rsidTr="005D4EAB">
        <w:tc>
          <w:tcPr>
            <w:tcW w:w="2341" w:type="dxa"/>
          </w:tcPr>
          <w:p w14:paraId="4FB45EC8" w14:textId="77777777" w:rsidR="00CC5C22" w:rsidRPr="005D4EAB" w:rsidRDefault="00CC5C22" w:rsidP="00FD06F9">
            <w:pPr>
              <w:rPr>
                <w:rFonts w:eastAsia="Calibri" w:cstheme="minorHAnsi"/>
                <w:b/>
                <w:sz w:val="18"/>
                <w:szCs w:val="18"/>
              </w:rPr>
            </w:pPr>
            <w:bookmarkStart w:id="3" w:name="_Hlk37941993"/>
            <w:r w:rsidRPr="005D4EAB">
              <w:rPr>
                <w:rFonts w:eastAsia="Calibri" w:cstheme="minorHAnsi"/>
                <w:b/>
                <w:sz w:val="18"/>
                <w:szCs w:val="18"/>
              </w:rPr>
              <w:t xml:space="preserve">Placement location </w:t>
            </w:r>
          </w:p>
        </w:tc>
        <w:tc>
          <w:tcPr>
            <w:tcW w:w="2540" w:type="dxa"/>
          </w:tcPr>
          <w:p w14:paraId="55A50336" w14:textId="77777777" w:rsidR="00CC5C22" w:rsidRPr="00D46AE2" w:rsidRDefault="00CC5C22" w:rsidP="00FD06F9">
            <w:pPr>
              <w:rPr>
                <w:rFonts w:eastAsia="Calibri" w:cstheme="minorHAnsi"/>
                <w:sz w:val="18"/>
                <w:szCs w:val="18"/>
              </w:rPr>
            </w:pPr>
            <w:r w:rsidRPr="00D46AE2">
              <w:rPr>
                <w:rFonts w:eastAsia="Calibri" w:cstheme="minorHAnsi"/>
                <w:sz w:val="18"/>
                <w:szCs w:val="18"/>
              </w:rPr>
              <w:t>Ideally familiar area but can be moved at short notice. PLU to be notified.</w:t>
            </w:r>
          </w:p>
        </w:tc>
        <w:tc>
          <w:tcPr>
            <w:tcW w:w="2344" w:type="dxa"/>
          </w:tcPr>
          <w:p w14:paraId="3678FF51" w14:textId="77777777" w:rsidR="00CC5C22" w:rsidRPr="004E7719" w:rsidRDefault="00CC5C22" w:rsidP="00FD06F9">
            <w:pPr>
              <w:rPr>
                <w:rFonts w:eastAsia="Calibri" w:cstheme="minorHAnsi"/>
                <w:sz w:val="18"/>
                <w:szCs w:val="18"/>
              </w:rPr>
            </w:pPr>
            <w:r w:rsidRPr="004E7719">
              <w:rPr>
                <w:rFonts w:eastAsia="Calibri" w:cstheme="minorHAnsi"/>
                <w:sz w:val="18"/>
                <w:szCs w:val="18"/>
              </w:rPr>
              <w:t>Ideally familiar area, but likely to feel very different, and can be moved at short notice. PLU to be notified</w:t>
            </w:r>
          </w:p>
        </w:tc>
        <w:tc>
          <w:tcPr>
            <w:tcW w:w="2125" w:type="dxa"/>
          </w:tcPr>
          <w:p w14:paraId="5AE791F4" w14:textId="77777777" w:rsidR="00CC5C22" w:rsidRPr="00FD5302" w:rsidRDefault="004E7719"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Employer choice</w:t>
            </w:r>
          </w:p>
        </w:tc>
      </w:tr>
      <w:bookmarkEnd w:id="3"/>
      <w:tr w:rsidR="00FD5302" w:rsidRPr="00FD5302" w14:paraId="4596DAA8" w14:textId="77777777" w:rsidTr="005D4EAB">
        <w:tc>
          <w:tcPr>
            <w:tcW w:w="2341" w:type="dxa"/>
          </w:tcPr>
          <w:p w14:paraId="57369526" w14:textId="77777777" w:rsidR="00CC5C22" w:rsidRPr="005D4EAB" w:rsidRDefault="00CC5C22" w:rsidP="00FD06F9">
            <w:pPr>
              <w:rPr>
                <w:rFonts w:eastAsia="Calibri" w:cstheme="minorHAnsi"/>
                <w:b/>
                <w:sz w:val="18"/>
                <w:szCs w:val="18"/>
              </w:rPr>
            </w:pPr>
            <w:r w:rsidRPr="005D4EAB">
              <w:rPr>
                <w:rFonts w:eastAsia="Calibri" w:cstheme="minorHAnsi"/>
                <w:b/>
                <w:sz w:val="18"/>
                <w:szCs w:val="18"/>
              </w:rPr>
              <w:t>Likely to encounter CV19 positive patients</w:t>
            </w:r>
          </w:p>
        </w:tc>
        <w:tc>
          <w:tcPr>
            <w:tcW w:w="2540" w:type="dxa"/>
          </w:tcPr>
          <w:p w14:paraId="6404A633" w14:textId="77777777" w:rsidR="00CC5C22" w:rsidRPr="00D46AE2" w:rsidRDefault="00CC5C22" w:rsidP="00FD06F9">
            <w:pPr>
              <w:rPr>
                <w:rFonts w:eastAsia="Calibri" w:cstheme="minorHAnsi"/>
                <w:sz w:val="18"/>
                <w:szCs w:val="18"/>
              </w:rPr>
            </w:pPr>
            <w:r w:rsidRPr="00D46AE2">
              <w:rPr>
                <w:rFonts w:eastAsia="Calibri" w:cstheme="minorHAnsi"/>
                <w:sz w:val="18"/>
                <w:szCs w:val="18"/>
              </w:rPr>
              <w:t>Yes – likely</w:t>
            </w:r>
          </w:p>
        </w:tc>
        <w:tc>
          <w:tcPr>
            <w:tcW w:w="2344" w:type="dxa"/>
          </w:tcPr>
          <w:p w14:paraId="2168DE34" w14:textId="77777777" w:rsidR="00CC5C22" w:rsidRPr="004E7719" w:rsidRDefault="00CC5C22" w:rsidP="00FD06F9">
            <w:pPr>
              <w:rPr>
                <w:rFonts w:eastAsia="Calibri" w:cstheme="minorHAnsi"/>
                <w:sz w:val="18"/>
                <w:szCs w:val="18"/>
              </w:rPr>
            </w:pPr>
            <w:r w:rsidRPr="004E7719">
              <w:rPr>
                <w:rFonts w:eastAsia="Calibri" w:cstheme="minorHAnsi"/>
                <w:sz w:val="18"/>
                <w:szCs w:val="18"/>
              </w:rPr>
              <w:t>Yes – almost certainly.</w:t>
            </w:r>
          </w:p>
        </w:tc>
        <w:tc>
          <w:tcPr>
            <w:tcW w:w="2125" w:type="dxa"/>
          </w:tcPr>
          <w:p w14:paraId="4F21250A" w14:textId="77777777" w:rsidR="00CC5C22" w:rsidRPr="00FD5302" w:rsidRDefault="00CC5C22"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YES</w:t>
            </w:r>
          </w:p>
        </w:tc>
      </w:tr>
      <w:tr w:rsidR="00FD5302" w:rsidRPr="00FD5302" w14:paraId="173C0230" w14:textId="77777777" w:rsidTr="005D4EAB">
        <w:tc>
          <w:tcPr>
            <w:tcW w:w="2341" w:type="dxa"/>
          </w:tcPr>
          <w:p w14:paraId="474F39B2" w14:textId="77777777" w:rsidR="00CC5C22" w:rsidRPr="005D4EAB" w:rsidRDefault="00CC5C22" w:rsidP="00FD06F9">
            <w:pPr>
              <w:rPr>
                <w:rFonts w:eastAsia="Calibri" w:cstheme="minorHAnsi"/>
                <w:b/>
                <w:sz w:val="18"/>
                <w:szCs w:val="18"/>
              </w:rPr>
            </w:pPr>
            <w:r w:rsidRPr="005D4EAB">
              <w:rPr>
                <w:rFonts w:eastAsia="Calibri" w:cstheme="minorHAnsi"/>
                <w:b/>
                <w:sz w:val="18"/>
                <w:szCs w:val="18"/>
              </w:rPr>
              <w:t>Programme procedures/ reporting arrangements</w:t>
            </w:r>
          </w:p>
        </w:tc>
        <w:tc>
          <w:tcPr>
            <w:tcW w:w="4884" w:type="dxa"/>
            <w:gridSpan w:val="2"/>
          </w:tcPr>
          <w:p w14:paraId="45653343" w14:textId="77777777" w:rsidR="00CC5C22" w:rsidRPr="004E7719" w:rsidRDefault="00CC5C22">
            <w:pPr>
              <w:rPr>
                <w:rFonts w:eastAsia="Calibri" w:cstheme="minorHAnsi"/>
                <w:sz w:val="18"/>
                <w:szCs w:val="18"/>
              </w:rPr>
            </w:pPr>
            <w:r w:rsidRPr="00D46AE2">
              <w:rPr>
                <w:rFonts w:eastAsia="Calibri" w:cstheme="minorHAnsi"/>
                <w:sz w:val="18"/>
                <w:szCs w:val="18"/>
              </w:rPr>
              <w:t>ALL NORMAL PROGRAMME PROCEDURES APPLY. NORMAL INFORMATION MECHANISMS BETWEEN CCCU AND NHS APPLY.</w:t>
            </w:r>
          </w:p>
        </w:tc>
        <w:tc>
          <w:tcPr>
            <w:tcW w:w="2125" w:type="dxa"/>
          </w:tcPr>
          <w:p w14:paraId="566C63C3" w14:textId="77777777" w:rsidR="00CC5C22" w:rsidRPr="00FD5302" w:rsidRDefault="00926F03" w:rsidP="00FD06F9">
            <w:pPr>
              <w:rPr>
                <w:rFonts w:eastAsia="Calibri" w:cstheme="minorHAnsi"/>
                <w:color w:val="A6A6A6" w:themeColor="background1" w:themeShade="A6"/>
                <w:sz w:val="18"/>
                <w:szCs w:val="18"/>
              </w:rPr>
            </w:pPr>
            <w:r w:rsidRPr="00FD5302">
              <w:rPr>
                <w:rFonts w:eastAsia="Calibri" w:cstheme="minorHAnsi"/>
                <w:color w:val="A6A6A6" w:themeColor="background1" w:themeShade="A6"/>
                <w:sz w:val="18"/>
                <w:szCs w:val="18"/>
              </w:rPr>
              <w:t>TBC</w:t>
            </w:r>
          </w:p>
        </w:tc>
      </w:tr>
      <w:bookmarkEnd w:id="1"/>
      <w:bookmarkEnd w:id="2"/>
    </w:tbl>
    <w:p w14:paraId="742CB6D0" w14:textId="77777777" w:rsidR="00902A09" w:rsidRPr="005D4EAB" w:rsidRDefault="00902A09" w:rsidP="00401E71">
      <w:pPr>
        <w:pStyle w:val="ListParagraph"/>
        <w:rPr>
          <w:rFonts w:eastAsia="Calibri" w:cstheme="minorHAnsi"/>
          <w:b/>
          <w:bCs/>
          <w:color w:val="FF0000"/>
          <w:sz w:val="18"/>
          <w:szCs w:val="18"/>
        </w:rPr>
      </w:pPr>
    </w:p>
    <w:p w14:paraId="726E3F6C" w14:textId="77777777" w:rsidR="00C6271F" w:rsidRDefault="00C6271F" w:rsidP="00E53911">
      <w:pPr>
        <w:rPr>
          <w:rFonts w:eastAsia="Calibri" w:cstheme="minorHAnsi"/>
          <w:b/>
          <w:bCs/>
          <w:sz w:val="18"/>
          <w:szCs w:val="18"/>
        </w:rPr>
      </w:pPr>
    </w:p>
    <w:p w14:paraId="0A8407CD" w14:textId="77777777" w:rsidR="00C6271F" w:rsidRDefault="00C6271F" w:rsidP="00E53911">
      <w:pPr>
        <w:rPr>
          <w:rFonts w:eastAsia="Calibri" w:cstheme="minorHAnsi"/>
          <w:b/>
          <w:bCs/>
          <w:sz w:val="18"/>
          <w:szCs w:val="18"/>
        </w:rPr>
      </w:pPr>
    </w:p>
    <w:p w14:paraId="062BF6CD" w14:textId="77777777" w:rsidR="00567056" w:rsidRDefault="00567056" w:rsidP="00E53911">
      <w:pPr>
        <w:rPr>
          <w:rFonts w:eastAsia="Calibri" w:cstheme="minorHAnsi"/>
          <w:b/>
          <w:bCs/>
          <w:sz w:val="18"/>
          <w:szCs w:val="18"/>
        </w:rPr>
      </w:pPr>
    </w:p>
    <w:tbl>
      <w:tblPr>
        <w:tblStyle w:val="TableGrid"/>
        <w:tblW w:w="9351" w:type="dxa"/>
        <w:tblLook w:val="04A0" w:firstRow="1" w:lastRow="0" w:firstColumn="1" w:lastColumn="0" w:noHBand="0" w:noVBand="1"/>
      </w:tblPr>
      <w:tblGrid>
        <w:gridCol w:w="2405"/>
        <w:gridCol w:w="3402"/>
        <w:gridCol w:w="3544"/>
      </w:tblGrid>
      <w:tr w:rsidR="00C6271F" w:rsidRPr="00902A09" w14:paraId="58C78228" w14:textId="77777777" w:rsidTr="005D4EAB">
        <w:tc>
          <w:tcPr>
            <w:tcW w:w="2405" w:type="dxa"/>
          </w:tcPr>
          <w:p w14:paraId="5FA7DA35" w14:textId="77777777" w:rsidR="00C6271F" w:rsidRPr="005D4EAB" w:rsidRDefault="00C6271F" w:rsidP="004364DD">
            <w:pPr>
              <w:rPr>
                <w:rFonts w:eastAsia="Calibri" w:cstheme="minorHAnsi"/>
                <w:b/>
                <w:sz w:val="18"/>
                <w:szCs w:val="18"/>
              </w:rPr>
            </w:pPr>
            <w:r w:rsidRPr="005D4EAB">
              <w:rPr>
                <w:rFonts w:eastAsia="Calibri" w:cstheme="minorHAnsi"/>
                <w:b/>
                <w:color w:val="FF0000"/>
                <w:sz w:val="18"/>
                <w:szCs w:val="18"/>
              </w:rPr>
              <w:t xml:space="preserve">AHP students </w:t>
            </w:r>
          </w:p>
        </w:tc>
        <w:tc>
          <w:tcPr>
            <w:tcW w:w="3402" w:type="dxa"/>
          </w:tcPr>
          <w:p w14:paraId="456B04E3" w14:textId="77777777" w:rsidR="00C6271F" w:rsidRPr="005D4EAB" w:rsidRDefault="00C6271F" w:rsidP="004364DD">
            <w:pPr>
              <w:rPr>
                <w:rFonts w:eastAsia="Calibri" w:cstheme="minorHAnsi"/>
                <w:b/>
                <w:color w:val="FF0000"/>
                <w:sz w:val="18"/>
                <w:szCs w:val="18"/>
              </w:rPr>
            </w:pPr>
            <w:r w:rsidRPr="005D4EAB">
              <w:rPr>
                <w:rFonts w:eastAsia="Calibri" w:cstheme="minorHAnsi"/>
                <w:b/>
                <w:color w:val="FF0000"/>
                <w:sz w:val="18"/>
                <w:szCs w:val="18"/>
              </w:rPr>
              <w:t>2</w:t>
            </w:r>
            <w:r w:rsidRPr="005D4EAB">
              <w:rPr>
                <w:rFonts w:eastAsia="Calibri" w:cstheme="minorHAnsi"/>
                <w:b/>
                <w:color w:val="FF0000"/>
                <w:sz w:val="18"/>
                <w:szCs w:val="18"/>
                <w:vertAlign w:val="superscript"/>
              </w:rPr>
              <w:t>nd</w:t>
            </w:r>
            <w:r w:rsidRPr="005D4EAB">
              <w:rPr>
                <w:rFonts w:eastAsia="Calibri" w:cstheme="minorHAnsi"/>
                <w:b/>
                <w:color w:val="FF0000"/>
                <w:sz w:val="18"/>
                <w:szCs w:val="18"/>
              </w:rPr>
              <w:t xml:space="preserve"> year </w:t>
            </w:r>
          </w:p>
          <w:p w14:paraId="35A745F1" w14:textId="77777777" w:rsidR="00C6271F" w:rsidRPr="005D4EAB" w:rsidRDefault="00C6271F" w:rsidP="004364DD">
            <w:pPr>
              <w:rPr>
                <w:rFonts w:eastAsia="Calibri" w:cstheme="minorHAnsi"/>
                <w:b/>
                <w:color w:val="FF0000"/>
                <w:sz w:val="18"/>
                <w:szCs w:val="18"/>
              </w:rPr>
            </w:pPr>
            <w:r w:rsidRPr="005D4EAB">
              <w:rPr>
                <w:rFonts w:eastAsia="Calibri" w:cstheme="minorHAnsi"/>
                <w:b/>
                <w:color w:val="FF0000"/>
                <w:sz w:val="18"/>
                <w:szCs w:val="18"/>
              </w:rPr>
              <w:t>3</w:t>
            </w:r>
            <w:r w:rsidRPr="005D4EAB">
              <w:rPr>
                <w:rFonts w:eastAsia="Calibri" w:cstheme="minorHAnsi"/>
                <w:b/>
                <w:color w:val="FF0000"/>
                <w:sz w:val="18"/>
                <w:szCs w:val="18"/>
                <w:vertAlign w:val="superscript"/>
              </w:rPr>
              <w:t>rd</w:t>
            </w:r>
            <w:r w:rsidRPr="005D4EAB">
              <w:rPr>
                <w:rFonts w:eastAsia="Calibri" w:cstheme="minorHAnsi"/>
                <w:b/>
                <w:color w:val="FF0000"/>
                <w:sz w:val="18"/>
                <w:szCs w:val="18"/>
              </w:rPr>
              <w:t xml:space="preserve"> year with incomplete placement /competencies</w:t>
            </w:r>
          </w:p>
        </w:tc>
        <w:tc>
          <w:tcPr>
            <w:tcW w:w="3544" w:type="dxa"/>
          </w:tcPr>
          <w:p w14:paraId="6D330158" w14:textId="77777777" w:rsidR="00C6271F" w:rsidRPr="005D4EAB" w:rsidRDefault="00C6271F" w:rsidP="004364DD">
            <w:pPr>
              <w:rPr>
                <w:rFonts w:eastAsia="Calibri" w:cstheme="minorHAnsi"/>
                <w:b/>
                <w:color w:val="FF0000"/>
                <w:sz w:val="18"/>
                <w:szCs w:val="18"/>
              </w:rPr>
            </w:pPr>
            <w:r w:rsidRPr="005D4EAB">
              <w:rPr>
                <w:rFonts w:eastAsia="Calibri" w:cstheme="minorHAnsi"/>
                <w:b/>
                <w:color w:val="FF0000"/>
                <w:sz w:val="18"/>
                <w:szCs w:val="18"/>
              </w:rPr>
              <w:t>3</w:t>
            </w:r>
            <w:r w:rsidRPr="005D4EAB">
              <w:rPr>
                <w:rFonts w:eastAsia="Calibri" w:cstheme="minorHAnsi"/>
                <w:b/>
                <w:color w:val="FF0000"/>
                <w:sz w:val="18"/>
                <w:szCs w:val="18"/>
                <w:vertAlign w:val="superscript"/>
              </w:rPr>
              <w:t>rd</w:t>
            </w:r>
            <w:r w:rsidRPr="005D4EAB">
              <w:rPr>
                <w:rFonts w:eastAsia="Calibri" w:cstheme="minorHAnsi"/>
                <w:b/>
                <w:color w:val="FF0000"/>
                <w:sz w:val="18"/>
                <w:szCs w:val="18"/>
              </w:rPr>
              <w:t xml:space="preserve"> Year with all completed competencies/placement = TEMPORARY REGISTER</w:t>
            </w:r>
          </w:p>
        </w:tc>
      </w:tr>
      <w:tr w:rsidR="00C6271F" w:rsidRPr="00902A09" w14:paraId="7235581E" w14:textId="77777777" w:rsidTr="005D4EAB">
        <w:tc>
          <w:tcPr>
            <w:tcW w:w="2405" w:type="dxa"/>
          </w:tcPr>
          <w:p w14:paraId="78D915AA" w14:textId="77777777" w:rsidR="00C6271F" w:rsidRPr="00401E71" w:rsidRDefault="0045068D" w:rsidP="004364DD">
            <w:pPr>
              <w:rPr>
                <w:rFonts w:eastAsia="Calibri" w:cstheme="minorHAnsi"/>
                <w:sz w:val="18"/>
                <w:szCs w:val="18"/>
              </w:rPr>
            </w:pPr>
            <w:r w:rsidRPr="004C53E6">
              <w:rPr>
                <w:rFonts w:eastAsia="Calibri" w:cstheme="minorHAnsi"/>
                <w:b/>
                <w:sz w:val="18"/>
                <w:szCs w:val="18"/>
              </w:rPr>
              <w:t>CCCU Placement Option</w:t>
            </w:r>
            <w:r w:rsidRPr="00401E71">
              <w:rPr>
                <w:rFonts w:eastAsia="Calibri" w:cstheme="minorHAnsi"/>
                <w:sz w:val="18"/>
                <w:szCs w:val="18"/>
              </w:rPr>
              <w:t xml:space="preserve"> </w:t>
            </w:r>
          </w:p>
        </w:tc>
        <w:tc>
          <w:tcPr>
            <w:tcW w:w="3402" w:type="dxa"/>
          </w:tcPr>
          <w:p w14:paraId="3B21127E" w14:textId="77777777" w:rsidR="00C6271F" w:rsidRPr="00401E71" w:rsidRDefault="00C6271F" w:rsidP="004364DD">
            <w:pPr>
              <w:rPr>
                <w:rFonts w:eastAsia="Calibri" w:cstheme="minorHAnsi"/>
                <w:sz w:val="18"/>
                <w:szCs w:val="18"/>
              </w:rPr>
            </w:pPr>
            <w:r w:rsidRPr="00401E71">
              <w:rPr>
                <w:rFonts w:eastAsia="Calibri" w:cstheme="minorHAnsi"/>
                <w:sz w:val="18"/>
                <w:szCs w:val="18"/>
              </w:rPr>
              <w:t>Placement Option available through student employee status</w:t>
            </w:r>
          </w:p>
        </w:tc>
        <w:tc>
          <w:tcPr>
            <w:tcW w:w="3544" w:type="dxa"/>
          </w:tcPr>
          <w:p w14:paraId="7ECF4FCD" w14:textId="77777777" w:rsidR="00C6271F" w:rsidRPr="00401E71" w:rsidRDefault="0045068D" w:rsidP="004364DD">
            <w:pPr>
              <w:rPr>
                <w:rFonts w:eastAsia="Calibri" w:cstheme="minorHAnsi"/>
                <w:sz w:val="18"/>
                <w:szCs w:val="18"/>
              </w:rPr>
            </w:pPr>
            <w:r>
              <w:rPr>
                <w:rFonts w:eastAsia="Calibri" w:cstheme="minorHAnsi"/>
                <w:sz w:val="18"/>
                <w:szCs w:val="18"/>
              </w:rPr>
              <w:t>No longer student, those on the</w:t>
            </w:r>
            <w:r w:rsidR="00C6271F" w:rsidRPr="00401E71">
              <w:rPr>
                <w:rFonts w:eastAsia="Calibri" w:cstheme="minorHAnsi"/>
                <w:sz w:val="18"/>
                <w:szCs w:val="18"/>
              </w:rPr>
              <w:t xml:space="preserve"> Temporary Register</w:t>
            </w:r>
            <w:r w:rsidR="000A7BC2">
              <w:rPr>
                <w:rFonts w:eastAsia="Calibri" w:cstheme="minorHAnsi"/>
                <w:sz w:val="18"/>
                <w:szCs w:val="18"/>
              </w:rPr>
              <w:t xml:space="preserve"> can be directly employed</w:t>
            </w:r>
          </w:p>
        </w:tc>
      </w:tr>
      <w:tr w:rsidR="000A7BC2" w:rsidRPr="00902A09" w14:paraId="77A0DBE1" w14:textId="77777777" w:rsidTr="00DE4CE7">
        <w:tc>
          <w:tcPr>
            <w:tcW w:w="2405" w:type="dxa"/>
          </w:tcPr>
          <w:p w14:paraId="03825F6D" w14:textId="77777777" w:rsidR="000A7BC2" w:rsidRPr="00401E71" w:rsidRDefault="000A7BC2" w:rsidP="000A7BC2">
            <w:pPr>
              <w:rPr>
                <w:rFonts w:eastAsia="Calibri" w:cstheme="minorHAnsi"/>
                <w:sz w:val="18"/>
                <w:szCs w:val="18"/>
              </w:rPr>
            </w:pPr>
            <w:r w:rsidRPr="004C53E6">
              <w:rPr>
                <w:rFonts w:eastAsia="Calibri" w:cstheme="minorHAnsi"/>
                <w:b/>
                <w:sz w:val="18"/>
                <w:szCs w:val="18"/>
              </w:rPr>
              <w:t>Placement Choice</w:t>
            </w:r>
          </w:p>
        </w:tc>
        <w:tc>
          <w:tcPr>
            <w:tcW w:w="6946" w:type="dxa"/>
            <w:gridSpan w:val="2"/>
          </w:tcPr>
          <w:p w14:paraId="3B939B0F" w14:textId="77777777" w:rsidR="00567056" w:rsidRPr="004C53E6" w:rsidRDefault="00567056" w:rsidP="00567056">
            <w:pPr>
              <w:rPr>
                <w:rFonts w:eastAsia="Calibri" w:cstheme="minorHAnsi"/>
                <w:sz w:val="18"/>
                <w:szCs w:val="18"/>
              </w:rPr>
            </w:pPr>
            <w:r w:rsidRPr="004C53E6">
              <w:rPr>
                <w:rFonts w:eastAsia="Calibri" w:cstheme="minorHAnsi"/>
                <w:sz w:val="18"/>
                <w:szCs w:val="18"/>
              </w:rPr>
              <w:t>HEE will consider your choice</w:t>
            </w:r>
            <w:r>
              <w:rPr>
                <w:rFonts w:eastAsia="Calibri" w:cstheme="minorHAnsi"/>
                <w:sz w:val="18"/>
                <w:szCs w:val="18"/>
              </w:rPr>
              <w:t xml:space="preserve"> as indicated.</w:t>
            </w:r>
          </w:p>
          <w:p w14:paraId="28B06CB6" w14:textId="77777777" w:rsidR="00567056" w:rsidRDefault="00567056" w:rsidP="00567056">
            <w:pPr>
              <w:rPr>
                <w:rFonts w:eastAsia="Calibri" w:cstheme="minorHAnsi"/>
                <w:sz w:val="18"/>
                <w:szCs w:val="18"/>
              </w:rPr>
            </w:pPr>
            <w:r>
              <w:rPr>
                <w:rFonts w:eastAsia="Calibri" w:cstheme="minorHAnsi"/>
                <w:sz w:val="18"/>
                <w:szCs w:val="18"/>
              </w:rPr>
              <w:t>Please note</w:t>
            </w:r>
          </w:p>
          <w:p w14:paraId="134748ED" w14:textId="77777777" w:rsidR="00567056" w:rsidRDefault="00567056" w:rsidP="00567056">
            <w:pPr>
              <w:pStyle w:val="ListParagraph"/>
              <w:numPr>
                <w:ilvl w:val="0"/>
                <w:numId w:val="18"/>
              </w:numPr>
              <w:rPr>
                <w:rFonts w:eastAsia="Calibri" w:cstheme="minorHAnsi"/>
                <w:sz w:val="18"/>
                <w:szCs w:val="18"/>
              </w:rPr>
            </w:pPr>
            <w:r>
              <w:rPr>
                <w:rFonts w:eastAsia="Calibri" w:cstheme="minorHAnsi"/>
                <w:sz w:val="18"/>
                <w:szCs w:val="18"/>
              </w:rPr>
              <w:t>Y</w:t>
            </w:r>
            <w:r w:rsidRPr="004C53E6">
              <w:rPr>
                <w:rFonts w:eastAsia="Calibri" w:cstheme="minorHAnsi"/>
                <w:sz w:val="18"/>
                <w:szCs w:val="18"/>
              </w:rPr>
              <w:t xml:space="preserve">ou may be asked to work at another </w:t>
            </w:r>
            <w:proofErr w:type="spellStart"/>
            <w:r w:rsidRPr="004C53E6">
              <w:rPr>
                <w:rFonts w:eastAsia="Calibri" w:cstheme="minorHAnsi"/>
                <w:sz w:val="18"/>
                <w:szCs w:val="18"/>
              </w:rPr>
              <w:t>organisation</w:t>
            </w:r>
            <w:proofErr w:type="spellEnd"/>
            <w:r w:rsidRPr="004C53E6">
              <w:rPr>
                <w:rFonts w:eastAsia="Calibri" w:cstheme="minorHAnsi"/>
                <w:sz w:val="18"/>
                <w:szCs w:val="18"/>
              </w:rPr>
              <w:t xml:space="preserve"> due to service shut down, or due to excess demand.</w:t>
            </w:r>
          </w:p>
          <w:p w14:paraId="30C57887" w14:textId="77777777" w:rsidR="00567056" w:rsidRDefault="00567056" w:rsidP="00567056">
            <w:pPr>
              <w:pStyle w:val="ListParagraph"/>
              <w:numPr>
                <w:ilvl w:val="0"/>
                <w:numId w:val="18"/>
              </w:numPr>
              <w:rPr>
                <w:rFonts w:eastAsia="Calibri" w:cstheme="minorHAnsi"/>
                <w:sz w:val="18"/>
                <w:szCs w:val="18"/>
              </w:rPr>
            </w:pPr>
            <w:r w:rsidRPr="004C53E6">
              <w:rPr>
                <w:rFonts w:eastAsia="Calibri" w:cstheme="minorHAnsi"/>
                <w:sz w:val="18"/>
                <w:szCs w:val="18"/>
              </w:rPr>
              <w:t>Your decision to take the alternative offer remains your choice.</w:t>
            </w:r>
          </w:p>
          <w:p w14:paraId="22AD9103" w14:textId="77777777" w:rsidR="000A7BC2" w:rsidRPr="005D4EAB" w:rsidRDefault="00567056" w:rsidP="005D4EAB">
            <w:pPr>
              <w:pStyle w:val="ListParagraph"/>
              <w:numPr>
                <w:ilvl w:val="0"/>
                <w:numId w:val="18"/>
              </w:numPr>
              <w:rPr>
                <w:rFonts w:eastAsia="Calibri" w:cstheme="minorHAnsi"/>
                <w:sz w:val="18"/>
                <w:szCs w:val="18"/>
              </w:rPr>
            </w:pPr>
            <w:r w:rsidRPr="005D4EAB">
              <w:rPr>
                <w:rFonts w:eastAsia="Calibri" w:cstheme="minorHAnsi"/>
                <w:sz w:val="18"/>
                <w:szCs w:val="18"/>
              </w:rPr>
              <w:t xml:space="preserve">You may not be ‘picked up’ for </w:t>
            </w:r>
            <w:proofErr w:type="gramStart"/>
            <w:r w:rsidRPr="005D4EAB">
              <w:rPr>
                <w:rFonts w:eastAsia="Calibri" w:cstheme="minorHAnsi"/>
                <w:sz w:val="18"/>
                <w:szCs w:val="18"/>
              </w:rPr>
              <w:t>employment, if</w:t>
            </w:r>
            <w:proofErr w:type="gramEnd"/>
            <w:r w:rsidRPr="005D4EAB">
              <w:rPr>
                <w:rFonts w:eastAsia="Calibri" w:cstheme="minorHAnsi"/>
                <w:sz w:val="18"/>
                <w:szCs w:val="18"/>
              </w:rPr>
              <w:t xml:space="preserve"> the demand is not present.</w:t>
            </w:r>
          </w:p>
        </w:tc>
      </w:tr>
      <w:tr w:rsidR="0045068D" w:rsidRPr="00902A09" w14:paraId="52F843E2" w14:textId="77777777" w:rsidTr="005D4EAB">
        <w:tc>
          <w:tcPr>
            <w:tcW w:w="2405" w:type="dxa"/>
          </w:tcPr>
          <w:p w14:paraId="712044FD" w14:textId="77777777" w:rsidR="0045068D" w:rsidRPr="004C53E6" w:rsidRDefault="0045068D" w:rsidP="0045068D">
            <w:pPr>
              <w:rPr>
                <w:rFonts w:eastAsia="Calibri" w:cstheme="minorHAnsi"/>
                <w:b/>
                <w:sz w:val="18"/>
                <w:szCs w:val="18"/>
              </w:rPr>
            </w:pPr>
            <w:r w:rsidRPr="004C53E6">
              <w:rPr>
                <w:rFonts w:eastAsia="Calibri" w:cstheme="minorHAnsi"/>
                <w:b/>
                <w:sz w:val="18"/>
                <w:szCs w:val="18"/>
              </w:rPr>
              <w:t xml:space="preserve">Student Employee </w:t>
            </w:r>
          </w:p>
          <w:p w14:paraId="7E03A0A8" w14:textId="77777777" w:rsidR="0045068D" w:rsidRPr="00401E71" w:rsidRDefault="0045068D" w:rsidP="0045068D">
            <w:pPr>
              <w:rPr>
                <w:rFonts w:eastAsia="Calibri" w:cstheme="minorHAnsi"/>
                <w:sz w:val="18"/>
                <w:szCs w:val="18"/>
              </w:rPr>
            </w:pPr>
            <w:r w:rsidRPr="004C53E6">
              <w:rPr>
                <w:rFonts w:eastAsia="Calibri" w:cstheme="minorHAnsi"/>
                <w:b/>
                <w:sz w:val="18"/>
                <w:szCs w:val="18"/>
              </w:rPr>
              <w:t>role descriptor</w:t>
            </w:r>
          </w:p>
        </w:tc>
        <w:tc>
          <w:tcPr>
            <w:tcW w:w="3402" w:type="dxa"/>
          </w:tcPr>
          <w:p w14:paraId="6C374BE2" w14:textId="027789DF" w:rsidR="0045068D" w:rsidRDefault="00DD5ECC" w:rsidP="004364DD">
            <w:pPr>
              <w:rPr>
                <w:rFonts w:eastAsia="Calibri" w:cstheme="minorHAnsi"/>
                <w:sz w:val="18"/>
                <w:szCs w:val="18"/>
              </w:rPr>
            </w:pPr>
            <w:proofErr w:type="gramStart"/>
            <w:r>
              <w:rPr>
                <w:rFonts w:eastAsia="Calibri" w:cstheme="minorHAnsi"/>
                <w:sz w:val="18"/>
                <w:szCs w:val="18"/>
              </w:rPr>
              <w:t xml:space="preserve">Local </w:t>
            </w:r>
            <w:r w:rsidR="000A7BC2">
              <w:rPr>
                <w:rFonts w:eastAsia="Calibri" w:cstheme="minorHAnsi"/>
                <w:sz w:val="18"/>
                <w:szCs w:val="18"/>
              </w:rPr>
              <w:t xml:space="preserve"> Role</w:t>
            </w:r>
            <w:proofErr w:type="gramEnd"/>
            <w:r w:rsidR="000A7BC2">
              <w:rPr>
                <w:rFonts w:eastAsia="Calibri" w:cstheme="minorHAnsi"/>
                <w:sz w:val="18"/>
                <w:szCs w:val="18"/>
              </w:rPr>
              <w:t xml:space="preserve"> descriptor </w:t>
            </w:r>
            <w:r w:rsidR="004073F0">
              <w:rPr>
                <w:rFonts w:eastAsia="Calibri" w:cstheme="minorHAnsi"/>
                <w:sz w:val="18"/>
                <w:szCs w:val="18"/>
              </w:rPr>
              <w:t>–</w:t>
            </w:r>
            <w:r w:rsidR="000A7BC2">
              <w:rPr>
                <w:rFonts w:eastAsia="Calibri" w:cstheme="minorHAnsi"/>
                <w:sz w:val="18"/>
                <w:szCs w:val="18"/>
              </w:rPr>
              <w:t xml:space="preserve"> TBC</w:t>
            </w:r>
          </w:p>
          <w:p w14:paraId="20670AE0" w14:textId="3EF0DDCB" w:rsidR="004073F0" w:rsidRPr="00401E71" w:rsidRDefault="004073F0" w:rsidP="004364DD">
            <w:pPr>
              <w:rPr>
                <w:rFonts w:eastAsia="Calibri" w:cstheme="minorHAnsi"/>
                <w:sz w:val="18"/>
                <w:szCs w:val="18"/>
              </w:rPr>
            </w:pPr>
          </w:p>
        </w:tc>
        <w:tc>
          <w:tcPr>
            <w:tcW w:w="3544" w:type="dxa"/>
          </w:tcPr>
          <w:p w14:paraId="2C18EAE6" w14:textId="39798DEA" w:rsidR="0045068D" w:rsidRPr="00401E71" w:rsidRDefault="00DD5ECC" w:rsidP="004364DD">
            <w:pPr>
              <w:rPr>
                <w:rFonts w:eastAsia="Calibri" w:cstheme="minorHAnsi"/>
                <w:sz w:val="18"/>
                <w:szCs w:val="18"/>
              </w:rPr>
            </w:pPr>
            <w:proofErr w:type="gramStart"/>
            <w:r>
              <w:rPr>
                <w:rFonts w:eastAsia="Calibri" w:cstheme="minorHAnsi"/>
                <w:sz w:val="18"/>
                <w:szCs w:val="18"/>
              </w:rPr>
              <w:t xml:space="preserve">Local </w:t>
            </w:r>
            <w:r w:rsidR="000A7BC2">
              <w:rPr>
                <w:rFonts w:eastAsia="Calibri" w:cstheme="minorHAnsi"/>
                <w:sz w:val="18"/>
                <w:szCs w:val="18"/>
              </w:rPr>
              <w:t xml:space="preserve"> Role</w:t>
            </w:r>
            <w:proofErr w:type="gramEnd"/>
            <w:r w:rsidR="000A7BC2">
              <w:rPr>
                <w:rFonts w:eastAsia="Calibri" w:cstheme="minorHAnsi"/>
                <w:sz w:val="18"/>
                <w:szCs w:val="18"/>
              </w:rPr>
              <w:t xml:space="preserve"> descriptor – TBC</w:t>
            </w:r>
          </w:p>
        </w:tc>
      </w:tr>
      <w:tr w:rsidR="000A7BC2" w:rsidRPr="00902A09" w14:paraId="01AFE1C7" w14:textId="77777777" w:rsidTr="00DE4CE7">
        <w:tc>
          <w:tcPr>
            <w:tcW w:w="2405" w:type="dxa"/>
          </w:tcPr>
          <w:p w14:paraId="19511623" w14:textId="77777777" w:rsidR="000A7BC2" w:rsidRPr="00401E71" w:rsidRDefault="000A7BC2" w:rsidP="004364DD">
            <w:pPr>
              <w:rPr>
                <w:rFonts w:eastAsia="Calibri" w:cstheme="minorHAnsi"/>
                <w:sz w:val="18"/>
                <w:szCs w:val="18"/>
              </w:rPr>
            </w:pPr>
            <w:r w:rsidRPr="004C53E6">
              <w:rPr>
                <w:rFonts w:eastAsia="Calibri" w:cstheme="minorHAnsi"/>
                <w:b/>
                <w:sz w:val="18"/>
                <w:szCs w:val="18"/>
              </w:rPr>
              <w:t>Pre-employment checks</w:t>
            </w:r>
            <w:r w:rsidRPr="00401E71" w:rsidDel="0045068D">
              <w:rPr>
                <w:rFonts w:eastAsia="Calibri" w:cstheme="minorHAnsi"/>
                <w:sz w:val="18"/>
                <w:szCs w:val="18"/>
              </w:rPr>
              <w:t xml:space="preserve"> </w:t>
            </w:r>
          </w:p>
        </w:tc>
        <w:tc>
          <w:tcPr>
            <w:tcW w:w="6946" w:type="dxa"/>
            <w:gridSpan w:val="2"/>
          </w:tcPr>
          <w:p w14:paraId="56CAF8CE" w14:textId="77777777" w:rsidR="000A7BC2" w:rsidRPr="004C53E6" w:rsidRDefault="000A7BC2" w:rsidP="000A7BC2">
            <w:pPr>
              <w:rPr>
                <w:rFonts w:eastAsia="Calibri" w:cstheme="minorHAnsi"/>
                <w:sz w:val="18"/>
                <w:szCs w:val="18"/>
              </w:rPr>
            </w:pPr>
            <w:r w:rsidRPr="004C53E6">
              <w:rPr>
                <w:rFonts w:eastAsia="Calibri" w:cstheme="minorHAnsi"/>
                <w:sz w:val="18"/>
                <w:szCs w:val="18"/>
              </w:rPr>
              <w:t>University program entry procedures provide required all assurances required.</w:t>
            </w:r>
          </w:p>
          <w:p w14:paraId="43B7EA9A" w14:textId="77777777" w:rsidR="000A7BC2" w:rsidRPr="00401E71" w:rsidRDefault="000A7BC2">
            <w:pPr>
              <w:rPr>
                <w:rFonts w:eastAsia="Calibri" w:cstheme="minorHAnsi"/>
                <w:sz w:val="18"/>
                <w:szCs w:val="18"/>
              </w:rPr>
            </w:pPr>
          </w:p>
        </w:tc>
      </w:tr>
      <w:tr w:rsidR="0045068D" w:rsidRPr="00902A09" w14:paraId="2C061717" w14:textId="77777777" w:rsidTr="005D4EAB">
        <w:tc>
          <w:tcPr>
            <w:tcW w:w="2405" w:type="dxa"/>
          </w:tcPr>
          <w:p w14:paraId="53753BE0" w14:textId="77777777" w:rsidR="0045068D" w:rsidRPr="00401E71" w:rsidRDefault="0045068D" w:rsidP="0045068D">
            <w:pPr>
              <w:rPr>
                <w:rFonts w:eastAsia="Calibri" w:cstheme="minorHAnsi"/>
                <w:sz w:val="18"/>
                <w:szCs w:val="18"/>
              </w:rPr>
            </w:pPr>
            <w:r w:rsidRPr="00401E71">
              <w:rPr>
                <w:rFonts w:eastAsia="Calibri" w:cstheme="minorHAnsi"/>
                <w:sz w:val="18"/>
                <w:szCs w:val="18"/>
              </w:rPr>
              <w:t>Remuneration</w:t>
            </w:r>
          </w:p>
        </w:tc>
        <w:tc>
          <w:tcPr>
            <w:tcW w:w="3402" w:type="dxa"/>
          </w:tcPr>
          <w:p w14:paraId="5386DD23" w14:textId="77777777" w:rsidR="0045068D" w:rsidRPr="00401E71" w:rsidRDefault="0045068D" w:rsidP="0045068D">
            <w:pPr>
              <w:rPr>
                <w:rFonts w:eastAsia="Calibri" w:cstheme="minorHAnsi"/>
                <w:sz w:val="18"/>
                <w:szCs w:val="18"/>
              </w:rPr>
            </w:pPr>
            <w:r w:rsidRPr="00401E71">
              <w:rPr>
                <w:rFonts w:eastAsia="Calibri" w:cstheme="minorHAnsi"/>
                <w:sz w:val="18"/>
                <w:szCs w:val="18"/>
              </w:rPr>
              <w:t>Band 3</w:t>
            </w:r>
          </w:p>
        </w:tc>
        <w:tc>
          <w:tcPr>
            <w:tcW w:w="3544" w:type="dxa"/>
          </w:tcPr>
          <w:p w14:paraId="77DE739C" w14:textId="77777777" w:rsidR="0045068D" w:rsidRPr="00401E71" w:rsidRDefault="0045068D" w:rsidP="0045068D">
            <w:pPr>
              <w:rPr>
                <w:rFonts w:eastAsia="Calibri" w:cstheme="minorHAnsi"/>
                <w:sz w:val="18"/>
                <w:szCs w:val="18"/>
              </w:rPr>
            </w:pPr>
            <w:r w:rsidRPr="00401E71">
              <w:rPr>
                <w:rFonts w:eastAsia="Calibri" w:cstheme="minorHAnsi"/>
                <w:sz w:val="18"/>
                <w:szCs w:val="18"/>
              </w:rPr>
              <w:t>Band 5</w:t>
            </w:r>
          </w:p>
        </w:tc>
      </w:tr>
      <w:tr w:rsidR="0045068D" w:rsidRPr="00F8271C" w14:paraId="7D3BE656" w14:textId="77777777" w:rsidTr="005D4EAB">
        <w:tc>
          <w:tcPr>
            <w:tcW w:w="2405" w:type="dxa"/>
          </w:tcPr>
          <w:p w14:paraId="00B0AB18" w14:textId="77777777" w:rsidR="0045068D" w:rsidRPr="00F8271C" w:rsidRDefault="0045068D" w:rsidP="0045068D">
            <w:pPr>
              <w:rPr>
                <w:rFonts w:eastAsia="Calibri" w:cstheme="minorHAnsi"/>
                <w:sz w:val="18"/>
                <w:szCs w:val="18"/>
              </w:rPr>
            </w:pPr>
            <w:r w:rsidRPr="004C53E6">
              <w:rPr>
                <w:rFonts w:eastAsia="Calibri" w:cstheme="minorHAnsi"/>
                <w:b/>
                <w:sz w:val="18"/>
                <w:szCs w:val="18"/>
              </w:rPr>
              <w:t>Agreed Contract arrangements</w:t>
            </w:r>
            <w:r>
              <w:rPr>
                <w:rFonts w:eastAsia="Calibri" w:cstheme="minorHAnsi"/>
                <w:sz w:val="18"/>
                <w:szCs w:val="18"/>
              </w:rPr>
              <w:t xml:space="preserve"> </w:t>
            </w:r>
          </w:p>
        </w:tc>
        <w:tc>
          <w:tcPr>
            <w:tcW w:w="3402" w:type="dxa"/>
          </w:tcPr>
          <w:p w14:paraId="14A0741D" w14:textId="77777777" w:rsidR="0045068D" w:rsidRDefault="0045068D" w:rsidP="0045068D">
            <w:pPr>
              <w:rPr>
                <w:rFonts w:eastAsia="Calibri" w:cstheme="minorHAnsi"/>
                <w:sz w:val="18"/>
                <w:szCs w:val="18"/>
              </w:rPr>
            </w:pPr>
            <w:r>
              <w:rPr>
                <w:rFonts w:eastAsia="Calibri" w:cstheme="minorHAnsi"/>
                <w:sz w:val="18"/>
                <w:szCs w:val="18"/>
              </w:rPr>
              <w:t>22.5hrs (3 days equivalent) paid</w:t>
            </w:r>
          </w:p>
          <w:p w14:paraId="6A933F72" w14:textId="77777777" w:rsidR="0045068D" w:rsidRDefault="0045068D" w:rsidP="0045068D">
            <w:pPr>
              <w:rPr>
                <w:rFonts w:eastAsia="Calibri" w:cstheme="minorHAnsi"/>
                <w:sz w:val="18"/>
                <w:szCs w:val="18"/>
              </w:rPr>
            </w:pPr>
            <w:r>
              <w:rPr>
                <w:rFonts w:eastAsia="Calibri" w:cstheme="minorHAnsi"/>
                <w:sz w:val="18"/>
                <w:szCs w:val="18"/>
              </w:rPr>
              <w:t>1 day protected learning – SLC funded</w:t>
            </w:r>
          </w:p>
          <w:p w14:paraId="2DF5E5A0" w14:textId="77777777" w:rsidR="0045068D" w:rsidRPr="00F8271C" w:rsidRDefault="0045068D" w:rsidP="0045068D">
            <w:pPr>
              <w:rPr>
                <w:rFonts w:eastAsia="Calibri" w:cstheme="minorHAnsi"/>
                <w:sz w:val="18"/>
                <w:szCs w:val="18"/>
              </w:rPr>
            </w:pPr>
            <w:proofErr w:type="gramStart"/>
            <w:r>
              <w:rPr>
                <w:rFonts w:eastAsia="Calibri" w:cstheme="minorHAnsi"/>
                <w:sz w:val="18"/>
                <w:szCs w:val="18"/>
              </w:rPr>
              <w:t>1 day</w:t>
            </w:r>
            <w:proofErr w:type="gramEnd"/>
            <w:r>
              <w:rPr>
                <w:rFonts w:eastAsia="Calibri" w:cstheme="minorHAnsi"/>
                <w:sz w:val="18"/>
                <w:szCs w:val="18"/>
              </w:rPr>
              <w:t xml:space="preserve"> university study – SLC funded</w:t>
            </w:r>
          </w:p>
        </w:tc>
        <w:tc>
          <w:tcPr>
            <w:tcW w:w="3544" w:type="dxa"/>
          </w:tcPr>
          <w:p w14:paraId="4D76E7D1" w14:textId="77777777" w:rsidR="0045068D" w:rsidRDefault="0045068D" w:rsidP="0045068D">
            <w:pPr>
              <w:rPr>
                <w:rFonts w:eastAsia="Calibri" w:cstheme="minorHAnsi"/>
                <w:sz w:val="18"/>
                <w:szCs w:val="18"/>
              </w:rPr>
            </w:pPr>
            <w:r>
              <w:rPr>
                <w:rFonts w:eastAsia="Calibri" w:cstheme="minorHAnsi"/>
                <w:sz w:val="18"/>
                <w:szCs w:val="18"/>
              </w:rPr>
              <w:t>We recommend this is 4 days per week, within one day protected learning to provide on-line support to complete any remaining academic credits, and support resilience and wellbeing.</w:t>
            </w:r>
          </w:p>
          <w:p w14:paraId="65A81BB5" w14:textId="77777777" w:rsidR="0045068D" w:rsidRPr="00F8271C" w:rsidRDefault="0045068D" w:rsidP="0045068D">
            <w:pPr>
              <w:rPr>
                <w:rFonts w:eastAsia="Calibri" w:cstheme="minorHAnsi"/>
                <w:sz w:val="18"/>
                <w:szCs w:val="18"/>
              </w:rPr>
            </w:pPr>
          </w:p>
        </w:tc>
      </w:tr>
      <w:tr w:rsidR="0045068D" w:rsidRPr="00F8271C" w14:paraId="408F821F" w14:textId="77777777" w:rsidTr="005D4EAB">
        <w:tc>
          <w:tcPr>
            <w:tcW w:w="2405" w:type="dxa"/>
          </w:tcPr>
          <w:p w14:paraId="7E006D8B" w14:textId="77777777" w:rsidR="0045068D" w:rsidRPr="00F8271C" w:rsidRDefault="0045068D" w:rsidP="0045068D">
            <w:pPr>
              <w:rPr>
                <w:rFonts w:eastAsia="Calibri" w:cstheme="minorHAnsi"/>
                <w:sz w:val="18"/>
                <w:szCs w:val="18"/>
              </w:rPr>
            </w:pPr>
            <w:r w:rsidRPr="004C53E6">
              <w:rPr>
                <w:rFonts w:eastAsia="Calibri" w:cstheme="minorHAnsi"/>
                <w:b/>
                <w:sz w:val="18"/>
                <w:szCs w:val="18"/>
              </w:rPr>
              <w:t>Uniform arrangements</w:t>
            </w:r>
            <w:r w:rsidDel="0045068D">
              <w:rPr>
                <w:rFonts w:eastAsia="Calibri" w:cstheme="minorHAnsi"/>
                <w:sz w:val="18"/>
                <w:szCs w:val="18"/>
              </w:rPr>
              <w:t xml:space="preserve"> </w:t>
            </w:r>
          </w:p>
        </w:tc>
        <w:tc>
          <w:tcPr>
            <w:tcW w:w="3402" w:type="dxa"/>
          </w:tcPr>
          <w:p w14:paraId="71777AE2" w14:textId="77777777" w:rsidR="0045068D" w:rsidRPr="00F8271C" w:rsidRDefault="000A7BC2" w:rsidP="0045068D">
            <w:pPr>
              <w:rPr>
                <w:rFonts w:eastAsia="Calibri" w:cstheme="minorHAnsi"/>
                <w:sz w:val="18"/>
                <w:szCs w:val="18"/>
              </w:rPr>
            </w:pPr>
            <w:r>
              <w:rPr>
                <w:rFonts w:eastAsia="Calibri" w:cstheme="minorHAnsi"/>
                <w:sz w:val="18"/>
                <w:szCs w:val="18"/>
              </w:rPr>
              <w:t>Student Uniform</w:t>
            </w:r>
          </w:p>
        </w:tc>
        <w:tc>
          <w:tcPr>
            <w:tcW w:w="3544" w:type="dxa"/>
          </w:tcPr>
          <w:p w14:paraId="0FB22704" w14:textId="77777777" w:rsidR="0045068D" w:rsidRPr="00F8271C" w:rsidRDefault="000A7BC2" w:rsidP="0045068D">
            <w:pPr>
              <w:rPr>
                <w:rFonts w:eastAsia="Calibri" w:cstheme="minorHAnsi"/>
                <w:sz w:val="18"/>
                <w:szCs w:val="18"/>
              </w:rPr>
            </w:pPr>
            <w:r>
              <w:rPr>
                <w:rFonts w:eastAsia="Calibri" w:cstheme="minorHAnsi"/>
                <w:sz w:val="18"/>
                <w:szCs w:val="18"/>
              </w:rPr>
              <w:t>TBC</w:t>
            </w:r>
          </w:p>
        </w:tc>
      </w:tr>
      <w:tr w:rsidR="0045068D" w:rsidRPr="00F8271C" w14:paraId="58E8642F" w14:textId="77777777" w:rsidTr="005D4EAB">
        <w:tc>
          <w:tcPr>
            <w:tcW w:w="2405" w:type="dxa"/>
          </w:tcPr>
          <w:p w14:paraId="5C7FA58B" w14:textId="77777777" w:rsidR="0045068D" w:rsidRDefault="0045068D" w:rsidP="0045068D">
            <w:pPr>
              <w:rPr>
                <w:rFonts w:eastAsia="Calibri" w:cstheme="minorHAnsi"/>
                <w:sz w:val="18"/>
                <w:szCs w:val="18"/>
              </w:rPr>
            </w:pPr>
            <w:r w:rsidRPr="004C53E6">
              <w:rPr>
                <w:rFonts w:eastAsia="Calibri" w:cstheme="minorHAnsi"/>
                <w:b/>
                <w:sz w:val="18"/>
                <w:szCs w:val="18"/>
              </w:rPr>
              <w:t>Short Induction and PPE Training requirement</w:t>
            </w:r>
          </w:p>
        </w:tc>
        <w:tc>
          <w:tcPr>
            <w:tcW w:w="3402" w:type="dxa"/>
          </w:tcPr>
          <w:p w14:paraId="27FEADDF" w14:textId="77777777" w:rsidR="0045068D" w:rsidRDefault="0045068D" w:rsidP="0045068D">
            <w:pPr>
              <w:rPr>
                <w:rFonts w:eastAsia="Calibri" w:cstheme="minorHAnsi"/>
                <w:sz w:val="18"/>
                <w:szCs w:val="18"/>
              </w:rPr>
            </w:pPr>
            <w:r>
              <w:rPr>
                <w:rFonts w:eastAsia="Calibri" w:cstheme="minorHAnsi"/>
                <w:sz w:val="18"/>
                <w:szCs w:val="18"/>
              </w:rPr>
              <w:t>Yes</w:t>
            </w:r>
          </w:p>
        </w:tc>
        <w:tc>
          <w:tcPr>
            <w:tcW w:w="3544" w:type="dxa"/>
          </w:tcPr>
          <w:p w14:paraId="70611ED2" w14:textId="77777777" w:rsidR="0045068D" w:rsidRDefault="0045068D" w:rsidP="0045068D">
            <w:pPr>
              <w:rPr>
                <w:rFonts w:eastAsia="Calibri" w:cstheme="minorHAnsi"/>
                <w:sz w:val="18"/>
                <w:szCs w:val="18"/>
              </w:rPr>
            </w:pPr>
            <w:r>
              <w:rPr>
                <w:rFonts w:eastAsia="Calibri" w:cstheme="minorHAnsi"/>
                <w:sz w:val="18"/>
                <w:szCs w:val="18"/>
              </w:rPr>
              <w:t>Yes</w:t>
            </w:r>
          </w:p>
        </w:tc>
      </w:tr>
      <w:tr w:rsidR="0045068D" w:rsidRPr="00F8271C" w14:paraId="0DDA65D1" w14:textId="77777777" w:rsidTr="005D4EAB">
        <w:tc>
          <w:tcPr>
            <w:tcW w:w="2405" w:type="dxa"/>
          </w:tcPr>
          <w:p w14:paraId="66584FB0" w14:textId="77777777" w:rsidR="0045068D" w:rsidRDefault="0045068D" w:rsidP="0045068D">
            <w:pPr>
              <w:rPr>
                <w:rFonts w:eastAsia="Calibri" w:cstheme="minorHAnsi"/>
                <w:sz w:val="18"/>
                <w:szCs w:val="18"/>
              </w:rPr>
            </w:pPr>
            <w:r>
              <w:rPr>
                <w:rFonts w:eastAsia="Calibri" w:cstheme="minorHAnsi"/>
                <w:sz w:val="18"/>
                <w:szCs w:val="18"/>
              </w:rPr>
              <w:t>Super</w:t>
            </w:r>
            <w:r w:rsidR="000A7BC2">
              <w:rPr>
                <w:rFonts w:eastAsia="Calibri" w:cstheme="minorHAnsi"/>
                <w:sz w:val="18"/>
                <w:szCs w:val="18"/>
              </w:rPr>
              <w:t>vision</w:t>
            </w:r>
          </w:p>
        </w:tc>
        <w:tc>
          <w:tcPr>
            <w:tcW w:w="3402" w:type="dxa"/>
          </w:tcPr>
          <w:p w14:paraId="64F6135D" w14:textId="77777777" w:rsidR="0045068D" w:rsidRDefault="000A7BC2" w:rsidP="0045068D">
            <w:pPr>
              <w:rPr>
                <w:rFonts w:eastAsia="Calibri" w:cstheme="minorHAnsi"/>
                <w:sz w:val="18"/>
                <w:szCs w:val="18"/>
              </w:rPr>
            </w:pPr>
            <w:r>
              <w:rPr>
                <w:rFonts w:eastAsia="Calibri" w:cstheme="minorHAnsi"/>
                <w:sz w:val="18"/>
                <w:szCs w:val="18"/>
              </w:rPr>
              <w:t>Must have a named Clinical Supervisor/Practice Educator, preferably of same profession, or must have ‘long arm supervision.</w:t>
            </w:r>
          </w:p>
        </w:tc>
        <w:tc>
          <w:tcPr>
            <w:tcW w:w="3544" w:type="dxa"/>
          </w:tcPr>
          <w:p w14:paraId="4F51BD5D" w14:textId="77777777" w:rsidR="0045068D" w:rsidRDefault="0045068D" w:rsidP="0045068D">
            <w:pPr>
              <w:rPr>
                <w:rFonts w:eastAsia="Calibri" w:cstheme="minorHAnsi"/>
                <w:sz w:val="18"/>
                <w:szCs w:val="18"/>
              </w:rPr>
            </w:pPr>
            <w:r>
              <w:rPr>
                <w:rFonts w:eastAsia="Calibri" w:cstheme="minorHAnsi"/>
                <w:sz w:val="18"/>
                <w:szCs w:val="18"/>
              </w:rPr>
              <w:t>NA – employee</w:t>
            </w:r>
          </w:p>
        </w:tc>
      </w:tr>
      <w:tr w:rsidR="0045068D" w14:paraId="47D44959" w14:textId="77777777" w:rsidTr="005D4EAB">
        <w:tc>
          <w:tcPr>
            <w:tcW w:w="2405" w:type="dxa"/>
          </w:tcPr>
          <w:p w14:paraId="0E80ABEA" w14:textId="77777777" w:rsidR="0045068D" w:rsidRDefault="0045068D" w:rsidP="0045068D">
            <w:pPr>
              <w:rPr>
                <w:rFonts w:eastAsia="Calibri" w:cstheme="minorHAnsi"/>
                <w:sz w:val="18"/>
                <w:szCs w:val="18"/>
              </w:rPr>
            </w:pPr>
            <w:r>
              <w:rPr>
                <w:rFonts w:eastAsia="Calibri" w:cstheme="minorHAnsi"/>
                <w:sz w:val="18"/>
                <w:szCs w:val="18"/>
              </w:rPr>
              <w:t>Level of competence expectations</w:t>
            </w:r>
          </w:p>
        </w:tc>
        <w:tc>
          <w:tcPr>
            <w:tcW w:w="3402" w:type="dxa"/>
          </w:tcPr>
          <w:p w14:paraId="794FF131" w14:textId="77777777" w:rsidR="0045068D" w:rsidRDefault="0045068D" w:rsidP="0045068D">
            <w:pPr>
              <w:rPr>
                <w:rFonts w:eastAsia="Calibri" w:cstheme="minorHAnsi"/>
                <w:sz w:val="18"/>
                <w:szCs w:val="18"/>
              </w:rPr>
            </w:pPr>
            <w:r>
              <w:rPr>
                <w:rFonts w:eastAsia="Calibri" w:cstheme="minorHAnsi"/>
                <w:sz w:val="18"/>
                <w:szCs w:val="18"/>
              </w:rPr>
              <w:t>As defined by PAD / OAR</w:t>
            </w:r>
          </w:p>
        </w:tc>
        <w:tc>
          <w:tcPr>
            <w:tcW w:w="3544" w:type="dxa"/>
          </w:tcPr>
          <w:p w14:paraId="0AE4E60E" w14:textId="77777777" w:rsidR="0045068D" w:rsidRPr="00DB705A" w:rsidRDefault="0045068D" w:rsidP="0045068D">
            <w:pPr>
              <w:rPr>
                <w:rFonts w:eastAsia="Calibri" w:cstheme="minorHAnsi"/>
                <w:sz w:val="18"/>
                <w:szCs w:val="18"/>
              </w:rPr>
            </w:pPr>
            <w:r w:rsidRPr="00DB705A">
              <w:rPr>
                <w:rFonts w:eastAsia="Calibri" w:cstheme="minorHAnsi"/>
                <w:sz w:val="18"/>
                <w:szCs w:val="18"/>
              </w:rPr>
              <w:t>Fully competent – needs to engage with preceptor type training.</w:t>
            </w:r>
          </w:p>
          <w:p w14:paraId="0A5A674E" w14:textId="77777777" w:rsidR="0045068D" w:rsidRPr="00DB705A" w:rsidRDefault="0045068D" w:rsidP="0045068D">
            <w:pPr>
              <w:rPr>
                <w:rFonts w:eastAsia="Calibri" w:cstheme="minorHAnsi"/>
                <w:sz w:val="18"/>
                <w:szCs w:val="18"/>
              </w:rPr>
            </w:pPr>
          </w:p>
          <w:p w14:paraId="4939C200" w14:textId="77777777" w:rsidR="0045068D" w:rsidRPr="00DB705A" w:rsidRDefault="0045068D" w:rsidP="0045068D">
            <w:pPr>
              <w:rPr>
                <w:rFonts w:eastAsia="Calibri" w:cstheme="minorHAnsi"/>
                <w:sz w:val="18"/>
                <w:szCs w:val="18"/>
              </w:rPr>
            </w:pPr>
            <w:r w:rsidRPr="00401E71">
              <w:rPr>
                <w:rFonts w:cstheme="minorHAnsi"/>
                <w:sz w:val="18"/>
                <w:szCs w:val="18"/>
                <w:shd w:val="clear" w:color="auto" w:fill="FFFFFF"/>
              </w:rPr>
              <w:t>HCPC </w:t>
            </w:r>
            <w:hyperlink r:id="rId14" w:history="1">
              <w:r w:rsidRPr="00401E71">
                <w:rPr>
                  <w:rStyle w:val="Hyperlink"/>
                  <w:rFonts w:cstheme="minorHAnsi"/>
                  <w:color w:val="auto"/>
                  <w:sz w:val="18"/>
                  <w:szCs w:val="18"/>
                  <w:u w:val="none"/>
                  <w:shd w:val="clear" w:color="auto" w:fill="FFFFFF"/>
                </w:rPr>
                <w:t>Standards of conduct, performance and ethics</w:t>
              </w:r>
            </w:hyperlink>
            <w:r w:rsidRPr="00401E71">
              <w:rPr>
                <w:rFonts w:cstheme="minorHAnsi"/>
                <w:sz w:val="18"/>
                <w:szCs w:val="18"/>
                <w:shd w:val="clear" w:color="auto" w:fill="FFFFFF"/>
              </w:rPr>
              <w:t>, and </w:t>
            </w:r>
            <w:hyperlink r:id="rId15" w:history="1">
              <w:r w:rsidRPr="00401E71">
                <w:rPr>
                  <w:rStyle w:val="Hyperlink"/>
                  <w:rFonts w:cstheme="minorHAnsi"/>
                  <w:color w:val="auto"/>
                  <w:sz w:val="18"/>
                  <w:szCs w:val="18"/>
                  <w:u w:val="none"/>
                  <w:shd w:val="clear" w:color="auto" w:fill="FFFFFF"/>
                </w:rPr>
                <w:t>Standards of proficiency</w:t>
              </w:r>
            </w:hyperlink>
            <w:r>
              <w:rPr>
                <w:rFonts w:cstheme="minorHAnsi"/>
                <w:sz w:val="18"/>
                <w:szCs w:val="18"/>
              </w:rPr>
              <w:t xml:space="preserve"> apply.</w:t>
            </w:r>
          </w:p>
        </w:tc>
      </w:tr>
      <w:tr w:rsidR="0045068D" w14:paraId="20D27A91" w14:textId="77777777" w:rsidTr="005D4EAB">
        <w:tc>
          <w:tcPr>
            <w:tcW w:w="2405" w:type="dxa"/>
          </w:tcPr>
          <w:p w14:paraId="360EC2E2" w14:textId="77777777" w:rsidR="0045068D" w:rsidRDefault="0045068D" w:rsidP="0045068D">
            <w:pPr>
              <w:rPr>
                <w:rFonts w:eastAsia="Calibri" w:cstheme="minorHAnsi"/>
                <w:sz w:val="18"/>
                <w:szCs w:val="18"/>
              </w:rPr>
            </w:pPr>
            <w:r w:rsidRPr="004C53E6">
              <w:rPr>
                <w:rFonts w:eastAsia="Calibri" w:cstheme="minorHAnsi"/>
                <w:b/>
                <w:sz w:val="18"/>
                <w:szCs w:val="18"/>
              </w:rPr>
              <w:t>Additional Skills development</w:t>
            </w:r>
          </w:p>
        </w:tc>
        <w:tc>
          <w:tcPr>
            <w:tcW w:w="3402" w:type="dxa"/>
          </w:tcPr>
          <w:p w14:paraId="6F5732FD" w14:textId="012075B8" w:rsidR="0045068D" w:rsidRDefault="000A7BC2" w:rsidP="0045068D">
            <w:pPr>
              <w:rPr>
                <w:rFonts w:eastAsia="Calibri" w:cstheme="minorHAnsi"/>
                <w:sz w:val="18"/>
                <w:szCs w:val="18"/>
              </w:rPr>
            </w:pPr>
            <w:r>
              <w:rPr>
                <w:rFonts w:eastAsia="Calibri" w:cstheme="minorHAnsi"/>
                <w:sz w:val="18"/>
                <w:szCs w:val="18"/>
              </w:rPr>
              <w:t>Yes – in line with OAR requirements</w:t>
            </w:r>
            <w:r w:rsidR="00B016EC">
              <w:rPr>
                <w:rFonts w:eastAsia="Calibri" w:cstheme="minorHAnsi"/>
                <w:sz w:val="18"/>
                <w:szCs w:val="18"/>
              </w:rPr>
              <w:t xml:space="preserve"> and </w:t>
            </w:r>
            <w:proofErr w:type="spellStart"/>
            <w:r w:rsidR="00B016EC">
              <w:rPr>
                <w:rFonts w:eastAsia="Calibri" w:cstheme="minorHAnsi"/>
                <w:sz w:val="18"/>
                <w:szCs w:val="18"/>
              </w:rPr>
              <w:t>organisations’</w:t>
            </w:r>
            <w:proofErr w:type="spellEnd"/>
            <w:r w:rsidR="00B016EC">
              <w:rPr>
                <w:rFonts w:eastAsia="Calibri" w:cstheme="minorHAnsi"/>
                <w:sz w:val="18"/>
                <w:szCs w:val="18"/>
              </w:rPr>
              <w:t xml:space="preserve"> needs</w:t>
            </w:r>
          </w:p>
        </w:tc>
        <w:tc>
          <w:tcPr>
            <w:tcW w:w="3544" w:type="dxa"/>
          </w:tcPr>
          <w:p w14:paraId="7F4BFA69" w14:textId="6CD79611" w:rsidR="0045068D" w:rsidRDefault="000A7BC2" w:rsidP="0045068D">
            <w:pPr>
              <w:rPr>
                <w:rFonts w:eastAsia="Calibri" w:cstheme="minorHAnsi"/>
                <w:sz w:val="18"/>
                <w:szCs w:val="18"/>
              </w:rPr>
            </w:pPr>
            <w:r>
              <w:rPr>
                <w:rFonts w:eastAsia="Calibri" w:cstheme="minorHAnsi"/>
                <w:sz w:val="18"/>
                <w:szCs w:val="18"/>
              </w:rPr>
              <w:t xml:space="preserve">Yes – in line with </w:t>
            </w:r>
            <w:proofErr w:type="spellStart"/>
            <w:r>
              <w:rPr>
                <w:rFonts w:eastAsia="Calibri" w:cstheme="minorHAnsi"/>
                <w:sz w:val="18"/>
                <w:szCs w:val="18"/>
              </w:rPr>
              <w:t>organisations</w:t>
            </w:r>
            <w:r w:rsidR="00B016EC">
              <w:rPr>
                <w:rFonts w:eastAsia="Calibri" w:cstheme="minorHAnsi"/>
                <w:sz w:val="18"/>
                <w:szCs w:val="18"/>
              </w:rPr>
              <w:t>’</w:t>
            </w:r>
            <w:proofErr w:type="spellEnd"/>
            <w:r>
              <w:rPr>
                <w:rFonts w:eastAsia="Calibri" w:cstheme="minorHAnsi"/>
                <w:sz w:val="18"/>
                <w:szCs w:val="18"/>
              </w:rPr>
              <w:t xml:space="preserve"> needs</w:t>
            </w:r>
          </w:p>
        </w:tc>
      </w:tr>
      <w:tr w:rsidR="000A7BC2" w14:paraId="208E8B26" w14:textId="77777777" w:rsidTr="005D4EAB">
        <w:tc>
          <w:tcPr>
            <w:tcW w:w="2405" w:type="dxa"/>
          </w:tcPr>
          <w:p w14:paraId="45B4E039" w14:textId="77777777" w:rsidR="000A7BC2" w:rsidDel="0045068D" w:rsidRDefault="000A7BC2" w:rsidP="000A7BC2">
            <w:pPr>
              <w:rPr>
                <w:rFonts w:eastAsia="Calibri" w:cstheme="minorHAnsi"/>
                <w:sz w:val="18"/>
                <w:szCs w:val="18"/>
              </w:rPr>
            </w:pPr>
            <w:r w:rsidRPr="004C53E6">
              <w:rPr>
                <w:rFonts w:eastAsia="Calibri" w:cstheme="minorHAnsi"/>
                <w:b/>
                <w:sz w:val="18"/>
                <w:szCs w:val="18"/>
              </w:rPr>
              <w:t xml:space="preserve">Placement location </w:t>
            </w:r>
          </w:p>
        </w:tc>
        <w:tc>
          <w:tcPr>
            <w:tcW w:w="3402" w:type="dxa"/>
          </w:tcPr>
          <w:p w14:paraId="470AB27D" w14:textId="77777777" w:rsidR="000A7BC2" w:rsidDel="0045068D" w:rsidRDefault="000A7BC2" w:rsidP="000A7BC2">
            <w:pPr>
              <w:rPr>
                <w:rFonts w:eastAsia="Calibri" w:cstheme="minorHAnsi"/>
                <w:sz w:val="18"/>
                <w:szCs w:val="18"/>
              </w:rPr>
            </w:pPr>
            <w:r w:rsidRPr="004C53E6">
              <w:rPr>
                <w:rFonts w:eastAsia="Calibri" w:cstheme="minorHAnsi"/>
                <w:sz w:val="18"/>
                <w:szCs w:val="18"/>
              </w:rPr>
              <w:t>Ideally familiar area, but likely to feel very different, and can be moved at short notice. PLU to be notified</w:t>
            </w:r>
          </w:p>
        </w:tc>
        <w:tc>
          <w:tcPr>
            <w:tcW w:w="3544" w:type="dxa"/>
          </w:tcPr>
          <w:p w14:paraId="006E3FB4" w14:textId="77777777" w:rsidR="000A7BC2" w:rsidDel="0045068D" w:rsidRDefault="000A7BC2" w:rsidP="000A7BC2">
            <w:pPr>
              <w:rPr>
                <w:rFonts w:eastAsia="Calibri" w:cstheme="minorHAnsi"/>
                <w:sz w:val="18"/>
                <w:szCs w:val="18"/>
              </w:rPr>
            </w:pPr>
            <w:r w:rsidRPr="004C53E6">
              <w:rPr>
                <w:rFonts w:eastAsia="Calibri" w:cstheme="minorHAnsi"/>
                <w:sz w:val="18"/>
                <w:szCs w:val="18"/>
              </w:rPr>
              <w:t>Employer choice</w:t>
            </w:r>
          </w:p>
        </w:tc>
      </w:tr>
      <w:tr w:rsidR="000A7BC2" w14:paraId="48FD92E9" w14:textId="77777777" w:rsidTr="005D4EAB">
        <w:tc>
          <w:tcPr>
            <w:tcW w:w="2405" w:type="dxa"/>
          </w:tcPr>
          <w:p w14:paraId="177CF179" w14:textId="77777777" w:rsidR="000A7BC2" w:rsidDel="0045068D" w:rsidRDefault="000A7BC2" w:rsidP="000A7BC2">
            <w:pPr>
              <w:rPr>
                <w:rFonts w:eastAsia="Calibri" w:cstheme="minorHAnsi"/>
                <w:sz w:val="18"/>
                <w:szCs w:val="18"/>
              </w:rPr>
            </w:pPr>
            <w:r w:rsidRPr="004C53E6">
              <w:rPr>
                <w:rFonts w:eastAsia="Calibri" w:cstheme="minorHAnsi"/>
                <w:b/>
                <w:sz w:val="18"/>
                <w:szCs w:val="18"/>
              </w:rPr>
              <w:t>Likely to encounter CV19 positive patients</w:t>
            </w:r>
          </w:p>
        </w:tc>
        <w:tc>
          <w:tcPr>
            <w:tcW w:w="3402" w:type="dxa"/>
          </w:tcPr>
          <w:p w14:paraId="2F486492" w14:textId="77777777" w:rsidR="000A7BC2" w:rsidDel="0045068D" w:rsidRDefault="000A7BC2" w:rsidP="000A7BC2">
            <w:pPr>
              <w:rPr>
                <w:rFonts w:eastAsia="Calibri" w:cstheme="minorHAnsi"/>
                <w:sz w:val="18"/>
                <w:szCs w:val="18"/>
              </w:rPr>
            </w:pPr>
            <w:r>
              <w:rPr>
                <w:rFonts w:eastAsia="Calibri" w:cstheme="minorHAnsi"/>
                <w:sz w:val="18"/>
                <w:szCs w:val="18"/>
              </w:rPr>
              <w:t>Yes – highly likely</w:t>
            </w:r>
          </w:p>
        </w:tc>
        <w:tc>
          <w:tcPr>
            <w:tcW w:w="3544" w:type="dxa"/>
          </w:tcPr>
          <w:p w14:paraId="0746FA50" w14:textId="77777777" w:rsidR="000A7BC2" w:rsidDel="0045068D" w:rsidRDefault="000A7BC2" w:rsidP="000A7BC2">
            <w:pPr>
              <w:rPr>
                <w:rFonts w:eastAsia="Calibri" w:cstheme="minorHAnsi"/>
                <w:sz w:val="18"/>
                <w:szCs w:val="18"/>
              </w:rPr>
            </w:pPr>
            <w:r>
              <w:rPr>
                <w:rFonts w:eastAsia="Calibri" w:cstheme="minorHAnsi"/>
                <w:sz w:val="18"/>
                <w:szCs w:val="18"/>
              </w:rPr>
              <w:t>Yes</w:t>
            </w:r>
          </w:p>
        </w:tc>
      </w:tr>
      <w:tr w:rsidR="000A7BC2" w14:paraId="1C7C6E6F" w14:textId="77777777" w:rsidTr="005D4EAB">
        <w:tc>
          <w:tcPr>
            <w:tcW w:w="2405" w:type="dxa"/>
          </w:tcPr>
          <w:p w14:paraId="42F9CD8C" w14:textId="77777777" w:rsidR="000A7BC2" w:rsidDel="0045068D" w:rsidRDefault="000A7BC2" w:rsidP="000A7BC2">
            <w:pPr>
              <w:rPr>
                <w:rFonts w:eastAsia="Calibri" w:cstheme="minorHAnsi"/>
                <w:sz w:val="18"/>
                <w:szCs w:val="18"/>
              </w:rPr>
            </w:pPr>
            <w:r w:rsidRPr="004C53E6">
              <w:rPr>
                <w:rFonts w:eastAsia="Calibri" w:cstheme="minorHAnsi"/>
                <w:b/>
                <w:sz w:val="18"/>
                <w:szCs w:val="18"/>
              </w:rPr>
              <w:t>Programme procedures/ reporting arrangements</w:t>
            </w:r>
          </w:p>
        </w:tc>
        <w:tc>
          <w:tcPr>
            <w:tcW w:w="3402" w:type="dxa"/>
          </w:tcPr>
          <w:p w14:paraId="044F4E60" w14:textId="77777777" w:rsidR="000A7BC2" w:rsidDel="0045068D" w:rsidRDefault="000A7BC2" w:rsidP="000A7BC2">
            <w:pPr>
              <w:rPr>
                <w:rFonts w:eastAsia="Calibri" w:cstheme="minorHAnsi"/>
                <w:sz w:val="18"/>
                <w:szCs w:val="18"/>
              </w:rPr>
            </w:pPr>
            <w:r w:rsidRPr="004C53E6">
              <w:rPr>
                <w:rFonts w:eastAsia="Calibri" w:cstheme="minorHAnsi"/>
                <w:sz w:val="18"/>
                <w:szCs w:val="18"/>
              </w:rPr>
              <w:t>ALL NORMAL PROGRAMME PROCEDURES APPLY. NORMAL INFORMATION MECHANISMS BETWEEN CCCU AND NHS APPLY.</w:t>
            </w:r>
          </w:p>
        </w:tc>
        <w:tc>
          <w:tcPr>
            <w:tcW w:w="3544" w:type="dxa"/>
          </w:tcPr>
          <w:p w14:paraId="717E7C88" w14:textId="77777777" w:rsidR="000A7BC2" w:rsidDel="0045068D" w:rsidRDefault="00926F03" w:rsidP="000A7BC2">
            <w:pPr>
              <w:rPr>
                <w:rFonts w:eastAsia="Calibri" w:cstheme="minorHAnsi"/>
                <w:sz w:val="18"/>
                <w:szCs w:val="18"/>
              </w:rPr>
            </w:pPr>
            <w:r>
              <w:rPr>
                <w:rFonts w:eastAsia="Calibri" w:cstheme="minorHAnsi"/>
                <w:sz w:val="18"/>
                <w:szCs w:val="18"/>
              </w:rPr>
              <w:t>TBC</w:t>
            </w:r>
          </w:p>
        </w:tc>
      </w:tr>
    </w:tbl>
    <w:p w14:paraId="6CA56A12" w14:textId="77777777" w:rsidR="00DB29BE" w:rsidRDefault="00DB29BE" w:rsidP="00693E96">
      <w:pPr>
        <w:rPr>
          <w:rFonts w:eastAsia="Calibri" w:cstheme="minorHAnsi"/>
          <w:bCs/>
          <w:sz w:val="23"/>
          <w:szCs w:val="23"/>
        </w:rPr>
      </w:pPr>
    </w:p>
    <w:p w14:paraId="20E314E6" w14:textId="77777777" w:rsidR="00E750E2" w:rsidRDefault="00E750E2" w:rsidP="00693E96">
      <w:pPr>
        <w:rPr>
          <w:rFonts w:eastAsia="Calibri" w:cstheme="minorHAnsi"/>
          <w:bCs/>
          <w:sz w:val="23"/>
          <w:szCs w:val="23"/>
        </w:rPr>
      </w:pPr>
    </w:p>
    <w:p w14:paraId="42A585CF" w14:textId="77777777" w:rsidR="00E750E2" w:rsidRDefault="00E750E2" w:rsidP="00693E96">
      <w:pPr>
        <w:rPr>
          <w:rFonts w:eastAsia="Calibri" w:cstheme="minorHAnsi"/>
          <w:bCs/>
          <w:sz w:val="23"/>
          <w:szCs w:val="23"/>
        </w:rPr>
      </w:pPr>
    </w:p>
    <w:p w14:paraId="630B3043" w14:textId="77777777" w:rsidR="00E750E2" w:rsidRDefault="00E750E2" w:rsidP="00693E96">
      <w:pPr>
        <w:rPr>
          <w:rFonts w:eastAsia="Calibri" w:cstheme="minorHAnsi"/>
          <w:bCs/>
          <w:sz w:val="23"/>
          <w:szCs w:val="23"/>
        </w:rPr>
      </w:pPr>
    </w:p>
    <w:p w14:paraId="3F4760EB" w14:textId="77777777" w:rsidR="00E750E2" w:rsidRDefault="00E750E2" w:rsidP="00693E96">
      <w:pPr>
        <w:rPr>
          <w:rFonts w:eastAsia="Calibri" w:cstheme="minorHAnsi"/>
          <w:bCs/>
          <w:sz w:val="23"/>
          <w:szCs w:val="23"/>
        </w:rPr>
      </w:pPr>
    </w:p>
    <w:p w14:paraId="305DE466" w14:textId="77777777" w:rsidR="00FA412F" w:rsidRDefault="00FA412F">
      <w:pPr>
        <w:rPr>
          <w:rFonts w:eastAsia="Calibri" w:cstheme="minorHAnsi"/>
          <w:b/>
          <w:bCs/>
          <w:sz w:val="23"/>
          <w:szCs w:val="23"/>
        </w:rPr>
      </w:pPr>
    </w:p>
    <w:p w14:paraId="1D0FEC68" w14:textId="61857722" w:rsidR="00015A82" w:rsidRPr="005D4EAB" w:rsidRDefault="00201604">
      <w:pPr>
        <w:rPr>
          <w:rFonts w:eastAsia="Calibri" w:cstheme="minorHAnsi"/>
          <w:b/>
          <w:bCs/>
          <w:sz w:val="23"/>
          <w:szCs w:val="23"/>
        </w:rPr>
      </w:pPr>
      <w:r w:rsidRPr="00FD5302">
        <w:rPr>
          <w:rFonts w:eastAsia="Calibri" w:cstheme="minorHAnsi"/>
          <w:b/>
          <w:bCs/>
          <w:sz w:val="23"/>
          <w:szCs w:val="23"/>
        </w:rPr>
        <w:t xml:space="preserve">Changes to </w:t>
      </w:r>
      <w:proofErr w:type="spellStart"/>
      <w:r w:rsidR="002E4A7E" w:rsidRPr="00FD5302">
        <w:rPr>
          <w:rFonts w:eastAsia="Calibri" w:cstheme="minorHAnsi"/>
          <w:b/>
          <w:bCs/>
          <w:sz w:val="23"/>
          <w:szCs w:val="23"/>
        </w:rPr>
        <w:t>P</w:t>
      </w:r>
      <w:r w:rsidR="00015A82" w:rsidRPr="00FD5302">
        <w:rPr>
          <w:rFonts w:eastAsia="Calibri" w:cstheme="minorHAnsi"/>
          <w:b/>
          <w:bCs/>
          <w:sz w:val="23"/>
          <w:szCs w:val="23"/>
        </w:rPr>
        <w:t>rogrammes</w:t>
      </w:r>
      <w:proofErr w:type="spellEnd"/>
      <w:r w:rsidR="00015A82" w:rsidRPr="00FD5302">
        <w:rPr>
          <w:rFonts w:eastAsia="Calibri" w:cstheme="minorHAnsi"/>
          <w:b/>
          <w:bCs/>
          <w:sz w:val="23"/>
          <w:szCs w:val="23"/>
        </w:rPr>
        <w:t xml:space="preserve"> </w:t>
      </w:r>
      <w:r w:rsidR="008673B2" w:rsidRPr="00FD5302">
        <w:rPr>
          <w:rFonts w:eastAsia="Calibri" w:cstheme="minorHAnsi"/>
          <w:b/>
          <w:bCs/>
          <w:sz w:val="23"/>
          <w:szCs w:val="23"/>
        </w:rPr>
        <w:t xml:space="preserve">operating </w:t>
      </w:r>
      <w:r w:rsidR="00015A82" w:rsidRPr="00FD5302">
        <w:rPr>
          <w:rFonts w:eastAsia="Calibri" w:cstheme="minorHAnsi"/>
          <w:b/>
          <w:bCs/>
          <w:sz w:val="23"/>
          <w:szCs w:val="23"/>
        </w:rPr>
        <w:t>OPT IN / OPT OUT choices</w:t>
      </w:r>
      <w:r w:rsidRPr="00FD5302">
        <w:rPr>
          <w:rFonts w:eastAsia="Calibri" w:cstheme="minorHAnsi"/>
          <w:b/>
          <w:bCs/>
          <w:sz w:val="23"/>
          <w:szCs w:val="23"/>
        </w:rPr>
        <w:t>, and Student Status</w:t>
      </w:r>
      <w:r w:rsidR="00015A82" w:rsidRPr="00FD5302">
        <w:rPr>
          <w:rFonts w:eastAsia="Calibri" w:cstheme="minorHAnsi"/>
          <w:b/>
          <w:bCs/>
          <w:sz w:val="23"/>
          <w:szCs w:val="23"/>
        </w:rPr>
        <w:t>.</w:t>
      </w:r>
      <w:r w:rsidR="00D122C7" w:rsidRPr="00FD5302">
        <w:rPr>
          <w:rFonts w:eastAsia="Calibri" w:cstheme="minorHAnsi"/>
          <w:b/>
          <w:bCs/>
          <w:sz w:val="23"/>
          <w:szCs w:val="23"/>
        </w:rPr>
        <w:t xml:space="preserve"> </w:t>
      </w:r>
    </w:p>
    <w:p w14:paraId="06ED12F9" w14:textId="77777777" w:rsidR="00015A82" w:rsidRDefault="00015A82">
      <w:pPr>
        <w:rPr>
          <w:rFonts w:eastAsia="Calibri" w:cstheme="minorHAnsi"/>
          <w:bCs/>
          <w:sz w:val="23"/>
          <w:szCs w:val="23"/>
        </w:rPr>
      </w:pPr>
      <w:r>
        <w:rPr>
          <w:rFonts w:eastAsia="Calibri" w:cstheme="minorHAnsi"/>
          <w:bCs/>
          <w:sz w:val="23"/>
          <w:szCs w:val="23"/>
        </w:rPr>
        <w:t xml:space="preserve">The current circumstances and the OPT IN / </w:t>
      </w:r>
      <w:r w:rsidR="00A4509A">
        <w:rPr>
          <w:rFonts w:eastAsia="Calibri" w:cstheme="minorHAnsi"/>
          <w:bCs/>
          <w:sz w:val="23"/>
          <w:szCs w:val="23"/>
        </w:rPr>
        <w:t xml:space="preserve">OPT </w:t>
      </w:r>
      <w:r>
        <w:rPr>
          <w:rFonts w:eastAsia="Calibri" w:cstheme="minorHAnsi"/>
          <w:bCs/>
          <w:sz w:val="23"/>
          <w:szCs w:val="23"/>
        </w:rPr>
        <w:t xml:space="preserve">OUT </w:t>
      </w:r>
      <w:r w:rsidR="008673B2">
        <w:rPr>
          <w:rFonts w:eastAsia="Calibri" w:cstheme="minorHAnsi"/>
          <w:bCs/>
          <w:sz w:val="23"/>
          <w:szCs w:val="23"/>
        </w:rPr>
        <w:t>ch</w:t>
      </w:r>
      <w:r w:rsidR="00373619">
        <w:rPr>
          <w:rFonts w:eastAsia="Calibri" w:cstheme="minorHAnsi"/>
          <w:bCs/>
          <w:sz w:val="23"/>
          <w:szCs w:val="23"/>
        </w:rPr>
        <w:t>oices</w:t>
      </w:r>
      <w:r w:rsidR="008673B2">
        <w:rPr>
          <w:rFonts w:eastAsia="Calibri" w:cstheme="minorHAnsi"/>
          <w:bCs/>
          <w:sz w:val="23"/>
          <w:szCs w:val="23"/>
        </w:rPr>
        <w:t xml:space="preserve">, </w:t>
      </w:r>
      <w:r>
        <w:rPr>
          <w:rFonts w:eastAsia="Calibri" w:cstheme="minorHAnsi"/>
          <w:bCs/>
          <w:sz w:val="23"/>
          <w:szCs w:val="23"/>
        </w:rPr>
        <w:t>result in different experiences for students within the same programme</w:t>
      </w:r>
      <w:r w:rsidR="00201604">
        <w:rPr>
          <w:rFonts w:eastAsia="Calibri" w:cstheme="minorHAnsi"/>
          <w:bCs/>
          <w:sz w:val="23"/>
          <w:szCs w:val="23"/>
        </w:rPr>
        <w:t>, depending on their choice</w:t>
      </w:r>
      <w:r w:rsidR="008673B2">
        <w:rPr>
          <w:rFonts w:eastAsia="Calibri" w:cstheme="minorHAnsi"/>
          <w:bCs/>
          <w:sz w:val="23"/>
          <w:szCs w:val="23"/>
        </w:rPr>
        <w:t>.</w:t>
      </w:r>
      <w:r w:rsidR="00201604">
        <w:rPr>
          <w:rFonts w:eastAsia="Calibri" w:cstheme="minorHAnsi"/>
          <w:bCs/>
          <w:sz w:val="23"/>
          <w:szCs w:val="23"/>
        </w:rPr>
        <w:t xml:space="preserve"> </w:t>
      </w:r>
      <w:r w:rsidR="008673B2">
        <w:rPr>
          <w:rFonts w:eastAsia="Calibri" w:cstheme="minorHAnsi"/>
          <w:bCs/>
          <w:sz w:val="23"/>
          <w:szCs w:val="23"/>
        </w:rPr>
        <w:t xml:space="preserve">This </w:t>
      </w:r>
      <w:r>
        <w:rPr>
          <w:rFonts w:eastAsia="Calibri" w:cstheme="minorHAnsi"/>
          <w:bCs/>
          <w:sz w:val="23"/>
          <w:szCs w:val="23"/>
        </w:rPr>
        <w:t>generate</w:t>
      </w:r>
      <w:r w:rsidR="008673B2">
        <w:rPr>
          <w:rFonts w:eastAsia="Calibri" w:cstheme="minorHAnsi"/>
          <w:bCs/>
          <w:sz w:val="23"/>
          <w:szCs w:val="23"/>
        </w:rPr>
        <w:t>s</w:t>
      </w:r>
      <w:r>
        <w:rPr>
          <w:rFonts w:eastAsia="Calibri" w:cstheme="minorHAnsi"/>
          <w:bCs/>
          <w:sz w:val="23"/>
          <w:szCs w:val="23"/>
        </w:rPr>
        <w:t xml:space="preserve"> a series of scenarios</w:t>
      </w:r>
      <w:r w:rsidR="00F02518">
        <w:rPr>
          <w:rFonts w:eastAsia="Calibri" w:cstheme="minorHAnsi"/>
          <w:bCs/>
          <w:sz w:val="23"/>
          <w:szCs w:val="23"/>
        </w:rPr>
        <w:t xml:space="preserve"> which require clear management protocols, </w:t>
      </w:r>
      <w:r>
        <w:rPr>
          <w:rFonts w:eastAsia="Calibri" w:cstheme="minorHAnsi"/>
          <w:bCs/>
          <w:sz w:val="23"/>
          <w:szCs w:val="23"/>
        </w:rPr>
        <w:t xml:space="preserve">to ensure that a student in similar circumstance </w:t>
      </w:r>
      <w:r w:rsidR="00201604">
        <w:rPr>
          <w:rFonts w:eastAsia="Calibri" w:cstheme="minorHAnsi"/>
          <w:bCs/>
          <w:sz w:val="23"/>
          <w:szCs w:val="23"/>
        </w:rPr>
        <w:t xml:space="preserve">on different programme </w:t>
      </w:r>
      <w:r>
        <w:rPr>
          <w:rFonts w:eastAsia="Calibri" w:cstheme="minorHAnsi"/>
          <w:bCs/>
          <w:sz w:val="23"/>
          <w:szCs w:val="23"/>
        </w:rPr>
        <w:t>is treated equitably</w:t>
      </w:r>
      <w:r w:rsidR="00201604">
        <w:rPr>
          <w:rFonts w:eastAsia="Calibri" w:cstheme="minorHAnsi"/>
          <w:bCs/>
          <w:sz w:val="23"/>
          <w:szCs w:val="23"/>
        </w:rPr>
        <w:t>.</w:t>
      </w:r>
      <w:r>
        <w:rPr>
          <w:rFonts w:eastAsia="Calibri" w:cstheme="minorHAnsi"/>
          <w:bCs/>
          <w:sz w:val="23"/>
          <w:szCs w:val="23"/>
        </w:rPr>
        <w:t xml:space="preserve"> </w:t>
      </w:r>
      <w:r w:rsidR="00201604">
        <w:rPr>
          <w:rFonts w:eastAsia="Calibri" w:cstheme="minorHAnsi"/>
          <w:bCs/>
          <w:sz w:val="23"/>
          <w:szCs w:val="23"/>
        </w:rPr>
        <w:t xml:space="preserve">To help you understand the complexity of this, and our initial proposals for this, we are sharing the draft </w:t>
      </w:r>
      <w:r w:rsidR="00C5520B">
        <w:rPr>
          <w:rFonts w:eastAsia="Calibri" w:cstheme="minorHAnsi"/>
          <w:bCs/>
          <w:sz w:val="23"/>
          <w:szCs w:val="23"/>
        </w:rPr>
        <w:t xml:space="preserve">anticipated </w:t>
      </w:r>
      <w:r w:rsidR="00F02518">
        <w:rPr>
          <w:rFonts w:eastAsia="Calibri" w:cstheme="minorHAnsi"/>
          <w:bCs/>
          <w:sz w:val="23"/>
          <w:szCs w:val="23"/>
        </w:rPr>
        <w:t xml:space="preserve">scenarios and actions </w:t>
      </w:r>
      <w:r w:rsidR="00C5520B">
        <w:rPr>
          <w:rFonts w:eastAsia="Calibri" w:cstheme="minorHAnsi"/>
          <w:bCs/>
          <w:sz w:val="23"/>
          <w:szCs w:val="23"/>
        </w:rPr>
        <w:t xml:space="preserve">that </w:t>
      </w:r>
      <w:r w:rsidR="00F02518">
        <w:rPr>
          <w:rFonts w:eastAsia="Calibri" w:cstheme="minorHAnsi"/>
          <w:bCs/>
          <w:sz w:val="23"/>
          <w:szCs w:val="23"/>
        </w:rPr>
        <w:t>are being consider</w:t>
      </w:r>
      <w:r w:rsidR="00201604">
        <w:rPr>
          <w:rFonts w:eastAsia="Calibri" w:cstheme="minorHAnsi"/>
          <w:bCs/>
          <w:sz w:val="23"/>
          <w:szCs w:val="23"/>
        </w:rPr>
        <w:t>ed</w:t>
      </w:r>
      <w:r w:rsidR="00F02518">
        <w:rPr>
          <w:rFonts w:eastAsia="Calibri" w:cstheme="minorHAnsi"/>
          <w:bCs/>
          <w:sz w:val="23"/>
          <w:szCs w:val="23"/>
        </w:rPr>
        <w:t xml:space="preserve">, and </w:t>
      </w:r>
      <w:r w:rsidR="00C5520B">
        <w:rPr>
          <w:rFonts w:eastAsia="Calibri" w:cstheme="minorHAnsi"/>
          <w:bCs/>
          <w:sz w:val="23"/>
          <w:szCs w:val="23"/>
        </w:rPr>
        <w:t xml:space="preserve">the potential impact on students. </w:t>
      </w:r>
      <w:r w:rsidR="00201604">
        <w:rPr>
          <w:rFonts w:eastAsia="Calibri" w:cstheme="minorHAnsi"/>
          <w:bCs/>
          <w:sz w:val="23"/>
          <w:szCs w:val="23"/>
        </w:rPr>
        <w:t>PLEASE NOTE THESE ARE DRAFT.</w:t>
      </w:r>
    </w:p>
    <w:tbl>
      <w:tblPr>
        <w:tblStyle w:val="TableGrid"/>
        <w:tblW w:w="0" w:type="auto"/>
        <w:tblLayout w:type="fixed"/>
        <w:tblLook w:val="04A0" w:firstRow="1" w:lastRow="0" w:firstColumn="1" w:lastColumn="0" w:noHBand="0" w:noVBand="1"/>
      </w:tblPr>
      <w:tblGrid>
        <w:gridCol w:w="1129"/>
        <w:gridCol w:w="1276"/>
        <w:gridCol w:w="1416"/>
        <w:gridCol w:w="1407"/>
        <w:gridCol w:w="1288"/>
        <w:gridCol w:w="1428"/>
        <w:gridCol w:w="1406"/>
      </w:tblGrid>
      <w:tr w:rsidR="00F02518" w14:paraId="4D6319AF" w14:textId="77777777" w:rsidTr="005D4EAB">
        <w:tc>
          <w:tcPr>
            <w:tcW w:w="9350" w:type="dxa"/>
            <w:gridSpan w:val="7"/>
          </w:tcPr>
          <w:p w14:paraId="4FFD8EFB" w14:textId="77777777" w:rsidR="00F02518" w:rsidRPr="005D4EAB" w:rsidRDefault="00F02518">
            <w:pPr>
              <w:rPr>
                <w:rFonts w:eastAsia="Calibri" w:cstheme="minorHAnsi"/>
                <w:b/>
                <w:bCs/>
                <w:sz w:val="20"/>
                <w:szCs w:val="20"/>
              </w:rPr>
            </w:pPr>
            <w:r w:rsidRPr="005D4EAB">
              <w:rPr>
                <w:rFonts w:eastAsia="Calibri" w:cstheme="minorHAnsi"/>
                <w:b/>
                <w:bCs/>
                <w:sz w:val="20"/>
                <w:szCs w:val="20"/>
              </w:rPr>
              <w:t>3</w:t>
            </w:r>
            <w:r w:rsidRPr="005D4EAB">
              <w:rPr>
                <w:rFonts w:eastAsia="Calibri" w:cstheme="minorHAnsi"/>
                <w:b/>
                <w:bCs/>
                <w:sz w:val="20"/>
                <w:szCs w:val="20"/>
                <w:vertAlign w:val="superscript"/>
              </w:rPr>
              <w:t>rd</w:t>
            </w:r>
            <w:r w:rsidRPr="005D4EAB">
              <w:rPr>
                <w:rFonts w:eastAsia="Calibri" w:cstheme="minorHAnsi"/>
                <w:b/>
                <w:bCs/>
                <w:sz w:val="20"/>
                <w:szCs w:val="20"/>
              </w:rPr>
              <w:t xml:space="preserve"> Year Nursing / Midwifery/ </w:t>
            </w:r>
            <w:r w:rsidR="008673B2" w:rsidRPr="005D4EAB">
              <w:rPr>
                <w:rFonts w:eastAsia="Calibri" w:cstheme="minorHAnsi"/>
                <w:b/>
                <w:bCs/>
                <w:sz w:val="20"/>
                <w:szCs w:val="20"/>
              </w:rPr>
              <w:t xml:space="preserve">or </w:t>
            </w:r>
            <w:r w:rsidRPr="005D4EAB">
              <w:rPr>
                <w:rFonts w:eastAsia="Calibri" w:cstheme="minorHAnsi"/>
                <w:b/>
                <w:bCs/>
                <w:sz w:val="20"/>
                <w:szCs w:val="20"/>
              </w:rPr>
              <w:t>AHP with clinical placement outstanding</w:t>
            </w:r>
          </w:p>
        </w:tc>
      </w:tr>
      <w:tr w:rsidR="00201604" w14:paraId="3F4701BE" w14:textId="77777777" w:rsidTr="005D4EAB">
        <w:tc>
          <w:tcPr>
            <w:tcW w:w="1129" w:type="dxa"/>
          </w:tcPr>
          <w:p w14:paraId="6DDD3AFE" w14:textId="77777777" w:rsidR="00F02518" w:rsidRPr="005D4EAB" w:rsidRDefault="00F02518">
            <w:pPr>
              <w:rPr>
                <w:rFonts w:eastAsia="Calibri" w:cstheme="minorHAnsi"/>
                <w:bCs/>
                <w:sz w:val="16"/>
                <w:szCs w:val="16"/>
              </w:rPr>
            </w:pPr>
            <w:bookmarkStart w:id="4" w:name="_Hlk37953630"/>
          </w:p>
          <w:p w14:paraId="5B2D1C1B" w14:textId="77777777" w:rsidR="00F02518" w:rsidRPr="005D4EAB" w:rsidRDefault="00F02518">
            <w:pPr>
              <w:rPr>
                <w:rFonts w:eastAsia="Calibri" w:cstheme="minorHAnsi"/>
                <w:bCs/>
                <w:sz w:val="16"/>
                <w:szCs w:val="16"/>
              </w:rPr>
            </w:pPr>
            <w:r w:rsidRPr="005D4EAB">
              <w:rPr>
                <w:rFonts w:eastAsia="Calibri" w:cstheme="minorHAnsi"/>
                <w:bCs/>
                <w:sz w:val="16"/>
                <w:szCs w:val="16"/>
              </w:rPr>
              <w:t xml:space="preserve">Student Employment </w:t>
            </w:r>
          </w:p>
        </w:tc>
        <w:tc>
          <w:tcPr>
            <w:tcW w:w="1276" w:type="dxa"/>
          </w:tcPr>
          <w:p w14:paraId="6C9C1F22" w14:textId="77777777" w:rsidR="00F02518" w:rsidRPr="005D4EAB" w:rsidRDefault="00F02518">
            <w:pPr>
              <w:rPr>
                <w:rFonts w:eastAsia="Calibri" w:cstheme="minorHAnsi"/>
                <w:bCs/>
                <w:sz w:val="20"/>
                <w:szCs w:val="20"/>
              </w:rPr>
            </w:pPr>
            <w:r w:rsidRPr="005D4EAB">
              <w:rPr>
                <w:rFonts w:eastAsia="Calibri" w:cstheme="minorHAnsi"/>
                <w:bCs/>
                <w:sz w:val="20"/>
                <w:szCs w:val="20"/>
              </w:rPr>
              <w:t>OPT IN Employment offer achieved</w:t>
            </w:r>
          </w:p>
        </w:tc>
        <w:tc>
          <w:tcPr>
            <w:tcW w:w="1416" w:type="dxa"/>
          </w:tcPr>
          <w:p w14:paraId="3C6347B3" w14:textId="77777777" w:rsidR="00F02518" w:rsidRPr="005D4EAB" w:rsidRDefault="00F02518">
            <w:pPr>
              <w:rPr>
                <w:rFonts w:eastAsia="Calibri" w:cstheme="minorHAnsi"/>
                <w:bCs/>
                <w:sz w:val="20"/>
                <w:szCs w:val="20"/>
              </w:rPr>
            </w:pPr>
            <w:r w:rsidRPr="005D4EAB">
              <w:rPr>
                <w:rFonts w:eastAsia="Calibri" w:cstheme="minorHAnsi"/>
                <w:bCs/>
                <w:sz w:val="20"/>
                <w:szCs w:val="20"/>
              </w:rPr>
              <w:t>OPT IN Employment offer achieved</w:t>
            </w:r>
          </w:p>
        </w:tc>
        <w:tc>
          <w:tcPr>
            <w:tcW w:w="1407" w:type="dxa"/>
          </w:tcPr>
          <w:p w14:paraId="47C26AAE" w14:textId="77777777" w:rsidR="00F02518" w:rsidRPr="005D4EAB" w:rsidRDefault="00F02518">
            <w:pPr>
              <w:rPr>
                <w:rFonts w:eastAsia="Calibri" w:cstheme="minorHAnsi"/>
                <w:bCs/>
                <w:sz w:val="20"/>
                <w:szCs w:val="20"/>
              </w:rPr>
            </w:pPr>
            <w:r w:rsidRPr="005D4EAB">
              <w:rPr>
                <w:rFonts w:eastAsia="Calibri" w:cstheme="minorHAnsi"/>
                <w:bCs/>
                <w:sz w:val="20"/>
                <w:szCs w:val="20"/>
              </w:rPr>
              <w:t>OPT IN Employment Offer achieved</w:t>
            </w:r>
          </w:p>
        </w:tc>
        <w:tc>
          <w:tcPr>
            <w:tcW w:w="1288" w:type="dxa"/>
          </w:tcPr>
          <w:p w14:paraId="08836816" w14:textId="77777777" w:rsidR="00F02518" w:rsidRPr="005D4EAB" w:rsidRDefault="00F02518">
            <w:pPr>
              <w:rPr>
                <w:rFonts w:eastAsia="Calibri" w:cstheme="minorHAnsi"/>
                <w:bCs/>
                <w:sz w:val="20"/>
                <w:szCs w:val="20"/>
              </w:rPr>
            </w:pPr>
            <w:r w:rsidRPr="005D4EAB">
              <w:rPr>
                <w:rFonts w:eastAsia="Calibri" w:cstheme="minorHAnsi"/>
                <w:bCs/>
                <w:sz w:val="20"/>
                <w:szCs w:val="20"/>
              </w:rPr>
              <w:t>OPT IN Employment Offer</w:t>
            </w:r>
          </w:p>
          <w:p w14:paraId="343CC36C" w14:textId="77777777" w:rsidR="00F02518" w:rsidRPr="005D4EAB" w:rsidRDefault="00F02518">
            <w:pPr>
              <w:rPr>
                <w:rFonts w:eastAsia="Calibri" w:cstheme="minorHAnsi"/>
                <w:bCs/>
                <w:sz w:val="20"/>
                <w:szCs w:val="20"/>
              </w:rPr>
            </w:pPr>
            <w:r w:rsidRPr="005D4EAB">
              <w:rPr>
                <w:rFonts w:eastAsia="Calibri" w:cstheme="minorHAnsi"/>
                <w:bCs/>
                <w:sz w:val="20"/>
                <w:szCs w:val="20"/>
              </w:rPr>
              <w:t>achieved</w:t>
            </w:r>
          </w:p>
        </w:tc>
        <w:tc>
          <w:tcPr>
            <w:tcW w:w="1428" w:type="dxa"/>
          </w:tcPr>
          <w:p w14:paraId="1A21DF40" w14:textId="77777777" w:rsidR="00F02518" w:rsidRPr="005D4EAB" w:rsidRDefault="00F02518">
            <w:pPr>
              <w:rPr>
                <w:rFonts w:eastAsia="Calibri" w:cstheme="minorHAnsi"/>
                <w:bCs/>
                <w:sz w:val="20"/>
                <w:szCs w:val="20"/>
              </w:rPr>
            </w:pPr>
            <w:r w:rsidRPr="005D4EAB">
              <w:rPr>
                <w:rFonts w:eastAsia="Calibri" w:cstheme="minorHAnsi"/>
                <w:bCs/>
                <w:sz w:val="20"/>
                <w:szCs w:val="20"/>
              </w:rPr>
              <w:t xml:space="preserve">OPT IN </w:t>
            </w:r>
          </w:p>
          <w:p w14:paraId="207E6C00" w14:textId="77777777" w:rsidR="00F02518" w:rsidRPr="005D4EAB" w:rsidRDefault="00F02518">
            <w:pPr>
              <w:rPr>
                <w:rFonts w:eastAsia="Calibri" w:cstheme="minorHAnsi"/>
                <w:bCs/>
                <w:sz w:val="20"/>
                <w:szCs w:val="20"/>
              </w:rPr>
            </w:pPr>
            <w:r w:rsidRPr="005D4EAB">
              <w:rPr>
                <w:rFonts w:eastAsia="Calibri" w:cstheme="minorHAnsi"/>
                <w:bCs/>
                <w:sz w:val="20"/>
                <w:szCs w:val="20"/>
              </w:rPr>
              <w:t>Not offered employment</w:t>
            </w:r>
          </w:p>
        </w:tc>
        <w:tc>
          <w:tcPr>
            <w:tcW w:w="1406" w:type="dxa"/>
          </w:tcPr>
          <w:p w14:paraId="2D01F5FF" w14:textId="77777777" w:rsidR="00F02518" w:rsidRPr="005D4EAB" w:rsidRDefault="00F02518">
            <w:pPr>
              <w:rPr>
                <w:rFonts w:eastAsia="Calibri" w:cstheme="minorHAnsi"/>
                <w:bCs/>
                <w:sz w:val="20"/>
                <w:szCs w:val="20"/>
              </w:rPr>
            </w:pPr>
            <w:r w:rsidRPr="005D4EAB">
              <w:rPr>
                <w:rFonts w:eastAsia="Calibri" w:cstheme="minorHAnsi"/>
                <w:bCs/>
                <w:sz w:val="20"/>
                <w:szCs w:val="20"/>
              </w:rPr>
              <w:t>OPT OUT</w:t>
            </w:r>
          </w:p>
        </w:tc>
      </w:tr>
      <w:tr w:rsidR="00201604" w14:paraId="66F34578" w14:textId="77777777" w:rsidTr="005D4EAB">
        <w:tc>
          <w:tcPr>
            <w:tcW w:w="1129" w:type="dxa"/>
          </w:tcPr>
          <w:p w14:paraId="221AA227" w14:textId="77777777" w:rsidR="00F02518" w:rsidRPr="005D4EAB" w:rsidRDefault="00F02518">
            <w:pPr>
              <w:rPr>
                <w:rFonts w:eastAsia="Calibri" w:cstheme="minorHAnsi"/>
                <w:bCs/>
                <w:sz w:val="16"/>
                <w:szCs w:val="16"/>
              </w:rPr>
            </w:pPr>
            <w:r w:rsidRPr="005D4EAB">
              <w:rPr>
                <w:rFonts w:eastAsia="Calibri" w:cstheme="minorHAnsi"/>
                <w:bCs/>
                <w:sz w:val="16"/>
                <w:szCs w:val="16"/>
              </w:rPr>
              <w:t>Practice Hour attainment</w:t>
            </w:r>
          </w:p>
        </w:tc>
        <w:tc>
          <w:tcPr>
            <w:tcW w:w="1276" w:type="dxa"/>
          </w:tcPr>
          <w:p w14:paraId="72CB7A9F" w14:textId="77777777" w:rsidR="00F02518" w:rsidRPr="005D4EAB" w:rsidRDefault="00F02518">
            <w:pPr>
              <w:rPr>
                <w:rFonts w:eastAsia="Calibri" w:cstheme="minorHAnsi"/>
                <w:bCs/>
                <w:sz w:val="20"/>
                <w:szCs w:val="20"/>
              </w:rPr>
            </w:pPr>
            <w:r w:rsidRPr="005D4EAB">
              <w:rPr>
                <w:rFonts w:eastAsia="Calibri" w:cstheme="minorHAnsi"/>
                <w:bCs/>
                <w:sz w:val="20"/>
                <w:szCs w:val="20"/>
              </w:rPr>
              <w:t>Threshold</w:t>
            </w:r>
          </w:p>
          <w:p w14:paraId="032C1868" w14:textId="77777777" w:rsidR="00F02518" w:rsidRPr="005D4EAB" w:rsidRDefault="00F02518">
            <w:pPr>
              <w:rPr>
                <w:rFonts w:eastAsia="Calibri" w:cstheme="minorHAnsi"/>
                <w:bCs/>
                <w:sz w:val="20"/>
                <w:szCs w:val="20"/>
              </w:rPr>
            </w:pPr>
            <w:r w:rsidRPr="005D4EAB">
              <w:rPr>
                <w:rFonts w:eastAsia="Calibri" w:cstheme="minorHAnsi"/>
                <w:bCs/>
                <w:sz w:val="20"/>
                <w:szCs w:val="20"/>
              </w:rPr>
              <w:t xml:space="preserve"> hours met</w:t>
            </w:r>
          </w:p>
        </w:tc>
        <w:tc>
          <w:tcPr>
            <w:tcW w:w="1416" w:type="dxa"/>
          </w:tcPr>
          <w:p w14:paraId="4DB0FDF6" w14:textId="77777777" w:rsidR="00F02518" w:rsidRPr="005D4EAB" w:rsidRDefault="00F02518">
            <w:pPr>
              <w:rPr>
                <w:rFonts w:eastAsia="Calibri" w:cstheme="minorHAnsi"/>
                <w:bCs/>
                <w:sz w:val="20"/>
                <w:szCs w:val="20"/>
              </w:rPr>
            </w:pPr>
            <w:r w:rsidRPr="005D4EAB">
              <w:rPr>
                <w:rFonts w:eastAsia="Calibri" w:cstheme="minorHAnsi"/>
                <w:bCs/>
                <w:sz w:val="20"/>
                <w:szCs w:val="20"/>
              </w:rPr>
              <w:t>Threshold hours not met</w:t>
            </w:r>
          </w:p>
        </w:tc>
        <w:tc>
          <w:tcPr>
            <w:tcW w:w="1407" w:type="dxa"/>
          </w:tcPr>
          <w:p w14:paraId="1A0B9858" w14:textId="77777777" w:rsidR="00F02518" w:rsidRPr="005D4EAB" w:rsidRDefault="00F02518">
            <w:pPr>
              <w:rPr>
                <w:rFonts w:eastAsia="Calibri" w:cstheme="minorHAnsi"/>
                <w:bCs/>
                <w:sz w:val="20"/>
                <w:szCs w:val="20"/>
              </w:rPr>
            </w:pPr>
            <w:r w:rsidRPr="005D4EAB">
              <w:rPr>
                <w:rFonts w:eastAsia="Calibri" w:cstheme="minorHAnsi"/>
                <w:bCs/>
                <w:sz w:val="20"/>
                <w:szCs w:val="20"/>
              </w:rPr>
              <w:t>Threshold hours met</w:t>
            </w:r>
          </w:p>
        </w:tc>
        <w:tc>
          <w:tcPr>
            <w:tcW w:w="1288" w:type="dxa"/>
          </w:tcPr>
          <w:p w14:paraId="49E02782" w14:textId="77777777" w:rsidR="00F02518" w:rsidRPr="005D4EAB" w:rsidRDefault="00F02518">
            <w:pPr>
              <w:rPr>
                <w:rFonts w:eastAsia="Calibri" w:cstheme="minorHAnsi"/>
                <w:bCs/>
                <w:sz w:val="20"/>
                <w:szCs w:val="20"/>
              </w:rPr>
            </w:pPr>
            <w:r w:rsidRPr="005D4EAB">
              <w:rPr>
                <w:rFonts w:eastAsia="Calibri" w:cstheme="minorHAnsi"/>
                <w:bCs/>
                <w:sz w:val="20"/>
                <w:szCs w:val="20"/>
              </w:rPr>
              <w:t>Threshold Hours not met</w:t>
            </w:r>
          </w:p>
        </w:tc>
        <w:tc>
          <w:tcPr>
            <w:tcW w:w="1428" w:type="dxa"/>
          </w:tcPr>
          <w:p w14:paraId="37588144" w14:textId="77777777" w:rsidR="00F02518" w:rsidRPr="005D4EAB" w:rsidRDefault="00F02518">
            <w:pPr>
              <w:rPr>
                <w:rFonts w:eastAsia="Calibri" w:cstheme="minorHAnsi"/>
                <w:bCs/>
                <w:sz w:val="20"/>
                <w:szCs w:val="20"/>
              </w:rPr>
            </w:pPr>
            <w:r w:rsidRPr="005D4EAB">
              <w:rPr>
                <w:rFonts w:eastAsia="Calibri" w:cstheme="minorHAnsi"/>
                <w:bCs/>
                <w:sz w:val="20"/>
                <w:szCs w:val="20"/>
              </w:rPr>
              <w:t>Not possible</w:t>
            </w:r>
          </w:p>
        </w:tc>
        <w:tc>
          <w:tcPr>
            <w:tcW w:w="1406" w:type="dxa"/>
          </w:tcPr>
          <w:p w14:paraId="5963DBC7" w14:textId="77777777" w:rsidR="00F02518" w:rsidRPr="005D4EAB" w:rsidRDefault="00F02518">
            <w:pPr>
              <w:rPr>
                <w:rFonts w:eastAsia="Calibri" w:cstheme="minorHAnsi"/>
                <w:bCs/>
                <w:sz w:val="20"/>
                <w:szCs w:val="20"/>
              </w:rPr>
            </w:pPr>
            <w:r>
              <w:rPr>
                <w:rFonts w:eastAsia="Calibri" w:cstheme="minorHAnsi"/>
                <w:bCs/>
                <w:sz w:val="20"/>
                <w:szCs w:val="20"/>
              </w:rPr>
              <w:t>-</w:t>
            </w:r>
          </w:p>
        </w:tc>
      </w:tr>
      <w:tr w:rsidR="00201604" w14:paraId="465B83D9" w14:textId="77777777" w:rsidTr="005D4EAB">
        <w:tc>
          <w:tcPr>
            <w:tcW w:w="1129" w:type="dxa"/>
          </w:tcPr>
          <w:p w14:paraId="1DBD072E" w14:textId="77777777" w:rsidR="00F02518" w:rsidRPr="005D4EAB" w:rsidRDefault="00F02518">
            <w:pPr>
              <w:rPr>
                <w:rFonts w:eastAsia="Calibri" w:cstheme="minorHAnsi"/>
                <w:bCs/>
                <w:sz w:val="16"/>
                <w:szCs w:val="16"/>
              </w:rPr>
            </w:pPr>
            <w:r w:rsidRPr="005D4EAB">
              <w:rPr>
                <w:rFonts w:eastAsia="Calibri" w:cstheme="minorHAnsi"/>
                <w:bCs/>
                <w:sz w:val="16"/>
                <w:szCs w:val="16"/>
              </w:rPr>
              <w:t>Competency development</w:t>
            </w:r>
          </w:p>
        </w:tc>
        <w:tc>
          <w:tcPr>
            <w:tcW w:w="1276" w:type="dxa"/>
          </w:tcPr>
          <w:p w14:paraId="77C9297A" w14:textId="77777777" w:rsidR="00F02518" w:rsidRPr="005D4EAB" w:rsidRDefault="00F02518">
            <w:pPr>
              <w:rPr>
                <w:rFonts w:eastAsia="Calibri" w:cstheme="minorHAnsi"/>
                <w:bCs/>
                <w:sz w:val="20"/>
                <w:szCs w:val="20"/>
              </w:rPr>
            </w:pPr>
            <w:r w:rsidRPr="005D4EAB">
              <w:rPr>
                <w:rFonts w:eastAsia="Calibri" w:cstheme="minorHAnsi"/>
                <w:bCs/>
                <w:sz w:val="20"/>
                <w:szCs w:val="20"/>
              </w:rPr>
              <w:t>Fully completed</w:t>
            </w:r>
          </w:p>
        </w:tc>
        <w:tc>
          <w:tcPr>
            <w:tcW w:w="1416" w:type="dxa"/>
          </w:tcPr>
          <w:p w14:paraId="7B492F3E" w14:textId="77777777" w:rsidR="00F02518" w:rsidRPr="005D4EAB" w:rsidRDefault="00F02518">
            <w:pPr>
              <w:rPr>
                <w:rFonts w:eastAsia="Calibri" w:cstheme="minorHAnsi"/>
                <w:bCs/>
                <w:sz w:val="20"/>
                <w:szCs w:val="20"/>
              </w:rPr>
            </w:pPr>
            <w:r w:rsidRPr="005D4EAB">
              <w:rPr>
                <w:rFonts w:eastAsia="Calibri" w:cstheme="minorHAnsi"/>
                <w:bCs/>
                <w:sz w:val="20"/>
                <w:szCs w:val="20"/>
              </w:rPr>
              <w:t>Fully comp</w:t>
            </w:r>
            <w:r w:rsidR="008673B2">
              <w:rPr>
                <w:rFonts w:eastAsia="Calibri" w:cstheme="minorHAnsi"/>
                <w:bCs/>
                <w:sz w:val="20"/>
                <w:szCs w:val="20"/>
              </w:rPr>
              <w:t>l</w:t>
            </w:r>
            <w:r w:rsidRPr="005D4EAB">
              <w:rPr>
                <w:rFonts w:eastAsia="Calibri" w:cstheme="minorHAnsi"/>
                <w:bCs/>
                <w:sz w:val="20"/>
                <w:szCs w:val="20"/>
              </w:rPr>
              <w:t>ete</w:t>
            </w:r>
            <w:r w:rsidR="008673B2">
              <w:rPr>
                <w:rFonts w:eastAsia="Calibri" w:cstheme="minorHAnsi"/>
                <w:bCs/>
                <w:sz w:val="20"/>
                <w:szCs w:val="20"/>
              </w:rPr>
              <w:t>d</w:t>
            </w:r>
          </w:p>
        </w:tc>
        <w:tc>
          <w:tcPr>
            <w:tcW w:w="1407" w:type="dxa"/>
          </w:tcPr>
          <w:p w14:paraId="41A65C87" w14:textId="77777777" w:rsidR="00F02518" w:rsidRPr="005D4EAB" w:rsidRDefault="00F02518">
            <w:pPr>
              <w:rPr>
                <w:rFonts w:eastAsia="Calibri" w:cstheme="minorHAnsi"/>
                <w:bCs/>
                <w:sz w:val="20"/>
                <w:szCs w:val="20"/>
              </w:rPr>
            </w:pPr>
            <w:r w:rsidRPr="005D4EAB">
              <w:rPr>
                <w:rFonts w:eastAsia="Calibri" w:cstheme="minorHAnsi"/>
                <w:bCs/>
                <w:sz w:val="20"/>
                <w:szCs w:val="20"/>
              </w:rPr>
              <w:t>Not fully comp</w:t>
            </w:r>
            <w:r w:rsidR="008673B2">
              <w:rPr>
                <w:rFonts w:eastAsia="Calibri" w:cstheme="minorHAnsi"/>
                <w:bCs/>
                <w:sz w:val="20"/>
                <w:szCs w:val="20"/>
              </w:rPr>
              <w:t>l</w:t>
            </w:r>
            <w:r w:rsidRPr="005D4EAB">
              <w:rPr>
                <w:rFonts w:eastAsia="Calibri" w:cstheme="minorHAnsi"/>
                <w:bCs/>
                <w:sz w:val="20"/>
                <w:szCs w:val="20"/>
              </w:rPr>
              <w:t>ete</w:t>
            </w:r>
            <w:r w:rsidR="008673B2">
              <w:rPr>
                <w:rFonts w:eastAsia="Calibri" w:cstheme="minorHAnsi"/>
                <w:bCs/>
                <w:sz w:val="20"/>
                <w:szCs w:val="20"/>
              </w:rPr>
              <w:t>d</w:t>
            </w:r>
          </w:p>
        </w:tc>
        <w:tc>
          <w:tcPr>
            <w:tcW w:w="1288" w:type="dxa"/>
          </w:tcPr>
          <w:p w14:paraId="26387C63" w14:textId="77777777" w:rsidR="00F02518" w:rsidRPr="005D4EAB" w:rsidRDefault="00F02518">
            <w:pPr>
              <w:rPr>
                <w:rFonts w:eastAsia="Calibri" w:cstheme="minorHAnsi"/>
                <w:bCs/>
                <w:sz w:val="20"/>
                <w:szCs w:val="20"/>
              </w:rPr>
            </w:pPr>
            <w:r w:rsidRPr="005D4EAB">
              <w:rPr>
                <w:rFonts w:eastAsia="Calibri" w:cstheme="minorHAnsi"/>
                <w:bCs/>
                <w:sz w:val="20"/>
                <w:szCs w:val="20"/>
              </w:rPr>
              <w:t>Not fully comp</w:t>
            </w:r>
            <w:r w:rsidR="008673B2">
              <w:rPr>
                <w:rFonts w:eastAsia="Calibri" w:cstheme="minorHAnsi"/>
                <w:bCs/>
                <w:sz w:val="20"/>
                <w:szCs w:val="20"/>
              </w:rPr>
              <w:t>l</w:t>
            </w:r>
            <w:r w:rsidRPr="005D4EAB">
              <w:rPr>
                <w:rFonts w:eastAsia="Calibri" w:cstheme="minorHAnsi"/>
                <w:bCs/>
                <w:sz w:val="20"/>
                <w:szCs w:val="20"/>
              </w:rPr>
              <w:t>ete</w:t>
            </w:r>
            <w:r w:rsidR="008673B2">
              <w:rPr>
                <w:rFonts w:eastAsia="Calibri" w:cstheme="minorHAnsi"/>
                <w:bCs/>
                <w:sz w:val="20"/>
                <w:szCs w:val="20"/>
              </w:rPr>
              <w:t>d</w:t>
            </w:r>
          </w:p>
        </w:tc>
        <w:tc>
          <w:tcPr>
            <w:tcW w:w="1428" w:type="dxa"/>
          </w:tcPr>
          <w:p w14:paraId="6008B788" w14:textId="77777777" w:rsidR="00F02518" w:rsidRPr="005D4EAB" w:rsidRDefault="00F02518">
            <w:pPr>
              <w:rPr>
                <w:rFonts w:eastAsia="Calibri" w:cstheme="minorHAnsi"/>
                <w:bCs/>
                <w:sz w:val="20"/>
                <w:szCs w:val="20"/>
              </w:rPr>
            </w:pPr>
            <w:r w:rsidRPr="005D4EAB">
              <w:rPr>
                <w:rFonts w:eastAsia="Calibri" w:cstheme="minorHAnsi"/>
                <w:bCs/>
                <w:sz w:val="20"/>
                <w:szCs w:val="20"/>
              </w:rPr>
              <w:t>Not possible</w:t>
            </w:r>
          </w:p>
        </w:tc>
        <w:tc>
          <w:tcPr>
            <w:tcW w:w="1406" w:type="dxa"/>
          </w:tcPr>
          <w:p w14:paraId="4975C6E1" w14:textId="77777777" w:rsidR="00F02518" w:rsidRPr="005D4EAB" w:rsidRDefault="00F02518">
            <w:pPr>
              <w:rPr>
                <w:rFonts w:eastAsia="Calibri" w:cstheme="minorHAnsi"/>
                <w:bCs/>
                <w:sz w:val="20"/>
                <w:szCs w:val="20"/>
              </w:rPr>
            </w:pPr>
            <w:r>
              <w:rPr>
                <w:rFonts w:eastAsia="Calibri" w:cstheme="minorHAnsi"/>
                <w:bCs/>
                <w:sz w:val="20"/>
                <w:szCs w:val="20"/>
              </w:rPr>
              <w:t>-</w:t>
            </w:r>
          </w:p>
        </w:tc>
      </w:tr>
      <w:tr w:rsidR="00201604" w14:paraId="02A474E0" w14:textId="77777777" w:rsidTr="005D4EAB">
        <w:tc>
          <w:tcPr>
            <w:tcW w:w="1129" w:type="dxa"/>
          </w:tcPr>
          <w:p w14:paraId="3FDDFB11" w14:textId="77777777" w:rsidR="00F02518" w:rsidRPr="005D4EAB" w:rsidRDefault="00F02518">
            <w:pPr>
              <w:rPr>
                <w:rFonts w:eastAsia="Calibri" w:cstheme="minorHAnsi"/>
                <w:bCs/>
                <w:sz w:val="16"/>
                <w:szCs w:val="16"/>
              </w:rPr>
            </w:pPr>
            <w:r w:rsidRPr="005D4EAB">
              <w:rPr>
                <w:rFonts w:eastAsia="Calibri" w:cstheme="minorHAnsi"/>
                <w:bCs/>
                <w:sz w:val="16"/>
                <w:szCs w:val="16"/>
              </w:rPr>
              <w:t>Remedial action</w:t>
            </w:r>
          </w:p>
        </w:tc>
        <w:tc>
          <w:tcPr>
            <w:tcW w:w="1276" w:type="dxa"/>
          </w:tcPr>
          <w:p w14:paraId="41F58FD8" w14:textId="77777777" w:rsidR="00F02518" w:rsidRPr="005D4EAB" w:rsidRDefault="00F02518">
            <w:pPr>
              <w:rPr>
                <w:rFonts w:eastAsia="Calibri" w:cstheme="minorHAnsi"/>
                <w:bCs/>
                <w:sz w:val="20"/>
                <w:szCs w:val="20"/>
              </w:rPr>
            </w:pPr>
            <w:r w:rsidRPr="005D4EAB">
              <w:rPr>
                <w:rFonts w:eastAsia="Calibri" w:cstheme="minorHAnsi"/>
                <w:bCs/>
                <w:sz w:val="20"/>
                <w:szCs w:val="20"/>
              </w:rPr>
              <w:t>None</w:t>
            </w:r>
          </w:p>
        </w:tc>
        <w:tc>
          <w:tcPr>
            <w:tcW w:w="1416" w:type="dxa"/>
          </w:tcPr>
          <w:p w14:paraId="049C350D" w14:textId="77777777" w:rsidR="00F02518" w:rsidRPr="005D4EAB" w:rsidRDefault="00F02518">
            <w:pPr>
              <w:rPr>
                <w:rFonts w:eastAsia="Calibri" w:cstheme="minorHAnsi"/>
                <w:bCs/>
                <w:sz w:val="20"/>
                <w:szCs w:val="20"/>
              </w:rPr>
            </w:pPr>
            <w:r w:rsidRPr="005D4EAB">
              <w:rPr>
                <w:rFonts w:eastAsia="Calibri" w:cstheme="minorHAnsi"/>
                <w:bCs/>
                <w:sz w:val="20"/>
                <w:szCs w:val="20"/>
              </w:rPr>
              <w:t>Remaining placement hours scheduled</w:t>
            </w:r>
          </w:p>
        </w:tc>
        <w:tc>
          <w:tcPr>
            <w:tcW w:w="1407" w:type="dxa"/>
          </w:tcPr>
          <w:p w14:paraId="77ABF68E" w14:textId="77777777" w:rsidR="00F02518" w:rsidRPr="005D4EAB" w:rsidRDefault="00F02518">
            <w:pPr>
              <w:rPr>
                <w:rFonts w:eastAsia="Calibri" w:cstheme="minorHAnsi"/>
                <w:bCs/>
                <w:sz w:val="20"/>
                <w:szCs w:val="20"/>
              </w:rPr>
            </w:pPr>
            <w:r w:rsidRPr="005D4EAB">
              <w:rPr>
                <w:rFonts w:eastAsia="Calibri" w:cstheme="minorHAnsi"/>
                <w:bCs/>
                <w:sz w:val="20"/>
                <w:szCs w:val="20"/>
              </w:rPr>
              <w:t>Additional placement hours to support full competence</w:t>
            </w:r>
          </w:p>
        </w:tc>
        <w:tc>
          <w:tcPr>
            <w:tcW w:w="1288" w:type="dxa"/>
          </w:tcPr>
          <w:p w14:paraId="1B1EA6B1" w14:textId="77777777" w:rsidR="00F02518" w:rsidRPr="005D4EAB" w:rsidRDefault="00F02518">
            <w:pPr>
              <w:rPr>
                <w:rFonts w:eastAsia="Calibri" w:cstheme="minorHAnsi"/>
                <w:bCs/>
                <w:sz w:val="20"/>
                <w:szCs w:val="20"/>
              </w:rPr>
            </w:pPr>
            <w:r w:rsidRPr="005D4EAB">
              <w:rPr>
                <w:rFonts w:eastAsia="Calibri" w:cstheme="minorHAnsi"/>
                <w:bCs/>
                <w:sz w:val="20"/>
                <w:szCs w:val="20"/>
              </w:rPr>
              <w:t>Remaining placement hours scheduled to support full competence</w:t>
            </w:r>
          </w:p>
        </w:tc>
        <w:tc>
          <w:tcPr>
            <w:tcW w:w="1428" w:type="dxa"/>
          </w:tcPr>
          <w:p w14:paraId="01ED8695" w14:textId="77777777" w:rsidR="00F02518" w:rsidRPr="005D4EAB" w:rsidRDefault="00F02518">
            <w:pPr>
              <w:rPr>
                <w:rFonts w:eastAsia="Calibri" w:cstheme="minorHAnsi"/>
                <w:bCs/>
                <w:sz w:val="20"/>
                <w:szCs w:val="20"/>
              </w:rPr>
            </w:pPr>
            <w:r w:rsidRPr="005D4EAB">
              <w:rPr>
                <w:rFonts w:eastAsia="Calibri" w:cstheme="minorHAnsi"/>
                <w:bCs/>
                <w:sz w:val="20"/>
                <w:szCs w:val="20"/>
              </w:rPr>
              <w:t xml:space="preserve">All remaining placement hours scheduled </w:t>
            </w:r>
            <w:r w:rsidR="00D122C7">
              <w:rPr>
                <w:rFonts w:eastAsia="Calibri" w:cstheme="minorHAnsi"/>
                <w:bCs/>
                <w:sz w:val="20"/>
                <w:szCs w:val="20"/>
              </w:rPr>
              <w:t>as soon as practicable</w:t>
            </w:r>
          </w:p>
        </w:tc>
        <w:tc>
          <w:tcPr>
            <w:tcW w:w="1406" w:type="dxa"/>
          </w:tcPr>
          <w:p w14:paraId="1050B10A" w14:textId="77777777" w:rsidR="00F02518" w:rsidRPr="005D4EAB" w:rsidRDefault="00F02518">
            <w:pPr>
              <w:rPr>
                <w:rFonts w:eastAsia="Calibri" w:cstheme="minorHAnsi"/>
                <w:bCs/>
                <w:sz w:val="20"/>
                <w:szCs w:val="20"/>
              </w:rPr>
            </w:pPr>
            <w:r w:rsidRPr="005D4EAB">
              <w:rPr>
                <w:rFonts w:eastAsia="Calibri" w:cstheme="minorHAnsi"/>
                <w:bCs/>
                <w:sz w:val="20"/>
                <w:szCs w:val="20"/>
              </w:rPr>
              <w:t xml:space="preserve">All remaining placement hours scheduled </w:t>
            </w:r>
            <w:r w:rsidR="00D122C7">
              <w:rPr>
                <w:rFonts w:eastAsia="Calibri" w:cstheme="minorHAnsi"/>
                <w:bCs/>
                <w:sz w:val="20"/>
                <w:szCs w:val="20"/>
              </w:rPr>
              <w:t>as soon as practicable.</w:t>
            </w:r>
          </w:p>
        </w:tc>
      </w:tr>
      <w:bookmarkEnd w:id="4"/>
      <w:tr w:rsidR="00201604" w14:paraId="5566B55F" w14:textId="77777777" w:rsidTr="005D4EAB">
        <w:trPr>
          <w:trHeight w:val="556"/>
        </w:trPr>
        <w:tc>
          <w:tcPr>
            <w:tcW w:w="1129" w:type="dxa"/>
          </w:tcPr>
          <w:p w14:paraId="7A246E3E" w14:textId="77777777" w:rsidR="00F02518" w:rsidRPr="005D4EAB" w:rsidRDefault="00373619">
            <w:pPr>
              <w:rPr>
                <w:rFonts w:eastAsia="Calibri" w:cstheme="minorHAnsi"/>
                <w:bCs/>
                <w:sz w:val="16"/>
                <w:szCs w:val="16"/>
              </w:rPr>
            </w:pPr>
            <w:r w:rsidRPr="005D4EAB">
              <w:rPr>
                <w:rFonts w:eastAsia="Calibri" w:cstheme="minorHAnsi"/>
                <w:bCs/>
                <w:sz w:val="16"/>
                <w:szCs w:val="16"/>
              </w:rPr>
              <w:t xml:space="preserve">Student </w:t>
            </w:r>
            <w:r w:rsidR="00567056">
              <w:rPr>
                <w:rFonts w:eastAsia="Calibri" w:cstheme="minorHAnsi"/>
                <w:bCs/>
                <w:sz w:val="16"/>
                <w:szCs w:val="16"/>
              </w:rPr>
              <w:t>s</w:t>
            </w:r>
            <w:r w:rsidRPr="005D4EAB">
              <w:rPr>
                <w:rFonts w:eastAsia="Calibri" w:cstheme="minorHAnsi"/>
                <w:bCs/>
                <w:sz w:val="16"/>
                <w:szCs w:val="16"/>
              </w:rPr>
              <w:t>tatus</w:t>
            </w:r>
          </w:p>
        </w:tc>
        <w:tc>
          <w:tcPr>
            <w:tcW w:w="1276" w:type="dxa"/>
          </w:tcPr>
          <w:p w14:paraId="62A63B8E" w14:textId="77777777" w:rsidR="00F02518" w:rsidRPr="005D4EAB" w:rsidRDefault="00373619">
            <w:pPr>
              <w:rPr>
                <w:rFonts w:eastAsia="Calibri" w:cstheme="minorHAnsi"/>
                <w:bCs/>
                <w:sz w:val="20"/>
                <w:szCs w:val="20"/>
              </w:rPr>
            </w:pPr>
            <w:r>
              <w:rPr>
                <w:rFonts w:eastAsia="Calibri" w:cstheme="minorHAnsi"/>
                <w:bCs/>
                <w:sz w:val="20"/>
                <w:szCs w:val="20"/>
              </w:rPr>
              <w:t>Fully enrolled</w:t>
            </w:r>
          </w:p>
        </w:tc>
        <w:tc>
          <w:tcPr>
            <w:tcW w:w="1416" w:type="dxa"/>
          </w:tcPr>
          <w:p w14:paraId="1E47B13F" w14:textId="77777777" w:rsidR="00201604" w:rsidRDefault="00373619">
            <w:pPr>
              <w:rPr>
                <w:rFonts w:eastAsia="Calibri" w:cstheme="minorHAnsi"/>
                <w:bCs/>
                <w:sz w:val="20"/>
                <w:szCs w:val="20"/>
              </w:rPr>
            </w:pPr>
            <w:r>
              <w:rPr>
                <w:rFonts w:eastAsia="Calibri" w:cstheme="minorHAnsi"/>
                <w:bCs/>
                <w:sz w:val="20"/>
                <w:szCs w:val="20"/>
              </w:rPr>
              <w:t xml:space="preserve">Fully </w:t>
            </w:r>
          </w:p>
          <w:p w14:paraId="3F677EA0" w14:textId="77777777" w:rsidR="00F02518" w:rsidRPr="005D4EAB" w:rsidRDefault="00567056">
            <w:pPr>
              <w:rPr>
                <w:rFonts w:eastAsia="Calibri" w:cstheme="minorHAnsi"/>
                <w:bCs/>
                <w:sz w:val="20"/>
                <w:szCs w:val="20"/>
              </w:rPr>
            </w:pPr>
            <w:r>
              <w:rPr>
                <w:rFonts w:eastAsia="Calibri" w:cstheme="minorHAnsi"/>
                <w:bCs/>
                <w:sz w:val="20"/>
                <w:szCs w:val="20"/>
              </w:rPr>
              <w:t>E</w:t>
            </w:r>
            <w:r w:rsidR="00373619">
              <w:rPr>
                <w:rFonts w:eastAsia="Calibri" w:cstheme="minorHAnsi"/>
                <w:bCs/>
                <w:sz w:val="20"/>
                <w:szCs w:val="20"/>
              </w:rPr>
              <w:t>nrolled</w:t>
            </w:r>
          </w:p>
        </w:tc>
        <w:tc>
          <w:tcPr>
            <w:tcW w:w="1407" w:type="dxa"/>
          </w:tcPr>
          <w:p w14:paraId="00719792" w14:textId="77777777" w:rsidR="00201604" w:rsidRDefault="00373619">
            <w:pPr>
              <w:rPr>
                <w:rFonts w:eastAsia="Calibri" w:cstheme="minorHAnsi"/>
                <w:bCs/>
                <w:sz w:val="20"/>
                <w:szCs w:val="20"/>
              </w:rPr>
            </w:pPr>
            <w:r>
              <w:rPr>
                <w:rFonts w:eastAsia="Calibri" w:cstheme="minorHAnsi"/>
                <w:bCs/>
                <w:sz w:val="20"/>
                <w:szCs w:val="20"/>
              </w:rPr>
              <w:t xml:space="preserve">Fully </w:t>
            </w:r>
          </w:p>
          <w:p w14:paraId="20D06E8B" w14:textId="77777777" w:rsidR="00F02518" w:rsidRPr="005D4EAB" w:rsidRDefault="00373619">
            <w:pPr>
              <w:rPr>
                <w:rFonts w:eastAsia="Calibri" w:cstheme="minorHAnsi"/>
                <w:bCs/>
                <w:sz w:val="20"/>
                <w:szCs w:val="20"/>
              </w:rPr>
            </w:pPr>
            <w:r>
              <w:rPr>
                <w:rFonts w:eastAsia="Calibri" w:cstheme="minorHAnsi"/>
                <w:bCs/>
                <w:sz w:val="20"/>
                <w:szCs w:val="20"/>
              </w:rPr>
              <w:t>enrolled</w:t>
            </w:r>
          </w:p>
        </w:tc>
        <w:tc>
          <w:tcPr>
            <w:tcW w:w="1288" w:type="dxa"/>
          </w:tcPr>
          <w:p w14:paraId="772D8E4E" w14:textId="77777777" w:rsidR="00F02518" w:rsidRPr="005D4EAB" w:rsidRDefault="00373619">
            <w:pPr>
              <w:rPr>
                <w:rFonts w:eastAsia="Calibri" w:cstheme="minorHAnsi"/>
                <w:bCs/>
                <w:sz w:val="20"/>
                <w:szCs w:val="20"/>
              </w:rPr>
            </w:pPr>
            <w:r>
              <w:rPr>
                <w:rFonts w:eastAsia="Calibri" w:cstheme="minorHAnsi"/>
                <w:bCs/>
                <w:sz w:val="20"/>
                <w:szCs w:val="20"/>
              </w:rPr>
              <w:t>Fully enrolled</w:t>
            </w:r>
          </w:p>
        </w:tc>
        <w:tc>
          <w:tcPr>
            <w:tcW w:w="1428" w:type="dxa"/>
          </w:tcPr>
          <w:p w14:paraId="29B93A70" w14:textId="77777777" w:rsidR="00444D1F" w:rsidRDefault="00444D1F">
            <w:pPr>
              <w:rPr>
                <w:rFonts w:eastAsia="Calibri" w:cstheme="minorHAnsi"/>
                <w:bCs/>
                <w:sz w:val="20"/>
                <w:szCs w:val="20"/>
              </w:rPr>
            </w:pPr>
            <w:r>
              <w:rPr>
                <w:rFonts w:eastAsia="Calibri" w:cstheme="minorHAnsi"/>
                <w:bCs/>
                <w:sz w:val="20"/>
                <w:szCs w:val="20"/>
              </w:rPr>
              <w:t xml:space="preserve">Fully </w:t>
            </w:r>
          </w:p>
          <w:p w14:paraId="4203B2BA" w14:textId="77777777" w:rsidR="00F02518" w:rsidRPr="005D4EAB" w:rsidRDefault="00444D1F">
            <w:pPr>
              <w:rPr>
                <w:rFonts w:eastAsia="Calibri" w:cstheme="minorHAnsi"/>
                <w:bCs/>
                <w:sz w:val="20"/>
                <w:szCs w:val="20"/>
              </w:rPr>
            </w:pPr>
            <w:r>
              <w:rPr>
                <w:rFonts w:eastAsia="Calibri" w:cstheme="minorHAnsi"/>
                <w:bCs/>
                <w:sz w:val="20"/>
                <w:szCs w:val="20"/>
              </w:rPr>
              <w:t>enrolled</w:t>
            </w:r>
          </w:p>
        </w:tc>
        <w:tc>
          <w:tcPr>
            <w:tcW w:w="1406" w:type="dxa"/>
          </w:tcPr>
          <w:p w14:paraId="22EC73D2" w14:textId="77777777" w:rsidR="00444D1F" w:rsidRDefault="00444D1F">
            <w:pPr>
              <w:rPr>
                <w:rFonts w:eastAsia="Calibri" w:cstheme="minorHAnsi"/>
                <w:bCs/>
                <w:sz w:val="20"/>
                <w:szCs w:val="20"/>
              </w:rPr>
            </w:pPr>
            <w:r>
              <w:rPr>
                <w:rFonts w:eastAsia="Calibri" w:cstheme="minorHAnsi"/>
                <w:bCs/>
                <w:sz w:val="20"/>
                <w:szCs w:val="20"/>
              </w:rPr>
              <w:t xml:space="preserve">Fully </w:t>
            </w:r>
          </w:p>
          <w:p w14:paraId="6424087E" w14:textId="77777777" w:rsidR="00F02518" w:rsidRPr="005D4EAB" w:rsidRDefault="00444D1F">
            <w:pPr>
              <w:rPr>
                <w:rFonts w:eastAsia="Calibri" w:cstheme="minorHAnsi"/>
                <w:bCs/>
                <w:sz w:val="20"/>
                <w:szCs w:val="20"/>
              </w:rPr>
            </w:pPr>
            <w:r>
              <w:rPr>
                <w:rFonts w:eastAsia="Calibri" w:cstheme="minorHAnsi"/>
                <w:bCs/>
                <w:sz w:val="20"/>
                <w:szCs w:val="20"/>
              </w:rPr>
              <w:t xml:space="preserve">enrolled </w:t>
            </w:r>
          </w:p>
        </w:tc>
      </w:tr>
    </w:tbl>
    <w:p w14:paraId="6048D10E" w14:textId="77777777" w:rsidR="00201604" w:rsidRDefault="00201604">
      <w:pPr>
        <w:spacing w:after="0"/>
        <w:rPr>
          <w:rFonts w:eastAsia="Calibri" w:cstheme="minorHAnsi"/>
          <w:bCs/>
          <w:sz w:val="23"/>
          <w:szCs w:val="23"/>
        </w:rPr>
      </w:pPr>
    </w:p>
    <w:p w14:paraId="6488F43B" w14:textId="77777777" w:rsidR="00142F36" w:rsidRDefault="00F02518" w:rsidP="005D4EAB">
      <w:pPr>
        <w:spacing w:after="0"/>
        <w:rPr>
          <w:rFonts w:eastAsia="Calibri" w:cstheme="minorHAnsi"/>
          <w:bCs/>
          <w:sz w:val="23"/>
          <w:szCs w:val="23"/>
        </w:rPr>
      </w:pPr>
      <w:r>
        <w:rPr>
          <w:rFonts w:eastAsia="Calibri" w:cstheme="minorHAnsi"/>
          <w:bCs/>
          <w:sz w:val="23"/>
          <w:szCs w:val="23"/>
        </w:rPr>
        <w:t>2</w:t>
      </w:r>
      <w:r w:rsidRPr="005D4EAB">
        <w:rPr>
          <w:rFonts w:eastAsia="Calibri" w:cstheme="minorHAnsi"/>
          <w:bCs/>
          <w:sz w:val="23"/>
          <w:szCs w:val="23"/>
          <w:vertAlign w:val="superscript"/>
        </w:rPr>
        <w:t>nd</w:t>
      </w:r>
      <w:r>
        <w:rPr>
          <w:rFonts w:eastAsia="Calibri" w:cstheme="minorHAnsi"/>
          <w:bCs/>
          <w:sz w:val="23"/>
          <w:szCs w:val="23"/>
        </w:rPr>
        <w:t xml:space="preserve"> </w:t>
      </w:r>
      <w:r w:rsidR="00D211B2">
        <w:rPr>
          <w:rFonts w:eastAsia="Calibri" w:cstheme="minorHAnsi"/>
          <w:bCs/>
          <w:sz w:val="23"/>
          <w:szCs w:val="23"/>
        </w:rPr>
        <w:t xml:space="preserve">UG </w:t>
      </w:r>
      <w:r w:rsidR="008A4B27">
        <w:rPr>
          <w:rFonts w:eastAsia="Calibri" w:cstheme="minorHAnsi"/>
          <w:bCs/>
          <w:sz w:val="23"/>
          <w:szCs w:val="23"/>
        </w:rPr>
        <w:t>and 1</w:t>
      </w:r>
      <w:proofErr w:type="gramStart"/>
      <w:r w:rsidR="008A4B27" w:rsidRPr="005D4EAB">
        <w:rPr>
          <w:rFonts w:eastAsia="Calibri" w:cstheme="minorHAnsi"/>
          <w:bCs/>
          <w:sz w:val="23"/>
          <w:szCs w:val="23"/>
          <w:vertAlign w:val="superscript"/>
        </w:rPr>
        <w:t>st</w:t>
      </w:r>
      <w:r w:rsidR="00D211B2">
        <w:rPr>
          <w:rFonts w:eastAsia="Calibri" w:cstheme="minorHAnsi"/>
          <w:bCs/>
          <w:sz w:val="23"/>
          <w:szCs w:val="23"/>
          <w:vertAlign w:val="superscript"/>
        </w:rPr>
        <w:t xml:space="preserve"> </w:t>
      </w:r>
      <w:r w:rsidR="008A4B27">
        <w:rPr>
          <w:rFonts w:eastAsia="Calibri" w:cstheme="minorHAnsi"/>
          <w:bCs/>
          <w:sz w:val="23"/>
          <w:szCs w:val="23"/>
        </w:rPr>
        <w:t xml:space="preserve"> </w:t>
      </w:r>
      <w:r w:rsidR="00D211B2">
        <w:rPr>
          <w:rFonts w:eastAsia="Calibri" w:cstheme="minorHAnsi"/>
          <w:bCs/>
          <w:sz w:val="23"/>
          <w:szCs w:val="23"/>
        </w:rPr>
        <w:t>PG</w:t>
      </w:r>
      <w:proofErr w:type="gramEnd"/>
      <w:r w:rsidR="00D211B2">
        <w:rPr>
          <w:rFonts w:eastAsia="Calibri" w:cstheme="minorHAnsi"/>
          <w:bCs/>
          <w:sz w:val="23"/>
          <w:szCs w:val="23"/>
        </w:rPr>
        <w:t xml:space="preserve">  </w:t>
      </w:r>
      <w:r>
        <w:rPr>
          <w:rFonts w:eastAsia="Calibri" w:cstheme="minorHAnsi"/>
          <w:bCs/>
          <w:sz w:val="23"/>
          <w:szCs w:val="23"/>
        </w:rPr>
        <w:t xml:space="preserve">year </w:t>
      </w:r>
      <w:r w:rsidR="00C5520B">
        <w:rPr>
          <w:rFonts w:eastAsia="Calibri" w:cstheme="minorHAnsi"/>
          <w:bCs/>
          <w:sz w:val="23"/>
          <w:szCs w:val="23"/>
        </w:rPr>
        <w:t>student’s</w:t>
      </w:r>
      <w:r w:rsidR="00142F36">
        <w:rPr>
          <w:rFonts w:eastAsia="Calibri" w:cstheme="minorHAnsi"/>
          <w:bCs/>
          <w:sz w:val="23"/>
          <w:szCs w:val="23"/>
        </w:rPr>
        <w:t xml:space="preserve"> </w:t>
      </w:r>
      <w:r w:rsidR="00C5520B">
        <w:rPr>
          <w:rFonts w:eastAsia="Calibri" w:cstheme="minorHAnsi"/>
          <w:bCs/>
          <w:sz w:val="23"/>
          <w:szCs w:val="23"/>
        </w:rPr>
        <w:t>different scenarios arise;</w:t>
      </w:r>
    </w:p>
    <w:tbl>
      <w:tblPr>
        <w:tblStyle w:val="TableGrid"/>
        <w:tblW w:w="0" w:type="auto"/>
        <w:tblLook w:val="04A0" w:firstRow="1" w:lastRow="0" w:firstColumn="1" w:lastColumn="0" w:noHBand="0" w:noVBand="1"/>
      </w:tblPr>
      <w:tblGrid>
        <w:gridCol w:w="1077"/>
        <w:gridCol w:w="1376"/>
        <w:gridCol w:w="1386"/>
        <w:gridCol w:w="1378"/>
        <w:gridCol w:w="1377"/>
        <w:gridCol w:w="1378"/>
        <w:gridCol w:w="1378"/>
      </w:tblGrid>
      <w:tr w:rsidR="00C5520B" w14:paraId="41FB6F53" w14:textId="77777777" w:rsidTr="009A085D">
        <w:tc>
          <w:tcPr>
            <w:tcW w:w="9350" w:type="dxa"/>
            <w:gridSpan w:val="7"/>
          </w:tcPr>
          <w:p w14:paraId="750E55B8" w14:textId="77777777" w:rsidR="00C5520B" w:rsidRPr="005D4EAB" w:rsidRDefault="00C5520B" w:rsidP="00D46AE2">
            <w:pPr>
              <w:rPr>
                <w:rFonts w:eastAsia="Calibri" w:cstheme="minorHAnsi"/>
                <w:b/>
                <w:bCs/>
                <w:sz w:val="20"/>
                <w:szCs w:val="20"/>
              </w:rPr>
            </w:pPr>
            <w:r w:rsidRPr="005D4EAB">
              <w:rPr>
                <w:rFonts w:eastAsia="Calibri" w:cstheme="minorHAnsi"/>
                <w:b/>
                <w:bCs/>
                <w:sz w:val="20"/>
                <w:szCs w:val="20"/>
              </w:rPr>
              <w:t>Placement is planned, is possible through the OPT IN/ OPT OUT</w:t>
            </w:r>
          </w:p>
        </w:tc>
      </w:tr>
      <w:tr w:rsidR="004E061C" w14:paraId="6E557A47" w14:textId="77777777" w:rsidTr="005D4EAB">
        <w:tc>
          <w:tcPr>
            <w:tcW w:w="1077" w:type="dxa"/>
          </w:tcPr>
          <w:p w14:paraId="65EAAA2D" w14:textId="77777777" w:rsidR="004E061C" w:rsidRDefault="004E061C" w:rsidP="004E061C">
            <w:pPr>
              <w:rPr>
                <w:rFonts w:eastAsia="Calibri" w:cstheme="minorHAnsi"/>
                <w:bCs/>
                <w:sz w:val="20"/>
                <w:szCs w:val="20"/>
              </w:rPr>
            </w:pPr>
            <w:r>
              <w:rPr>
                <w:rFonts w:eastAsia="Calibri" w:cstheme="minorHAnsi"/>
                <w:bCs/>
                <w:sz w:val="20"/>
                <w:szCs w:val="20"/>
              </w:rPr>
              <w:t>Module Type</w:t>
            </w:r>
          </w:p>
        </w:tc>
        <w:tc>
          <w:tcPr>
            <w:tcW w:w="1376" w:type="dxa"/>
          </w:tcPr>
          <w:p w14:paraId="768F772E" w14:textId="77777777" w:rsidR="004E061C" w:rsidRPr="005D4EAB" w:rsidRDefault="004E061C" w:rsidP="004E061C">
            <w:pPr>
              <w:rPr>
                <w:rFonts w:eastAsia="Calibri" w:cstheme="minorHAnsi"/>
                <w:bCs/>
                <w:sz w:val="20"/>
                <w:szCs w:val="20"/>
              </w:rPr>
            </w:pPr>
            <w:r>
              <w:rPr>
                <w:rFonts w:eastAsia="Calibri" w:cstheme="minorHAnsi"/>
                <w:bCs/>
                <w:sz w:val="20"/>
                <w:szCs w:val="20"/>
              </w:rPr>
              <w:t>M</w:t>
            </w:r>
            <w:r w:rsidRPr="00A272A6">
              <w:rPr>
                <w:rFonts w:eastAsia="Calibri" w:cstheme="minorHAnsi"/>
                <w:bCs/>
                <w:sz w:val="20"/>
                <w:szCs w:val="20"/>
              </w:rPr>
              <w:t>odules have both theory and practice elements</w:t>
            </w:r>
          </w:p>
        </w:tc>
        <w:tc>
          <w:tcPr>
            <w:tcW w:w="1386" w:type="dxa"/>
          </w:tcPr>
          <w:p w14:paraId="78DC230F" w14:textId="77777777" w:rsidR="004E061C" w:rsidRPr="005D4EAB" w:rsidRDefault="004E061C" w:rsidP="004E061C">
            <w:pPr>
              <w:rPr>
                <w:rFonts w:eastAsia="Calibri" w:cstheme="minorHAnsi"/>
                <w:bCs/>
                <w:sz w:val="20"/>
                <w:szCs w:val="20"/>
              </w:rPr>
            </w:pPr>
            <w:r>
              <w:rPr>
                <w:rFonts w:eastAsia="Calibri" w:cstheme="minorHAnsi"/>
                <w:bCs/>
                <w:sz w:val="20"/>
                <w:szCs w:val="20"/>
              </w:rPr>
              <w:t>M</w:t>
            </w:r>
            <w:r w:rsidRPr="00A272A6">
              <w:rPr>
                <w:rFonts w:eastAsia="Calibri" w:cstheme="minorHAnsi"/>
                <w:bCs/>
                <w:sz w:val="20"/>
                <w:szCs w:val="20"/>
              </w:rPr>
              <w:t>odules have both theory and practice elements</w:t>
            </w:r>
          </w:p>
        </w:tc>
        <w:tc>
          <w:tcPr>
            <w:tcW w:w="1378" w:type="dxa"/>
          </w:tcPr>
          <w:p w14:paraId="3039E053" w14:textId="77777777" w:rsidR="004E061C" w:rsidRPr="005D4EAB" w:rsidRDefault="004E061C" w:rsidP="004E061C">
            <w:pPr>
              <w:rPr>
                <w:rFonts w:eastAsia="Calibri" w:cstheme="minorHAnsi"/>
                <w:bCs/>
                <w:sz w:val="20"/>
                <w:szCs w:val="20"/>
              </w:rPr>
            </w:pPr>
            <w:r>
              <w:rPr>
                <w:rFonts w:eastAsia="Calibri" w:cstheme="minorHAnsi"/>
                <w:bCs/>
                <w:sz w:val="20"/>
                <w:szCs w:val="20"/>
              </w:rPr>
              <w:t>M</w:t>
            </w:r>
            <w:r w:rsidRPr="00A272A6">
              <w:rPr>
                <w:rFonts w:eastAsia="Calibri" w:cstheme="minorHAnsi"/>
                <w:bCs/>
                <w:sz w:val="20"/>
                <w:szCs w:val="20"/>
              </w:rPr>
              <w:t>odules have both theory and practice elements</w:t>
            </w:r>
          </w:p>
        </w:tc>
        <w:tc>
          <w:tcPr>
            <w:tcW w:w="1377" w:type="dxa"/>
          </w:tcPr>
          <w:p w14:paraId="375F9CF4" w14:textId="77777777" w:rsidR="004E061C" w:rsidRPr="005D4EAB" w:rsidRDefault="004E061C" w:rsidP="004E061C">
            <w:pPr>
              <w:rPr>
                <w:rFonts w:eastAsia="Calibri" w:cstheme="minorHAnsi"/>
                <w:bCs/>
                <w:sz w:val="20"/>
                <w:szCs w:val="20"/>
              </w:rPr>
            </w:pPr>
            <w:r>
              <w:rPr>
                <w:rFonts w:eastAsia="Calibri" w:cstheme="minorHAnsi"/>
                <w:bCs/>
                <w:sz w:val="20"/>
                <w:szCs w:val="20"/>
              </w:rPr>
              <w:t>Practice module</w:t>
            </w:r>
          </w:p>
        </w:tc>
        <w:tc>
          <w:tcPr>
            <w:tcW w:w="1378" w:type="dxa"/>
          </w:tcPr>
          <w:p w14:paraId="6A151D72" w14:textId="77777777" w:rsidR="004E061C" w:rsidRPr="005D4EAB" w:rsidRDefault="004E061C" w:rsidP="004E061C">
            <w:pPr>
              <w:rPr>
                <w:rFonts w:eastAsia="Calibri" w:cstheme="minorHAnsi"/>
                <w:bCs/>
                <w:sz w:val="20"/>
                <w:szCs w:val="20"/>
              </w:rPr>
            </w:pPr>
            <w:r>
              <w:rPr>
                <w:rFonts w:eastAsia="Calibri" w:cstheme="minorHAnsi"/>
                <w:bCs/>
                <w:sz w:val="20"/>
                <w:szCs w:val="20"/>
              </w:rPr>
              <w:t>Practice Module</w:t>
            </w:r>
          </w:p>
        </w:tc>
        <w:tc>
          <w:tcPr>
            <w:tcW w:w="1378" w:type="dxa"/>
          </w:tcPr>
          <w:p w14:paraId="47179254" w14:textId="77777777" w:rsidR="004E061C" w:rsidRPr="005D4EAB" w:rsidRDefault="004E061C" w:rsidP="004E061C">
            <w:pPr>
              <w:rPr>
                <w:rFonts w:eastAsia="Calibri" w:cstheme="minorHAnsi"/>
                <w:bCs/>
                <w:sz w:val="20"/>
                <w:szCs w:val="20"/>
              </w:rPr>
            </w:pPr>
            <w:r>
              <w:rPr>
                <w:rFonts w:eastAsia="Calibri" w:cstheme="minorHAnsi"/>
                <w:bCs/>
                <w:sz w:val="20"/>
                <w:szCs w:val="20"/>
              </w:rPr>
              <w:t>Practice Module</w:t>
            </w:r>
          </w:p>
        </w:tc>
      </w:tr>
      <w:tr w:rsidR="004E061C" w14:paraId="641C2639" w14:textId="77777777" w:rsidTr="005D4EAB">
        <w:tc>
          <w:tcPr>
            <w:tcW w:w="1077" w:type="dxa"/>
          </w:tcPr>
          <w:p w14:paraId="6040E6DC" w14:textId="77777777" w:rsidR="004E061C" w:rsidRDefault="004E061C" w:rsidP="004E061C">
            <w:pPr>
              <w:rPr>
                <w:rFonts w:eastAsia="Calibri" w:cstheme="minorHAnsi"/>
                <w:bCs/>
                <w:sz w:val="20"/>
                <w:szCs w:val="20"/>
              </w:rPr>
            </w:pPr>
            <w:r>
              <w:rPr>
                <w:rFonts w:eastAsia="Calibri" w:cstheme="minorHAnsi"/>
                <w:bCs/>
                <w:sz w:val="20"/>
                <w:szCs w:val="20"/>
              </w:rPr>
              <w:t>OPT IN /OUT status</w:t>
            </w:r>
          </w:p>
        </w:tc>
        <w:tc>
          <w:tcPr>
            <w:tcW w:w="1376" w:type="dxa"/>
          </w:tcPr>
          <w:p w14:paraId="34E56382" w14:textId="77777777" w:rsidR="004E061C" w:rsidRPr="00D46AE2" w:rsidRDefault="004E061C" w:rsidP="004E061C">
            <w:pPr>
              <w:rPr>
                <w:rFonts w:eastAsia="Calibri" w:cstheme="minorHAnsi"/>
                <w:bCs/>
                <w:sz w:val="20"/>
                <w:szCs w:val="20"/>
              </w:rPr>
            </w:pPr>
            <w:r>
              <w:rPr>
                <w:rFonts w:eastAsia="Calibri" w:cstheme="minorHAnsi"/>
                <w:bCs/>
                <w:sz w:val="20"/>
                <w:szCs w:val="20"/>
              </w:rPr>
              <w:t>OPT IN and gained employment</w:t>
            </w:r>
          </w:p>
        </w:tc>
        <w:tc>
          <w:tcPr>
            <w:tcW w:w="1386" w:type="dxa"/>
          </w:tcPr>
          <w:p w14:paraId="5F27470B" w14:textId="77777777" w:rsidR="004E061C" w:rsidRPr="00BF7749" w:rsidRDefault="004E061C" w:rsidP="004E061C">
            <w:pPr>
              <w:rPr>
                <w:rFonts w:eastAsia="Calibri" w:cstheme="minorHAnsi"/>
                <w:bCs/>
                <w:sz w:val="20"/>
                <w:szCs w:val="20"/>
              </w:rPr>
            </w:pPr>
            <w:r>
              <w:rPr>
                <w:rFonts w:eastAsia="Calibri" w:cstheme="minorHAnsi"/>
                <w:bCs/>
                <w:sz w:val="20"/>
                <w:szCs w:val="20"/>
              </w:rPr>
              <w:t>OPT IN but nor employed</w:t>
            </w:r>
          </w:p>
        </w:tc>
        <w:tc>
          <w:tcPr>
            <w:tcW w:w="1378" w:type="dxa"/>
          </w:tcPr>
          <w:p w14:paraId="00DD6284" w14:textId="77777777" w:rsidR="004E061C" w:rsidRDefault="004E061C" w:rsidP="00D46AE2">
            <w:pPr>
              <w:rPr>
                <w:rFonts w:eastAsia="Calibri" w:cstheme="minorHAnsi"/>
                <w:bCs/>
                <w:sz w:val="20"/>
                <w:szCs w:val="20"/>
              </w:rPr>
            </w:pPr>
            <w:r>
              <w:rPr>
                <w:rFonts w:eastAsia="Calibri" w:cstheme="minorHAnsi"/>
                <w:bCs/>
                <w:sz w:val="20"/>
                <w:szCs w:val="20"/>
              </w:rPr>
              <w:t>OPT Out</w:t>
            </w:r>
          </w:p>
        </w:tc>
        <w:tc>
          <w:tcPr>
            <w:tcW w:w="1377" w:type="dxa"/>
          </w:tcPr>
          <w:p w14:paraId="48191C8C" w14:textId="77777777" w:rsidR="004E061C" w:rsidRPr="00D46AE2" w:rsidRDefault="004E061C" w:rsidP="004E061C">
            <w:pPr>
              <w:rPr>
                <w:rFonts w:eastAsia="Calibri" w:cstheme="minorHAnsi"/>
                <w:bCs/>
                <w:sz w:val="20"/>
                <w:szCs w:val="20"/>
              </w:rPr>
            </w:pPr>
            <w:r>
              <w:rPr>
                <w:rFonts w:eastAsia="Calibri" w:cstheme="minorHAnsi"/>
                <w:bCs/>
                <w:sz w:val="20"/>
                <w:szCs w:val="20"/>
              </w:rPr>
              <w:t>OPT IN and gained employment</w:t>
            </w:r>
          </w:p>
        </w:tc>
        <w:tc>
          <w:tcPr>
            <w:tcW w:w="1378" w:type="dxa"/>
          </w:tcPr>
          <w:p w14:paraId="0669025A" w14:textId="77777777" w:rsidR="004E061C" w:rsidRPr="00D46AE2" w:rsidRDefault="004E061C" w:rsidP="004E061C">
            <w:pPr>
              <w:rPr>
                <w:rFonts w:eastAsia="Calibri" w:cstheme="minorHAnsi"/>
                <w:bCs/>
                <w:sz w:val="20"/>
                <w:szCs w:val="20"/>
              </w:rPr>
            </w:pPr>
            <w:r>
              <w:rPr>
                <w:rFonts w:eastAsia="Calibri" w:cstheme="minorHAnsi"/>
                <w:bCs/>
                <w:sz w:val="20"/>
                <w:szCs w:val="20"/>
              </w:rPr>
              <w:t>OPT IN but not employed</w:t>
            </w:r>
          </w:p>
        </w:tc>
        <w:tc>
          <w:tcPr>
            <w:tcW w:w="1378" w:type="dxa"/>
          </w:tcPr>
          <w:p w14:paraId="058BED52" w14:textId="77777777" w:rsidR="004E061C" w:rsidRPr="00D46AE2" w:rsidRDefault="004E061C" w:rsidP="004E061C">
            <w:pPr>
              <w:rPr>
                <w:rFonts w:eastAsia="Calibri" w:cstheme="minorHAnsi"/>
                <w:bCs/>
                <w:sz w:val="20"/>
                <w:szCs w:val="20"/>
              </w:rPr>
            </w:pPr>
            <w:r>
              <w:rPr>
                <w:rFonts w:eastAsia="Calibri" w:cstheme="minorHAnsi"/>
                <w:bCs/>
                <w:sz w:val="20"/>
                <w:szCs w:val="20"/>
              </w:rPr>
              <w:t>OPT OUT</w:t>
            </w:r>
          </w:p>
        </w:tc>
      </w:tr>
      <w:tr w:rsidR="004E061C" w14:paraId="622CC515" w14:textId="77777777" w:rsidTr="005D4EAB">
        <w:tc>
          <w:tcPr>
            <w:tcW w:w="1077" w:type="dxa"/>
          </w:tcPr>
          <w:p w14:paraId="26F344D5" w14:textId="77777777" w:rsidR="004E061C" w:rsidRPr="00D46AE2" w:rsidRDefault="004E061C" w:rsidP="004E061C">
            <w:pPr>
              <w:rPr>
                <w:rFonts w:eastAsia="Calibri" w:cstheme="minorHAnsi"/>
                <w:bCs/>
                <w:sz w:val="20"/>
                <w:szCs w:val="20"/>
              </w:rPr>
            </w:pPr>
            <w:r w:rsidRPr="00E1167A">
              <w:rPr>
                <w:rFonts w:eastAsia="Calibri" w:cstheme="minorHAnsi"/>
                <w:bCs/>
                <w:sz w:val="20"/>
                <w:szCs w:val="20"/>
              </w:rPr>
              <w:t>Remedial Action</w:t>
            </w:r>
          </w:p>
        </w:tc>
        <w:tc>
          <w:tcPr>
            <w:tcW w:w="1376" w:type="dxa"/>
          </w:tcPr>
          <w:p w14:paraId="5DA456F9" w14:textId="77777777" w:rsidR="004E061C" w:rsidRPr="005D4EAB" w:rsidRDefault="004E061C" w:rsidP="004E061C">
            <w:pPr>
              <w:rPr>
                <w:rFonts w:eastAsia="Calibri" w:cstheme="minorHAnsi"/>
                <w:bCs/>
                <w:sz w:val="20"/>
                <w:szCs w:val="20"/>
              </w:rPr>
            </w:pPr>
            <w:r>
              <w:rPr>
                <w:rFonts w:eastAsia="Calibri" w:cstheme="minorHAnsi"/>
                <w:bCs/>
                <w:sz w:val="20"/>
                <w:szCs w:val="20"/>
              </w:rPr>
              <w:t>If practice requirements met, no further action required.</w:t>
            </w:r>
          </w:p>
        </w:tc>
        <w:tc>
          <w:tcPr>
            <w:tcW w:w="1386" w:type="dxa"/>
          </w:tcPr>
          <w:p w14:paraId="04A9861F" w14:textId="77777777" w:rsidR="004E061C" w:rsidRPr="005D4EAB" w:rsidRDefault="004E061C" w:rsidP="004E061C">
            <w:pPr>
              <w:rPr>
                <w:rFonts w:eastAsia="Calibri" w:cstheme="minorHAnsi"/>
                <w:bCs/>
                <w:sz w:val="20"/>
                <w:szCs w:val="20"/>
              </w:rPr>
            </w:pPr>
            <w:r>
              <w:rPr>
                <w:rFonts w:eastAsia="Calibri" w:cstheme="minorHAnsi"/>
                <w:bCs/>
                <w:sz w:val="20"/>
                <w:szCs w:val="20"/>
              </w:rPr>
              <w:t>Will require additional Placement at later stage</w:t>
            </w:r>
          </w:p>
        </w:tc>
        <w:tc>
          <w:tcPr>
            <w:tcW w:w="1378" w:type="dxa"/>
          </w:tcPr>
          <w:p w14:paraId="768B09CE" w14:textId="77777777" w:rsidR="004E061C" w:rsidRDefault="004E061C" w:rsidP="004E061C">
            <w:pPr>
              <w:rPr>
                <w:rFonts w:eastAsia="Calibri" w:cstheme="minorHAnsi"/>
                <w:bCs/>
                <w:sz w:val="20"/>
                <w:szCs w:val="20"/>
              </w:rPr>
            </w:pPr>
            <w:r>
              <w:rPr>
                <w:rFonts w:eastAsia="Calibri" w:cstheme="minorHAnsi"/>
                <w:bCs/>
                <w:sz w:val="20"/>
                <w:szCs w:val="20"/>
              </w:rPr>
              <w:t>Will require additional placement at later stage</w:t>
            </w:r>
          </w:p>
          <w:p w14:paraId="4F042D07" w14:textId="77777777" w:rsidR="004E061C" w:rsidRPr="005D4EAB" w:rsidRDefault="004E061C" w:rsidP="004E061C">
            <w:pPr>
              <w:rPr>
                <w:rFonts w:eastAsia="Calibri" w:cstheme="minorHAnsi"/>
                <w:bCs/>
                <w:sz w:val="20"/>
                <w:szCs w:val="20"/>
              </w:rPr>
            </w:pPr>
          </w:p>
        </w:tc>
        <w:tc>
          <w:tcPr>
            <w:tcW w:w="1377" w:type="dxa"/>
          </w:tcPr>
          <w:p w14:paraId="6E4055DC" w14:textId="77777777" w:rsidR="004E061C" w:rsidRPr="005D4EAB" w:rsidRDefault="004E061C" w:rsidP="004E061C">
            <w:pPr>
              <w:rPr>
                <w:rFonts w:eastAsia="Calibri" w:cstheme="minorHAnsi"/>
                <w:bCs/>
                <w:sz w:val="20"/>
                <w:szCs w:val="20"/>
              </w:rPr>
            </w:pPr>
            <w:r>
              <w:rPr>
                <w:rFonts w:eastAsia="Calibri" w:cstheme="minorHAnsi"/>
                <w:bCs/>
                <w:sz w:val="20"/>
                <w:szCs w:val="20"/>
              </w:rPr>
              <w:t>If practice requirements met, no further action required</w:t>
            </w:r>
          </w:p>
        </w:tc>
        <w:tc>
          <w:tcPr>
            <w:tcW w:w="1378" w:type="dxa"/>
          </w:tcPr>
          <w:p w14:paraId="352ABD7A" w14:textId="77777777" w:rsidR="004E061C" w:rsidRPr="005D4EAB" w:rsidRDefault="004E061C" w:rsidP="004E061C">
            <w:pPr>
              <w:rPr>
                <w:rFonts w:eastAsia="Calibri" w:cstheme="minorHAnsi"/>
                <w:bCs/>
                <w:sz w:val="20"/>
                <w:szCs w:val="20"/>
              </w:rPr>
            </w:pPr>
            <w:r>
              <w:rPr>
                <w:rFonts w:eastAsia="Calibri" w:cstheme="minorHAnsi"/>
                <w:bCs/>
                <w:sz w:val="20"/>
                <w:szCs w:val="20"/>
              </w:rPr>
              <w:t>Will require additional Placement at later stage</w:t>
            </w:r>
          </w:p>
        </w:tc>
        <w:tc>
          <w:tcPr>
            <w:tcW w:w="1378" w:type="dxa"/>
          </w:tcPr>
          <w:p w14:paraId="43B3C22B" w14:textId="77777777" w:rsidR="004E061C" w:rsidRPr="005D4EAB" w:rsidRDefault="004E061C" w:rsidP="004E061C">
            <w:pPr>
              <w:rPr>
                <w:rFonts w:eastAsia="Calibri" w:cstheme="minorHAnsi"/>
                <w:bCs/>
                <w:sz w:val="20"/>
                <w:szCs w:val="20"/>
              </w:rPr>
            </w:pPr>
            <w:r>
              <w:rPr>
                <w:rFonts w:eastAsia="Calibri" w:cstheme="minorHAnsi"/>
                <w:bCs/>
                <w:sz w:val="20"/>
                <w:szCs w:val="20"/>
              </w:rPr>
              <w:t>Will require additional Placement at later stage</w:t>
            </w:r>
          </w:p>
        </w:tc>
      </w:tr>
      <w:tr w:rsidR="004E061C" w14:paraId="72F12E37" w14:textId="77777777" w:rsidTr="005D4EAB">
        <w:tc>
          <w:tcPr>
            <w:tcW w:w="1077" w:type="dxa"/>
          </w:tcPr>
          <w:p w14:paraId="6A91B22F" w14:textId="77777777" w:rsidR="004E061C" w:rsidRPr="00D46AE2" w:rsidRDefault="004E061C" w:rsidP="004E061C">
            <w:pPr>
              <w:rPr>
                <w:rFonts w:eastAsia="Calibri" w:cstheme="minorHAnsi"/>
                <w:bCs/>
                <w:sz w:val="20"/>
                <w:szCs w:val="20"/>
              </w:rPr>
            </w:pPr>
            <w:r w:rsidRPr="00F27ADC">
              <w:rPr>
                <w:rFonts w:eastAsia="Calibri" w:cstheme="minorHAnsi"/>
                <w:bCs/>
                <w:sz w:val="20"/>
                <w:szCs w:val="20"/>
              </w:rPr>
              <w:t>Student Status</w:t>
            </w:r>
          </w:p>
        </w:tc>
        <w:tc>
          <w:tcPr>
            <w:tcW w:w="1376" w:type="dxa"/>
          </w:tcPr>
          <w:p w14:paraId="726DA311" w14:textId="77777777" w:rsidR="004E061C" w:rsidRPr="005D4EAB" w:rsidRDefault="00C5520B" w:rsidP="004E061C">
            <w:pPr>
              <w:rPr>
                <w:rFonts w:eastAsia="Calibri" w:cstheme="minorHAnsi"/>
                <w:bCs/>
                <w:sz w:val="20"/>
                <w:szCs w:val="20"/>
              </w:rPr>
            </w:pPr>
            <w:r>
              <w:rPr>
                <w:rFonts w:eastAsia="Calibri" w:cstheme="minorHAnsi"/>
                <w:bCs/>
                <w:sz w:val="20"/>
                <w:szCs w:val="20"/>
              </w:rPr>
              <w:t>F</w:t>
            </w:r>
            <w:r w:rsidR="004E061C">
              <w:rPr>
                <w:rFonts w:eastAsia="Calibri" w:cstheme="minorHAnsi"/>
                <w:bCs/>
                <w:sz w:val="20"/>
                <w:szCs w:val="20"/>
              </w:rPr>
              <w:t>ully enrolled</w:t>
            </w:r>
          </w:p>
        </w:tc>
        <w:tc>
          <w:tcPr>
            <w:tcW w:w="1386" w:type="dxa"/>
          </w:tcPr>
          <w:p w14:paraId="7315B5E3" w14:textId="77777777" w:rsidR="004E061C" w:rsidRPr="005D4EAB" w:rsidRDefault="00C5520B" w:rsidP="004E061C">
            <w:pPr>
              <w:rPr>
                <w:rFonts w:eastAsia="Calibri" w:cstheme="minorHAnsi"/>
                <w:bCs/>
                <w:sz w:val="20"/>
                <w:szCs w:val="20"/>
              </w:rPr>
            </w:pPr>
            <w:r>
              <w:rPr>
                <w:rFonts w:eastAsia="Calibri" w:cstheme="minorHAnsi"/>
                <w:bCs/>
                <w:sz w:val="20"/>
                <w:szCs w:val="20"/>
              </w:rPr>
              <w:t>F</w:t>
            </w:r>
            <w:r w:rsidR="004E061C">
              <w:rPr>
                <w:rFonts w:eastAsia="Calibri" w:cstheme="minorHAnsi"/>
                <w:bCs/>
                <w:sz w:val="20"/>
                <w:szCs w:val="20"/>
              </w:rPr>
              <w:t>ully enrolled</w:t>
            </w:r>
          </w:p>
        </w:tc>
        <w:tc>
          <w:tcPr>
            <w:tcW w:w="1378" w:type="dxa"/>
          </w:tcPr>
          <w:p w14:paraId="22EFC944" w14:textId="77777777" w:rsidR="004E061C" w:rsidRPr="005D4EAB" w:rsidRDefault="00C5520B" w:rsidP="00D46AE2">
            <w:pPr>
              <w:rPr>
                <w:rFonts w:eastAsia="Calibri" w:cstheme="minorHAnsi"/>
                <w:bCs/>
                <w:sz w:val="20"/>
                <w:szCs w:val="20"/>
              </w:rPr>
            </w:pPr>
            <w:r>
              <w:rPr>
                <w:rFonts w:eastAsia="Calibri" w:cstheme="minorHAnsi"/>
                <w:bCs/>
                <w:sz w:val="20"/>
                <w:szCs w:val="20"/>
              </w:rPr>
              <w:t>F</w:t>
            </w:r>
            <w:r w:rsidR="004E061C">
              <w:rPr>
                <w:rFonts w:eastAsia="Calibri" w:cstheme="minorHAnsi"/>
                <w:bCs/>
                <w:sz w:val="20"/>
                <w:szCs w:val="20"/>
              </w:rPr>
              <w:t>ully enrolled</w:t>
            </w:r>
          </w:p>
        </w:tc>
        <w:tc>
          <w:tcPr>
            <w:tcW w:w="1377" w:type="dxa"/>
          </w:tcPr>
          <w:p w14:paraId="6408FCA9" w14:textId="77777777" w:rsidR="004E061C" w:rsidRPr="005D4EAB" w:rsidRDefault="00C5520B" w:rsidP="004E061C">
            <w:pPr>
              <w:rPr>
                <w:rFonts w:eastAsia="Calibri" w:cstheme="minorHAnsi"/>
                <w:bCs/>
                <w:sz w:val="20"/>
                <w:szCs w:val="20"/>
              </w:rPr>
            </w:pPr>
            <w:r>
              <w:rPr>
                <w:rFonts w:eastAsia="Calibri" w:cstheme="minorHAnsi"/>
                <w:bCs/>
                <w:sz w:val="20"/>
                <w:szCs w:val="20"/>
              </w:rPr>
              <w:t>F</w:t>
            </w:r>
            <w:r w:rsidR="004E061C">
              <w:rPr>
                <w:rFonts w:eastAsia="Calibri" w:cstheme="minorHAnsi"/>
                <w:bCs/>
                <w:sz w:val="20"/>
                <w:szCs w:val="20"/>
              </w:rPr>
              <w:t>ully enrolled</w:t>
            </w:r>
          </w:p>
        </w:tc>
        <w:tc>
          <w:tcPr>
            <w:tcW w:w="1378" w:type="dxa"/>
          </w:tcPr>
          <w:p w14:paraId="47D1B9C2" w14:textId="77777777" w:rsidR="004E061C" w:rsidRPr="005D4EAB" w:rsidRDefault="00D211B2" w:rsidP="004E061C">
            <w:pPr>
              <w:rPr>
                <w:rFonts w:eastAsia="Calibri" w:cstheme="minorHAnsi"/>
                <w:bCs/>
                <w:sz w:val="20"/>
                <w:szCs w:val="20"/>
              </w:rPr>
            </w:pPr>
            <w:r>
              <w:rPr>
                <w:rFonts w:eastAsia="Calibri" w:cstheme="minorHAnsi"/>
                <w:bCs/>
                <w:sz w:val="20"/>
                <w:szCs w:val="20"/>
              </w:rPr>
              <w:t>Fully enrolled</w:t>
            </w:r>
          </w:p>
        </w:tc>
        <w:tc>
          <w:tcPr>
            <w:tcW w:w="1378" w:type="dxa"/>
          </w:tcPr>
          <w:p w14:paraId="53D02390" w14:textId="77777777" w:rsidR="004E061C" w:rsidRPr="005D4EAB" w:rsidRDefault="00D211B2" w:rsidP="004E061C">
            <w:pPr>
              <w:rPr>
                <w:rFonts w:eastAsia="Calibri" w:cstheme="minorHAnsi"/>
                <w:bCs/>
                <w:sz w:val="20"/>
                <w:szCs w:val="20"/>
              </w:rPr>
            </w:pPr>
            <w:r>
              <w:rPr>
                <w:rFonts w:eastAsia="Calibri" w:cstheme="minorHAnsi"/>
                <w:bCs/>
                <w:sz w:val="20"/>
                <w:szCs w:val="20"/>
              </w:rPr>
              <w:t>Fully enrolled</w:t>
            </w:r>
          </w:p>
        </w:tc>
      </w:tr>
    </w:tbl>
    <w:p w14:paraId="2986EB31" w14:textId="77777777" w:rsidR="00D211B2" w:rsidRDefault="00D211B2" w:rsidP="00D211B2">
      <w:pPr>
        <w:spacing w:after="0"/>
        <w:rPr>
          <w:rFonts w:eastAsia="Calibri" w:cstheme="minorHAnsi"/>
          <w:bCs/>
          <w:sz w:val="23"/>
          <w:szCs w:val="23"/>
        </w:rPr>
      </w:pPr>
    </w:p>
    <w:p w14:paraId="7CDDFA16" w14:textId="114AFCA6" w:rsidR="005326D4" w:rsidRDefault="005326D4" w:rsidP="005326D4">
      <w:pPr>
        <w:spacing w:after="0"/>
        <w:rPr>
          <w:rFonts w:eastAsia="Calibri" w:cstheme="minorHAnsi"/>
          <w:bCs/>
          <w:sz w:val="23"/>
          <w:szCs w:val="23"/>
        </w:rPr>
      </w:pPr>
      <w:r>
        <w:rPr>
          <w:rFonts w:eastAsia="Calibri" w:cstheme="minorHAnsi"/>
          <w:bCs/>
          <w:sz w:val="23"/>
          <w:szCs w:val="23"/>
        </w:rPr>
        <w:t xml:space="preserve">Students who have not engaged in scheduled clinical practice for whatever reason, will be required to engage in all remaining study until the end of the academic year, and will also need to make up practice hours to threshold levels prior to being put forward for registration. </w:t>
      </w:r>
      <w:proofErr w:type="gramStart"/>
      <w:r>
        <w:rPr>
          <w:rFonts w:eastAsia="Calibri" w:cstheme="minorHAnsi"/>
          <w:bCs/>
          <w:sz w:val="23"/>
          <w:szCs w:val="23"/>
        </w:rPr>
        <w:t>Therefore</w:t>
      </w:r>
      <w:proofErr w:type="gramEnd"/>
      <w:r>
        <w:rPr>
          <w:rFonts w:eastAsia="Calibri" w:cstheme="minorHAnsi"/>
          <w:bCs/>
          <w:sz w:val="23"/>
          <w:szCs w:val="23"/>
        </w:rPr>
        <w:t xml:space="preserve"> there is no plan at this stage to consider interruption for any student as a result of the CV19 crisis. This does not preclude interruptions to study for other </w:t>
      </w:r>
      <w:proofErr w:type="gramStart"/>
      <w:r>
        <w:rPr>
          <w:rFonts w:eastAsia="Calibri" w:cstheme="minorHAnsi"/>
          <w:bCs/>
          <w:sz w:val="23"/>
          <w:szCs w:val="23"/>
        </w:rPr>
        <w:t>reasons</w:t>
      </w:r>
      <w:proofErr w:type="gramEnd"/>
      <w:r>
        <w:rPr>
          <w:rFonts w:eastAsia="Calibri" w:cstheme="minorHAnsi"/>
          <w:bCs/>
          <w:sz w:val="23"/>
          <w:szCs w:val="23"/>
        </w:rPr>
        <w:t xml:space="preserve"> however. </w:t>
      </w:r>
    </w:p>
    <w:p w14:paraId="04CB1FDC" w14:textId="77777777" w:rsidR="00EA1D52" w:rsidRDefault="00EA1D52" w:rsidP="005326D4">
      <w:pPr>
        <w:spacing w:after="0"/>
        <w:rPr>
          <w:rFonts w:eastAsia="Calibri" w:cstheme="minorHAnsi"/>
          <w:bCs/>
          <w:sz w:val="23"/>
          <w:szCs w:val="23"/>
        </w:rPr>
      </w:pPr>
    </w:p>
    <w:p w14:paraId="4A96ABD6" w14:textId="6D065956" w:rsidR="00EA1D52" w:rsidRDefault="00EA1D52" w:rsidP="00EA1D52">
      <w:pPr>
        <w:spacing w:after="0"/>
        <w:rPr>
          <w:rFonts w:eastAsia="Calibri" w:cstheme="minorHAnsi"/>
          <w:bCs/>
          <w:sz w:val="23"/>
          <w:szCs w:val="23"/>
        </w:rPr>
      </w:pPr>
      <w:r w:rsidRPr="00621142">
        <w:rPr>
          <w:rFonts w:eastAsia="Calibri" w:cstheme="minorHAnsi"/>
          <w:bCs/>
          <w:sz w:val="23"/>
          <w:szCs w:val="23"/>
        </w:rPr>
        <w:t xml:space="preserve">We recognise that there has been limited updates for students who for have OPTED OUT for whatever reason.  Presently the situation for you remains the same – placements are only being supported through the student employment route. However, we can assure those of you who are in this position, that you have not been forgotten. </w:t>
      </w:r>
    </w:p>
    <w:p w14:paraId="279E3812" w14:textId="7BD9DFE1" w:rsidR="00712F62" w:rsidRPr="007664C7" w:rsidRDefault="00712F62" w:rsidP="00EA1D52">
      <w:pPr>
        <w:spacing w:after="0"/>
        <w:rPr>
          <w:rFonts w:eastAsia="Calibri" w:cstheme="minorHAnsi"/>
          <w:bCs/>
          <w:sz w:val="23"/>
          <w:szCs w:val="23"/>
          <w:u w:val="single"/>
        </w:rPr>
      </w:pPr>
    </w:p>
    <w:p w14:paraId="706EB6AB" w14:textId="7DFFC447" w:rsidR="00712F62" w:rsidRPr="007664C7" w:rsidRDefault="00712F62" w:rsidP="00EA1D52">
      <w:pPr>
        <w:spacing w:after="0"/>
        <w:rPr>
          <w:rFonts w:eastAsia="Calibri" w:cstheme="minorHAnsi"/>
          <w:bCs/>
          <w:sz w:val="23"/>
          <w:szCs w:val="23"/>
          <w:highlight w:val="yellow"/>
          <w:u w:val="single"/>
        </w:rPr>
      </w:pPr>
      <w:r w:rsidRPr="007664C7">
        <w:rPr>
          <w:rFonts w:eastAsia="Calibri" w:cstheme="minorHAnsi"/>
          <w:bCs/>
          <w:sz w:val="23"/>
          <w:szCs w:val="23"/>
          <w:highlight w:val="yellow"/>
          <w:u w:val="single"/>
        </w:rPr>
        <w:t>TRANSITIONAL ARRANGEMENTS FOR RETURN TO NORMAL PLACEMENTS</w:t>
      </w:r>
      <w:r w:rsidR="007664C7" w:rsidRPr="007664C7">
        <w:rPr>
          <w:rFonts w:eastAsia="Calibri" w:cstheme="minorHAnsi"/>
          <w:bCs/>
          <w:sz w:val="23"/>
          <w:szCs w:val="23"/>
          <w:highlight w:val="yellow"/>
          <w:u w:val="single"/>
        </w:rPr>
        <w:t xml:space="preserve"> </w:t>
      </w:r>
      <w:r w:rsidR="007664C7" w:rsidRPr="00E15E65">
        <w:rPr>
          <w:rFonts w:eastAsia="Calibri" w:cstheme="minorHAnsi"/>
          <w:b/>
          <w:sz w:val="23"/>
          <w:szCs w:val="23"/>
          <w:highlight w:val="yellow"/>
          <w:u w:val="single"/>
        </w:rPr>
        <w:t>NEW 1-7-2020</w:t>
      </w:r>
    </w:p>
    <w:p w14:paraId="3C0D4F38" w14:textId="72570FF0" w:rsidR="00712F62" w:rsidRPr="00DA265A" w:rsidRDefault="00712F62" w:rsidP="00712F62">
      <w:pPr>
        <w:rPr>
          <w:highlight w:val="yellow"/>
        </w:rPr>
      </w:pPr>
      <w:r w:rsidRPr="00DA265A">
        <w:rPr>
          <w:highlight w:val="yellow"/>
        </w:rPr>
        <w:t xml:space="preserve">HEE have issued a </w:t>
      </w:r>
      <w:r w:rsidRPr="00DA265A">
        <w:rPr>
          <w:highlight w:val="yellow"/>
        </w:rPr>
        <w:t xml:space="preserve">set of FAQs clarifying the timeline for ending paid-placements and reintroducing traditional supernumerary placements, for </w:t>
      </w:r>
      <w:proofErr w:type="gramStart"/>
      <w:r w:rsidRPr="00DA265A">
        <w:rPr>
          <w:highlight w:val="yellow"/>
        </w:rPr>
        <w:t>students</w:t>
      </w:r>
      <w:proofErr w:type="gramEnd"/>
      <w:r w:rsidRPr="00DA265A">
        <w:rPr>
          <w:highlight w:val="yellow"/>
        </w:rPr>
        <w:t xml:space="preserve"> nurses and midwives</w:t>
      </w:r>
      <w:r w:rsidR="0044653F" w:rsidRPr="00DA265A">
        <w:rPr>
          <w:highlight w:val="yellow"/>
        </w:rPr>
        <w:t xml:space="preserve">. </w:t>
      </w:r>
      <w:r w:rsidRPr="00DA265A">
        <w:rPr>
          <w:highlight w:val="yellow"/>
        </w:rPr>
        <w:t xml:space="preserve">This document has been </w:t>
      </w:r>
      <w:r w:rsidR="002E4845">
        <w:rPr>
          <w:highlight w:val="yellow"/>
        </w:rPr>
        <w:fldChar w:fldCharType="begin"/>
      </w:r>
      <w:r w:rsidR="002E4845">
        <w:rPr>
          <w:highlight w:val="yellow"/>
        </w:rPr>
        <w:instrText xml:space="preserve"> </w:instrText>
      </w:r>
      <w:r w:rsidR="002E4845">
        <w:rPr>
          <w:highlight w:val="yellow"/>
        </w:rPr>
        <w:fldChar w:fldCharType="begin"/>
      </w:r>
      <w:r w:rsidR="002E4845">
        <w:rPr>
          <w:highlight w:val="yellow"/>
        </w:rPr>
        <w:instrText xml:space="preserve">  </w:instrText>
      </w:r>
      <w:r w:rsidR="002E4845">
        <w:rPr>
          <w:highlight w:val="yellow"/>
        </w:rPr>
        <w:fldChar w:fldCharType="end"/>
      </w:r>
      <w:r w:rsidR="002E4845">
        <w:rPr>
          <w:highlight w:val="yellow"/>
        </w:rPr>
        <w:instrText xml:space="preserve"> </w:instrText>
      </w:r>
      <w:r w:rsidR="002E4845">
        <w:rPr>
          <w:highlight w:val="yellow"/>
        </w:rPr>
        <w:fldChar w:fldCharType="end"/>
      </w:r>
      <w:r w:rsidRPr="00DA265A">
        <w:rPr>
          <w:highlight w:val="yellow"/>
        </w:rPr>
        <w:t>agreed between HEE, NHS England, the NMC, the DHSC, unions, the Council of Deans of Health and NHS Employers</w:t>
      </w:r>
      <w:r w:rsidR="0044653F" w:rsidRPr="00DA265A">
        <w:rPr>
          <w:highlight w:val="yellow"/>
        </w:rPr>
        <w:t>. Please use the</w:t>
      </w:r>
      <w:r w:rsidR="002955E8" w:rsidRPr="00DA265A">
        <w:rPr>
          <w:highlight w:val="yellow"/>
        </w:rPr>
        <w:t xml:space="preserve"> following </w:t>
      </w:r>
      <w:r w:rsidRPr="00DA265A">
        <w:rPr>
          <w:highlight w:val="yellow"/>
        </w:rPr>
        <w:t xml:space="preserve">links </w:t>
      </w:r>
      <w:r w:rsidR="002955E8" w:rsidRPr="00DA265A">
        <w:rPr>
          <w:highlight w:val="yellow"/>
        </w:rPr>
        <w:t xml:space="preserve">to help your understanding of what is going to happen. </w:t>
      </w:r>
    </w:p>
    <w:p w14:paraId="0432A4D6" w14:textId="1ED43AF5" w:rsidR="00712F62" w:rsidRPr="00DA265A" w:rsidRDefault="00712F62" w:rsidP="00712F62">
      <w:pPr>
        <w:rPr>
          <w:highlight w:val="yellow"/>
        </w:rPr>
      </w:pPr>
      <w:r w:rsidRPr="00DA265A">
        <w:rPr>
          <w:rFonts w:ascii="Arial" w:hAnsi="Arial" w:cs="Arial"/>
          <w:highlight w:val="yellow"/>
        </w:rPr>
        <w:t> </w:t>
      </w:r>
      <w:hyperlink r:id="rId16" w:history="1">
        <w:r w:rsidRPr="00DA265A">
          <w:rPr>
            <w:rStyle w:val="Hyperlink"/>
            <w:rFonts w:ascii="Arial" w:hAnsi="Arial" w:cs="Arial"/>
            <w:highlight w:val="yellow"/>
          </w:rPr>
          <w:t>https://www.hee.nhs.uk/coronavirus-covid-19/coronavirus-covid-19-information-midwives</w:t>
        </w:r>
      </w:hyperlink>
    </w:p>
    <w:p w14:paraId="29E3913A" w14:textId="582493AF" w:rsidR="00712F62" w:rsidRPr="00DA265A" w:rsidRDefault="00712F62" w:rsidP="00712F62">
      <w:pPr>
        <w:rPr>
          <w:highlight w:val="yellow"/>
        </w:rPr>
      </w:pPr>
      <w:r w:rsidRPr="00DA265A">
        <w:rPr>
          <w:rFonts w:ascii="Arial" w:hAnsi="Arial" w:cs="Arial"/>
          <w:highlight w:val="yellow"/>
        </w:rPr>
        <w:t> </w:t>
      </w:r>
      <w:hyperlink r:id="rId17" w:history="1">
        <w:r w:rsidRPr="00DA265A">
          <w:rPr>
            <w:rStyle w:val="Hyperlink"/>
            <w:rFonts w:ascii="Arial" w:hAnsi="Arial" w:cs="Arial"/>
            <w:highlight w:val="yellow"/>
          </w:rPr>
          <w:t>https://www.hee.nhs.uk/coronavirus-covid-19/coronavirus-covid-19-information-nurses</w:t>
        </w:r>
      </w:hyperlink>
    </w:p>
    <w:p w14:paraId="344DAFF6" w14:textId="6192E8CF" w:rsidR="00712F62" w:rsidRPr="00DA265A" w:rsidRDefault="00712F62" w:rsidP="00712F62">
      <w:pPr>
        <w:rPr>
          <w:highlight w:val="yellow"/>
        </w:rPr>
      </w:pPr>
      <w:r w:rsidRPr="00DA265A">
        <w:rPr>
          <w:rFonts w:ascii="Arial" w:hAnsi="Arial" w:cs="Arial"/>
          <w:highlight w:val="yellow"/>
        </w:rPr>
        <w:t> </w:t>
      </w:r>
      <w:r w:rsidRPr="00DA265A">
        <w:rPr>
          <w:highlight w:val="yellow"/>
        </w:rPr>
        <w:t>A similar set of FAQs for AHP work opportunities is being created and will be published we understand next week.</w:t>
      </w:r>
    </w:p>
    <w:p w14:paraId="7BA66939" w14:textId="77777777" w:rsidR="00916F00" w:rsidRDefault="0007789D" w:rsidP="00712F62">
      <w:pPr>
        <w:rPr>
          <w:highlight w:val="yellow"/>
        </w:rPr>
      </w:pPr>
      <w:r w:rsidRPr="00DA265A">
        <w:rPr>
          <w:highlight w:val="yellow"/>
        </w:rPr>
        <w:t>I</w:t>
      </w:r>
      <w:r w:rsidR="00BB7FCF" w:rsidRPr="00DA265A">
        <w:rPr>
          <w:highlight w:val="yellow"/>
        </w:rPr>
        <w:t>m</w:t>
      </w:r>
      <w:r w:rsidRPr="00DA265A">
        <w:rPr>
          <w:highlight w:val="yellow"/>
        </w:rPr>
        <w:t>portantly</w:t>
      </w:r>
      <w:r w:rsidR="00BB7FCF" w:rsidRPr="00DA265A">
        <w:rPr>
          <w:highlight w:val="yellow"/>
        </w:rPr>
        <w:t>, these FAQ’s confirm our understanding</w:t>
      </w:r>
      <w:r w:rsidR="00B75FE4">
        <w:rPr>
          <w:highlight w:val="yellow"/>
        </w:rPr>
        <w:t xml:space="preserve">, which </w:t>
      </w:r>
      <w:r w:rsidR="002715CF">
        <w:rPr>
          <w:highlight w:val="yellow"/>
        </w:rPr>
        <w:t xml:space="preserve">was shared </w:t>
      </w:r>
      <w:proofErr w:type="gramStart"/>
      <w:r w:rsidR="002715CF">
        <w:rPr>
          <w:highlight w:val="yellow"/>
        </w:rPr>
        <w:t>previously</w:t>
      </w:r>
      <w:r w:rsidR="00916F00">
        <w:rPr>
          <w:highlight w:val="yellow"/>
        </w:rPr>
        <w:t>;</w:t>
      </w:r>
      <w:proofErr w:type="gramEnd"/>
    </w:p>
    <w:p w14:paraId="7D473C76" w14:textId="5770472B" w:rsidR="00916F00" w:rsidRDefault="00B75FE4" w:rsidP="00916F00">
      <w:pPr>
        <w:pStyle w:val="ListParagraph"/>
        <w:numPr>
          <w:ilvl w:val="0"/>
          <w:numId w:val="18"/>
        </w:numPr>
        <w:rPr>
          <w:highlight w:val="yellow"/>
        </w:rPr>
      </w:pPr>
      <w:r w:rsidRPr="00916F00">
        <w:rPr>
          <w:highlight w:val="yellow"/>
        </w:rPr>
        <w:t>I</w:t>
      </w:r>
      <w:r w:rsidR="00BB7FCF" w:rsidRPr="00916F00">
        <w:rPr>
          <w:highlight w:val="yellow"/>
        </w:rPr>
        <w:t xml:space="preserve">f </w:t>
      </w:r>
      <w:r w:rsidR="00887858" w:rsidRPr="00916F00">
        <w:rPr>
          <w:highlight w:val="yellow"/>
        </w:rPr>
        <w:t xml:space="preserve">you need to </w:t>
      </w:r>
      <w:r w:rsidR="00222497" w:rsidRPr="00916F00">
        <w:rPr>
          <w:highlight w:val="yellow"/>
        </w:rPr>
        <w:t xml:space="preserve">complete hours or competencies this year, </w:t>
      </w:r>
    </w:p>
    <w:p w14:paraId="3AE7D92E" w14:textId="77777777" w:rsidR="00916F00" w:rsidRDefault="00222497" w:rsidP="00916F00">
      <w:pPr>
        <w:pStyle w:val="ListParagraph"/>
        <w:numPr>
          <w:ilvl w:val="0"/>
          <w:numId w:val="18"/>
        </w:numPr>
        <w:rPr>
          <w:highlight w:val="yellow"/>
        </w:rPr>
      </w:pPr>
      <w:r w:rsidRPr="00916F00">
        <w:rPr>
          <w:highlight w:val="yellow"/>
        </w:rPr>
        <w:t>and are now able and willing to engage in placement</w:t>
      </w:r>
      <w:r w:rsidR="00BB7FCF" w:rsidRPr="00916F00">
        <w:rPr>
          <w:highlight w:val="yellow"/>
        </w:rPr>
        <w:t xml:space="preserve"> prior to 31</w:t>
      </w:r>
      <w:r w:rsidR="00BB7FCF" w:rsidRPr="00916F00">
        <w:rPr>
          <w:highlight w:val="yellow"/>
          <w:vertAlign w:val="superscript"/>
        </w:rPr>
        <w:t>st</w:t>
      </w:r>
      <w:r w:rsidR="00BB7FCF" w:rsidRPr="00916F00">
        <w:rPr>
          <w:highlight w:val="yellow"/>
        </w:rPr>
        <w:t xml:space="preserve"> July</w:t>
      </w:r>
    </w:p>
    <w:p w14:paraId="2766CB45" w14:textId="7B860147" w:rsidR="00916F00" w:rsidRDefault="004C5ED0" w:rsidP="00916F00">
      <w:pPr>
        <w:pStyle w:val="ListParagraph"/>
        <w:numPr>
          <w:ilvl w:val="0"/>
          <w:numId w:val="18"/>
        </w:numPr>
        <w:rPr>
          <w:highlight w:val="yellow"/>
        </w:rPr>
      </w:pPr>
      <w:r w:rsidRPr="00916F00">
        <w:rPr>
          <w:highlight w:val="yellow"/>
        </w:rPr>
        <w:t xml:space="preserve">and </w:t>
      </w:r>
      <w:proofErr w:type="gramStart"/>
      <w:r w:rsidRPr="00916F00">
        <w:rPr>
          <w:highlight w:val="yellow"/>
        </w:rPr>
        <w:t>are able to</w:t>
      </w:r>
      <w:proofErr w:type="gramEnd"/>
      <w:r w:rsidRPr="00916F00">
        <w:rPr>
          <w:highlight w:val="yellow"/>
        </w:rPr>
        <w:t xml:space="preserve"> be placed in an </w:t>
      </w:r>
      <w:proofErr w:type="spellStart"/>
      <w:r w:rsidRPr="00916F00">
        <w:rPr>
          <w:highlight w:val="yellow"/>
        </w:rPr>
        <w:t>organisation</w:t>
      </w:r>
      <w:proofErr w:type="spellEnd"/>
      <w:r w:rsidR="009106CB">
        <w:rPr>
          <w:highlight w:val="yellow"/>
        </w:rPr>
        <w:t xml:space="preserve"> to undertake this</w:t>
      </w:r>
      <w:r w:rsidRPr="00916F00">
        <w:rPr>
          <w:highlight w:val="yellow"/>
        </w:rPr>
        <w:t xml:space="preserve">, </w:t>
      </w:r>
    </w:p>
    <w:p w14:paraId="2B33D5C2" w14:textId="77777777" w:rsidR="00916F00" w:rsidRDefault="005E214D" w:rsidP="00916F00">
      <w:pPr>
        <w:pStyle w:val="ListParagraph"/>
        <w:numPr>
          <w:ilvl w:val="0"/>
          <w:numId w:val="18"/>
        </w:numPr>
        <w:rPr>
          <w:highlight w:val="yellow"/>
        </w:rPr>
      </w:pPr>
      <w:r w:rsidRPr="00916F00">
        <w:rPr>
          <w:highlight w:val="yellow"/>
        </w:rPr>
        <w:t>you will receive payment for this</w:t>
      </w:r>
      <w:r w:rsidR="003E6B42" w:rsidRPr="00916F00">
        <w:rPr>
          <w:highlight w:val="yellow"/>
        </w:rPr>
        <w:t xml:space="preserve"> as a student employee</w:t>
      </w:r>
      <w:r w:rsidRPr="00916F00">
        <w:rPr>
          <w:highlight w:val="yellow"/>
        </w:rPr>
        <w:t>.</w:t>
      </w:r>
      <w:r w:rsidR="003E6B42" w:rsidRPr="00916F00">
        <w:rPr>
          <w:highlight w:val="yellow"/>
        </w:rPr>
        <w:t xml:space="preserve"> </w:t>
      </w:r>
    </w:p>
    <w:p w14:paraId="04113D71" w14:textId="2D90E87D" w:rsidR="00DA265A" w:rsidRPr="00916F00" w:rsidRDefault="005E214D" w:rsidP="00916F00">
      <w:pPr>
        <w:rPr>
          <w:highlight w:val="yellow"/>
        </w:rPr>
      </w:pPr>
      <w:r w:rsidRPr="00916F00">
        <w:rPr>
          <w:highlight w:val="yellow"/>
        </w:rPr>
        <w:t>If you are not able to engage</w:t>
      </w:r>
      <w:r w:rsidR="00DA265A" w:rsidRPr="00916F00">
        <w:rPr>
          <w:highlight w:val="yellow"/>
        </w:rPr>
        <w:t xml:space="preserve"> </w:t>
      </w:r>
      <w:r w:rsidR="003E6B42" w:rsidRPr="00916F00">
        <w:rPr>
          <w:highlight w:val="yellow"/>
        </w:rPr>
        <w:t xml:space="preserve">or if there is no opportunity for you to do so </w:t>
      </w:r>
      <w:r w:rsidR="00DA265A" w:rsidRPr="00916F00">
        <w:rPr>
          <w:highlight w:val="yellow"/>
        </w:rPr>
        <w:t>until after 31</w:t>
      </w:r>
      <w:r w:rsidR="00DA265A" w:rsidRPr="00916F00">
        <w:rPr>
          <w:highlight w:val="yellow"/>
          <w:vertAlign w:val="superscript"/>
        </w:rPr>
        <w:t>st</w:t>
      </w:r>
      <w:r w:rsidR="00DA265A" w:rsidRPr="00916F00">
        <w:rPr>
          <w:highlight w:val="yellow"/>
        </w:rPr>
        <w:t xml:space="preserve"> July, you will not be paid.</w:t>
      </w:r>
    </w:p>
    <w:p w14:paraId="2DF70C49" w14:textId="77777777" w:rsidR="009B04AE" w:rsidRDefault="00797DC7" w:rsidP="00C81F4B">
      <w:pPr>
        <w:rPr>
          <w:rFonts w:eastAsia="Calibri" w:cstheme="minorHAnsi"/>
          <w:bCs/>
          <w:sz w:val="23"/>
          <w:szCs w:val="23"/>
        </w:rPr>
      </w:pPr>
      <w:r w:rsidRPr="00DA265A">
        <w:rPr>
          <w:highlight w:val="yellow"/>
        </w:rPr>
        <w:t xml:space="preserve">The </w:t>
      </w:r>
      <w:r w:rsidR="00712F62" w:rsidRPr="00DA265A">
        <w:rPr>
          <w:highlight w:val="yellow"/>
        </w:rPr>
        <w:t xml:space="preserve">NMC </w:t>
      </w:r>
      <w:r w:rsidRPr="00DA265A">
        <w:rPr>
          <w:highlight w:val="yellow"/>
        </w:rPr>
        <w:t xml:space="preserve">have also informed the University about the </w:t>
      </w:r>
      <w:r w:rsidR="00712F62" w:rsidRPr="00DA265A">
        <w:rPr>
          <w:highlight w:val="yellow"/>
        </w:rPr>
        <w:t>plans for ending the emergency education standards</w:t>
      </w:r>
      <w:r w:rsidR="00DE5617">
        <w:rPr>
          <w:highlight w:val="yellow"/>
        </w:rPr>
        <w:t xml:space="preserve">, and we anticipate the HCPC will </w:t>
      </w:r>
      <w:r w:rsidR="00300287">
        <w:rPr>
          <w:highlight w:val="yellow"/>
        </w:rPr>
        <w:t>provide details shortly as well</w:t>
      </w:r>
      <w:r w:rsidR="00887858" w:rsidRPr="00DA265A">
        <w:rPr>
          <w:highlight w:val="yellow"/>
        </w:rPr>
        <w:t>.</w:t>
      </w:r>
      <w:r w:rsidR="00887858">
        <w:t xml:space="preserve"> </w:t>
      </w:r>
      <w:r w:rsidR="0003680B" w:rsidRPr="00B53DBE">
        <w:rPr>
          <w:rFonts w:eastAsia="Calibri" w:cstheme="minorHAnsi"/>
          <w:bCs/>
          <w:sz w:val="23"/>
          <w:szCs w:val="23"/>
          <w:highlight w:val="yellow"/>
        </w:rPr>
        <w:t xml:space="preserve">As all </w:t>
      </w:r>
      <w:r w:rsidR="00ED2E5D" w:rsidRPr="00B53DBE">
        <w:rPr>
          <w:rFonts w:eastAsia="Calibri" w:cstheme="minorHAnsi"/>
          <w:bCs/>
          <w:sz w:val="23"/>
          <w:szCs w:val="23"/>
          <w:highlight w:val="yellow"/>
        </w:rPr>
        <w:t xml:space="preserve">these </w:t>
      </w:r>
      <w:r w:rsidR="0003680B" w:rsidRPr="00B53DBE">
        <w:rPr>
          <w:rFonts w:eastAsia="Calibri" w:cstheme="minorHAnsi"/>
          <w:bCs/>
          <w:sz w:val="23"/>
          <w:szCs w:val="23"/>
          <w:highlight w:val="yellow"/>
        </w:rPr>
        <w:t>details are confirmed, we</w:t>
      </w:r>
      <w:r w:rsidR="00C025A9">
        <w:rPr>
          <w:rFonts w:eastAsia="Calibri" w:cstheme="minorHAnsi"/>
          <w:bCs/>
          <w:sz w:val="23"/>
          <w:szCs w:val="23"/>
          <w:highlight w:val="yellow"/>
        </w:rPr>
        <w:t xml:space="preserve"> will de</w:t>
      </w:r>
      <w:r w:rsidR="00A50CA1" w:rsidRPr="00B53DBE">
        <w:rPr>
          <w:rFonts w:eastAsia="Calibri" w:cstheme="minorHAnsi"/>
          <w:bCs/>
          <w:sz w:val="23"/>
          <w:szCs w:val="23"/>
          <w:highlight w:val="yellow"/>
        </w:rPr>
        <w:t xml:space="preserve">velop plans to reintroduce </w:t>
      </w:r>
      <w:r w:rsidR="00D63A0B" w:rsidRPr="00B53DBE">
        <w:rPr>
          <w:rFonts w:eastAsia="Calibri" w:cstheme="minorHAnsi"/>
          <w:bCs/>
          <w:sz w:val="23"/>
          <w:szCs w:val="23"/>
          <w:highlight w:val="yellow"/>
        </w:rPr>
        <w:t xml:space="preserve">supernumerary placements in </w:t>
      </w:r>
      <w:r w:rsidR="00D63A0B" w:rsidRPr="00E159FF">
        <w:rPr>
          <w:rFonts w:eastAsia="Calibri" w:cstheme="minorHAnsi"/>
          <w:bCs/>
          <w:sz w:val="23"/>
          <w:szCs w:val="23"/>
          <w:highlight w:val="yellow"/>
        </w:rPr>
        <w:t xml:space="preserve">selected </w:t>
      </w:r>
      <w:r w:rsidR="00D43AD5" w:rsidRPr="00E159FF">
        <w:rPr>
          <w:rFonts w:eastAsia="Calibri" w:cstheme="minorHAnsi"/>
          <w:bCs/>
          <w:sz w:val="23"/>
          <w:szCs w:val="23"/>
          <w:highlight w:val="yellow"/>
        </w:rPr>
        <w:t>areas, w</w:t>
      </w:r>
      <w:r w:rsidR="00C025A9">
        <w:rPr>
          <w:rFonts w:eastAsia="Calibri" w:cstheme="minorHAnsi"/>
          <w:bCs/>
          <w:sz w:val="23"/>
          <w:szCs w:val="23"/>
          <w:highlight w:val="yellow"/>
        </w:rPr>
        <w:t xml:space="preserve">ith </w:t>
      </w:r>
      <w:r w:rsidR="00D43AD5" w:rsidRPr="00E159FF">
        <w:rPr>
          <w:rFonts w:eastAsia="Calibri" w:cstheme="minorHAnsi"/>
          <w:bCs/>
          <w:sz w:val="23"/>
          <w:szCs w:val="23"/>
          <w:highlight w:val="yellow"/>
        </w:rPr>
        <w:t>risk assess</w:t>
      </w:r>
      <w:r w:rsidR="00776136">
        <w:rPr>
          <w:rFonts w:eastAsia="Calibri" w:cstheme="minorHAnsi"/>
          <w:bCs/>
          <w:sz w:val="23"/>
          <w:szCs w:val="23"/>
          <w:highlight w:val="yellow"/>
        </w:rPr>
        <w:t xml:space="preserve">ments in place </w:t>
      </w:r>
      <w:r w:rsidR="00D43AD5" w:rsidRPr="00E159FF">
        <w:rPr>
          <w:rFonts w:eastAsia="Calibri" w:cstheme="minorHAnsi"/>
          <w:bCs/>
          <w:sz w:val="23"/>
          <w:szCs w:val="23"/>
          <w:highlight w:val="yellow"/>
        </w:rPr>
        <w:t xml:space="preserve">for </w:t>
      </w:r>
      <w:r w:rsidR="00776136">
        <w:rPr>
          <w:rFonts w:eastAsia="Calibri" w:cstheme="minorHAnsi"/>
          <w:bCs/>
          <w:sz w:val="23"/>
          <w:szCs w:val="23"/>
          <w:highlight w:val="yellow"/>
        </w:rPr>
        <w:t xml:space="preserve">health </w:t>
      </w:r>
      <w:r w:rsidR="00D43AD5" w:rsidRPr="00E159FF">
        <w:rPr>
          <w:rFonts w:eastAsia="Calibri" w:cstheme="minorHAnsi"/>
          <w:bCs/>
          <w:sz w:val="23"/>
          <w:szCs w:val="23"/>
          <w:highlight w:val="yellow"/>
        </w:rPr>
        <w:t>student placement. This will also require</w:t>
      </w:r>
      <w:r w:rsidR="006D57D8" w:rsidRPr="00E159FF">
        <w:rPr>
          <w:rFonts w:eastAsia="Calibri" w:cstheme="minorHAnsi"/>
          <w:bCs/>
          <w:sz w:val="23"/>
          <w:szCs w:val="23"/>
          <w:highlight w:val="yellow"/>
        </w:rPr>
        <w:t xml:space="preserve"> students to be </w:t>
      </w:r>
      <w:r w:rsidR="00B94A84" w:rsidRPr="00E159FF">
        <w:rPr>
          <w:rFonts w:eastAsia="Calibri" w:cstheme="minorHAnsi"/>
          <w:bCs/>
          <w:sz w:val="23"/>
          <w:szCs w:val="23"/>
          <w:highlight w:val="yellow"/>
        </w:rPr>
        <w:t>risk assessed once again</w:t>
      </w:r>
      <w:r w:rsidR="00776136">
        <w:rPr>
          <w:rFonts w:eastAsia="Calibri" w:cstheme="minorHAnsi"/>
          <w:bCs/>
          <w:sz w:val="23"/>
          <w:szCs w:val="23"/>
          <w:highlight w:val="yellow"/>
        </w:rPr>
        <w:t xml:space="preserve"> </w:t>
      </w:r>
      <w:r w:rsidR="00B94A84" w:rsidRPr="00E159FF">
        <w:rPr>
          <w:rFonts w:eastAsia="Calibri" w:cstheme="minorHAnsi"/>
          <w:bCs/>
          <w:sz w:val="23"/>
          <w:szCs w:val="23"/>
          <w:highlight w:val="yellow"/>
        </w:rPr>
        <w:t xml:space="preserve">and understand </w:t>
      </w:r>
      <w:r w:rsidR="00C8799E" w:rsidRPr="00E159FF">
        <w:rPr>
          <w:rFonts w:eastAsia="Calibri" w:cstheme="minorHAnsi"/>
          <w:bCs/>
          <w:sz w:val="23"/>
          <w:szCs w:val="23"/>
          <w:highlight w:val="yellow"/>
        </w:rPr>
        <w:t xml:space="preserve">what is required of them </w:t>
      </w:r>
      <w:r w:rsidR="00E159FF" w:rsidRPr="00E159FF">
        <w:rPr>
          <w:rFonts w:eastAsia="Calibri" w:cstheme="minorHAnsi"/>
          <w:bCs/>
          <w:sz w:val="23"/>
          <w:szCs w:val="23"/>
          <w:highlight w:val="yellow"/>
        </w:rPr>
        <w:t xml:space="preserve">in </w:t>
      </w:r>
      <w:r w:rsidR="006A2E6E">
        <w:rPr>
          <w:rFonts w:eastAsia="Calibri" w:cstheme="minorHAnsi"/>
          <w:bCs/>
          <w:sz w:val="23"/>
          <w:szCs w:val="23"/>
          <w:highlight w:val="yellow"/>
        </w:rPr>
        <w:t>the placem</w:t>
      </w:r>
      <w:r w:rsidR="00916F00">
        <w:rPr>
          <w:rFonts w:eastAsia="Calibri" w:cstheme="minorHAnsi"/>
          <w:bCs/>
          <w:sz w:val="23"/>
          <w:szCs w:val="23"/>
          <w:highlight w:val="yellow"/>
        </w:rPr>
        <w:t>ent area</w:t>
      </w:r>
      <w:r w:rsidR="00E159FF" w:rsidRPr="00E159FF">
        <w:rPr>
          <w:rFonts w:eastAsia="Calibri" w:cstheme="minorHAnsi"/>
          <w:bCs/>
          <w:sz w:val="23"/>
          <w:szCs w:val="23"/>
          <w:highlight w:val="yellow"/>
        </w:rPr>
        <w:t>.</w:t>
      </w:r>
      <w:r w:rsidR="00E159FF">
        <w:rPr>
          <w:rFonts w:eastAsia="Calibri" w:cstheme="minorHAnsi"/>
          <w:bCs/>
          <w:sz w:val="23"/>
          <w:szCs w:val="23"/>
        </w:rPr>
        <w:t xml:space="preserve"> </w:t>
      </w:r>
    </w:p>
    <w:p w14:paraId="100341CD" w14:textId="073B403A" w:rsidR="00263585" w:rsidRPr="00621142" w:rsidRDefault="005326D4" w:rsidP="00D211B2">
      <w:pPr>
        <w:spacing w:after="0"/>
        <w:rPr>
          <w:rFonts w:eastAsia="Calibri" w:cstheme="minorHAnsi"/>
          <w:b/>
          <w:sz w:val="23"/>
          <w:szCs w:val="23"/>
        </w:rPr>
      </w:pPr>
      <w:r w:rsidRPr="00F54812">
        <w:rPr>
          <w:rFonts w:eastAsia="Calibri" w:cstheme="minorHAnsi"/>
          <w:b/>
          <w:sz w:val="23"/>
          <w:szCs w:val="23"/>
        </w:rPr>
        <w:t xml:space="preserve">How are the university going to support </w:t>
      </w:r>
      <w:r w:rsidR="00792058" w:rsidRPr="00F54812">
        <w:rPr>
          <w:rFonts w:eastAsia="Calibri" w:cstheme="minorHAnsi"/>
          <w:b/>
          <w:sz w:val="23"/>
          <w:szCs w:val="23"/>
        </w:rPr>
        <w:t xml:space="preserve">the increased placement demands arising from the CV19 restrictions? </w:t>
      </w:r>
      <w:r w:rsidR="007664C7" w:rsidRPr="007664C7">
        <w:rPr>
          <w:rFonts w:eastAsia="Calibri" w:cstheme="minorHAnsi"/>
          <w:b/>
          <w:sz w:val="23"/>
          <w:szCs w:val="23"/>
          <w:highlight w:val="yellow"/>
        </w:rPr>
        <w:t>Updated 1-7-2020</w:t>
      </w:r>
    </w:p>
    <w:p w14:paraId="28AC5F59" w14:textId="77777777" w:rsidR="00EA1D52" w:rsidRPr="00621142" w:rsidRDefault="00EA1D52" w:rsidP="00EA1D52">
      <w:pPr>
        <w:spacing w:after="0"/>
        <w:rPr>
          <w:rFonts w:eastAsia="Calibri" w:cstheme="minorHAnsi"/>
          <w:bCs/>
          <w:sz w:val="23"/>
          <w:szCs w:val="23"/>
        </w:rPr>
      </w:pPr>
    </w:p>
    <w:p w14:paraId="12EEB12A" w14:textId="07C4B0F3" w:rsidR="0047797D" w:rsidRPr="00621142" w:rsidRDefault="00EA1D52" w:rsidP="00EA1D52">
      <w:pPr>
        <w:spacing w:after="0"/>
        <w:rPr>
          <w:rFonts w:eastAsia="Calibri" w:cstheme="minorHAnsi"/>
          <w:bCs/>
          <w:sz w:val="23"/>
          <w:szCs w:val="23"/>
        </w:rPr>
      </w:pPr>
      <w:r w:rsidRPr="00621142">
        <w:rPr>
          <w:rFonts w:eastAsia="Calibri" w:cstheme="minorHAnsi"/>
          <w:bCs/>
          <w:sz w:val="23"/>
          <w:szCs w:val="23"/>
        </w:rPr>
        <w:t xml:space="preserve">There is work commencing across the provider landscape to support the re-introduction / reconfiguration of services. As soon as we are clear of when and where these </w:t>
      </w:r>
      <w:r w:rsidR="0084269D" w:rsidRPr="00621142">
        <w:rPr>
          <w:rFonts w:eastAsia="Calibri" w:cstheme="minorHAnsi"/>
          <w:bCs/>
          <w:sz w:val="23"/>
          <w:szCs w:val="23"/>
        </w:rPr>
        <w:t xml:space="preserve">services </w:t>
      </w:r>
      <w:r w:rsidRPr="00621142">
        <w:rPr>
          <w:rFonts w:eastAsia="Calibri" w:cstheme="minorHAnsi"/>
          <w:bCs/>
          <w:sz w:val="23"/>
          <w:szCs w:val="23"/>
        </w:rPr>
        <w:t>will come on line, and how these may provide placement opportunities we will be start a risk assessment process to determine if they present a suitable CV19 ‘free’ / low risk learning environment</w:t>
      </w:r>
      <w:r w:rsidR="008C2A11" w:rsidRPr="00621142">
        <w:rPr>
          <w:rFonts w:eastAsia="Calibri" w:cstheme="minorHAnsi"/>
          <w:bCs/>
          <w:sz w:val="23"/>
          <w:szCs w:val="23"/>
        </w:rPr>
        <w:t xml:space="preserve"> to help th</w:t>
      </w:r>
      <w:r w:rsidR="0047797D" w:rsidRPr="00621142">
        <w:rPr>
          <w:rFonts w:eastAsia="Calibri" w:cstheme="minorHAnsi"/>
          <w:bCs/>
          <w:sz w:val="23"/>
          <w:szCs w:val="23"/>
        </w:rPr>
        <w:t>ose who have been unable to engage in scheduled placement to have an opportunity to catch up</w:t>
      </w:r>
      <w:r w:rsidRPr="00621142">
        <w:rPr>
          <w:rFonts w:eastAsia="Calibri" w:cstheme="minorHAnsi"/>
          <w:bCs/>
          <w:sz w:val="23"/>
          <w:szCs w:val="23"/>
        </w:rPr>
        <w:t>.</w:t>
      </w:r>
    </w:p>
    <w:p w14:paraId="7109E6F6" w14:textId="77777777" w:rsidR="0047797D" w:rsidRPr="00621142" w:rsidRDefault="0047797D" w:rsidP="00EA1D52">
      <w:pPr>
        <w:spacing w:after="0"/>
        <w:rPr>
          <w:rFonts w:eastAsia="Calibri" w:cstheme="minorHAnsi"/>
          <w:bCs/>
          <w:sz w:val="23"/>
          <w:szCs w:val="23"/>
        </w:rPr>
      </w:pPr>
    </w:p>
    <w:p w14:paraId="6BBBF3E8" w14:textId="77777777" w:rsidR="007E30CE" w:rsidRPr="00621142" w:rsidRDefault="00EA1D52" w:rsidP="00EA1D52">
      <w:pPr>
        <w:spacing w:after="0"/>
        <w:rPr>
          <w:rFonts w:eastAsia="Calibri" w:cstheme="minorHAnsi"/>
          <w:bCs/>
          <w:sz w:val="23"/>
          <w:szCs w:val="23"/>
        </w:rPr>
      </w:pPr>
      <w:proofErr w:type="gramStart"/>
      <w:r w:rsidRPr="00621142">
        <w:rPr>
          <w:rFonts w:eastAsia="Calibri" w:cstheme="minorHAnsi"/>
          <w:bCs/>
          <w:sz w:val="23"/>
          <w:szCs w:val="23"/>
        </w:rPr>
        <w:t>However</w:t>
      </w:r>
      <w:proofErr w:type="gramEnd"/>
      <w:r w:rsidRPr="00621142">
        <w:rPr>
          <w:rFonts w:eastAsia="Calibri" w:cstheme="minorHAnsi"/>
          <w:bCs/>
          <w:sz w:val="23"/>
          <w:szCs w:val="23"/>
        </w:rPr>
        <w:t xml:space="preserve"> we also need information</w:t>
      </w:r>
      <w:r w:rsidR="00343DBF" w:rsidRPr="00621142">
        <w:rPr>
          <w:rFonts w:eastAsia="Calibri" w:cstheme="minorHAnsi"/>
          <w:bCs/>
          <w:sz w:val="23"/>
          <w:szCs w:val="23"/>
        </w:rPr>
        <w:t xml:space="preserve"> additional information to take this forward and we are continuing to work at all levels to ensure we have influence and insight around these</w:t>
      </w:r>
      <w:r w:rsidR="009019DA" w:rsidRPr="00621142">
        <w:rPr>
          <w:rFonts w:eastAsia="Calibri" w:cstheme="minorHAnsi"/>
          <w:bCs/>
          <w:sz w:val="23"/>
          <w:szCs w:val="23"/>
        </w:rPr>
        <w:t>, for instance</w:t>
      </w:r>
      <w:r w:rsidR="007E30CE" w:rsidRPr="00621142">
        <w:rPr>
          <w:rFonts w:eastAsia="Calibri" w:cstheme="minorHAnsi"/>
          <w:bCs/>
          <w:sz w:val="23"/>
          <w:szCs w:val="23"/>
        </w:rPr>
        <w:t xml:space="preserve"> guidance is required in the following areas;</w:t>
      </w:r>
    </w:p>
    <w:p w14:paraId="3ED0027B" w14:textId="49F233D9" w:rsidR="00343DBF" w:rsidRPr="00621142" w:rsidRDefault="00343DBF" w:rsidP="00EA1D52">
      <w:pPr>
        <w:spacing w:after="0"/>
        <w:rPr>
          <w:rFonts w:eastAsia="Calibri" w:cstheme="minorHAnsi"/>
          <w:bCs/>
          <w:sz w:val="23"/>
          <w:szCs w:val="23"/>
        </w:rPr>
      </w:pPr>
      <w:r w:rsidRPr="00621142">
        <w:rPr>
          <w:rFonts w:eastAsia="Calibri" w:cstheme="minorHAnsi"/>
          <w:bCs/>
          <w:sz w:val="23"/>
          <w:szCs w:val="23"/>
        </w:rPr>
        <w:t xml:space="preserve"> </w:t>
      </w:r>
    </w:p>
    <w:p w14:paraId="2EA7AC6B" w14:textId="0BAE9E7D" w:rsidR="009019DA" w:rsidRPr="00621142" w:rsidRDefault="007E30CE" w:rsidP="009019DA">
      <w:pPr>
        <w:pStyle w:val="ListParagraph"/>
        <w:numPr>
          <w:ilvl w:val="0"/>
          <w:numId w:val="18"/>
        </w:numPr>
        <w:spacing w:after="0"/>
        <w:rPr>
          <w:rFonts w:eastAsia="Calibri" w:cstheme="minorHAnsi"/>
          <w:bCs/>
          <w:sz w:val="23"/>
          <w:szCs w:val="23"/>
        </w:rPr>
      </w:pPr>
      <w:r w:rsidRPr="00621142">
        <w:rPr>
          <w:rFonts w:eastAsia="Calibri" w:cstheme="minorHAnsi"/>
          <w:bCs/>
          <w:sz w:val="23"/>
          <w:szCs w:val="23"/>
        </w:rPr>
        <w:t>F</w:t>
      </w:r>
      <w:r w:rsidR="00EA1D52" w:rsidRPr="00621142">
        <w:rPr>
          <w:rFonts w:eastAsia="Calibri" w:cstheme="minorHAnsi"/>
          <w:bCs/>
          <w:sz w:val="23"/>
          <w:szCs w:val="23"/>
        </w:rPr>
        <w:t>rom the NMC/ HCPC in relation to the continuation of the emergency standards</w:t>
      </w:r>
    </w:p>
    <w:p w14:paraId="19288A64" w14:textId="77777777" w:rsidR="004802C7" w:rsidRPr="00621142" w:rsidRDefault="007E30CE" w:rsidP="004802C7">
      <w:pPr>
        <w:pStyle w:val="ListParagraph"/>
        <w:numPr>
          <w:ilvl w:val="0"/>
          <w:numId w:val="18"/>
        </w:numPr>
        <w:spacing w:after="0"/>
        <w:rPr>
          <w:rFonts w:eastAsia="Calibri" w:cstheme="minorHAnsi"/>
          <w:bCs/>
          <w:sz w:val="23"/>
          <w:szCs w:val="23"/>
        </w:rPr>
      </w:pPr>
      <w:r w:rsidRPr="00621142">
        <w:rPr>
          <w:rFonts w:eastAsia="Calibri" w:cstheme="minorHAnsi"/>
          <w:bCs/>
          <w:sz w:val="23"/>
          <w:szCs w:val="23"/>
        </w:rPr>
        <w:t>F</w:t>
      </w:r>
      <w:r w:rsidR="009019DA" w:rsidRPr="00621142">
        <w:rPr>
          <w:rFonts w:eastAsia="Calibri" w:cstheme="minorHAnsi"/>
          <w:bCs/>
          <w:sz w:val="23"/>
          <w:szCs w:val="23"/>
        </w:rPr>
        <w:t xml:space="preserve">rom HEE </w:t>
      </w:r>
      <w:r w:rsidRPr="00621142">
        <w:rPr>
          <w:rFonts w:eastAsia="Calibri" w:cstheme="minorHAnsi"/>
          <w:bCs/>
          <w:sz w:val="23"/>
          <w:szCs w:val="23"/>
        </w:rPr>
        <w:t xml:space="preserve">around the continuation of student employment options </w:t>
      </w:r>
      <w:r w:rsidR="00EA1D52" w:rsidRPr="00621142">
        <w:rPr>
          <w:rFonts w:eastAsia="Calibri" w:cstheme="minorHAnsi"/>
          <w:bCs/>
          <w:sz w:val="23"/>
          <w:szCs w:val="23"/>
        </w:rPr>
        <w:t>and what</w:t>
      </w:r>
      <w:r w:rsidR="00A204EA" w:rsidRPr="00621142">
        <w:rPr>
          <w:rFonts w:eastAsia="Calibri" w:cstheme="minorHAnsi"/>
          <w:bCs/>
          <w:sz w:val="23"/>
          <w:szCs w:val="23"/>
        </w:rPr>
        <w:t xml:space="preserve"> </w:t>
      </w:r>
      <w:r w:rsidR="00EA1D52" w:rsidRPr="00621142">
        <w:rPr>
          <w:rFonts w:eastAsia="Calibri" w:cstheme="minorHAnsi"/>
          <w:bCs/>
          <w:sz w:val="23"/>
          <w:szCs w:val="23"/>
        </w:rPr>
        <w:t>will replace the ‘student employment’ option</w:t>
      </w:r>
      <w:r w:rsidR="00A204EA" w:rsidRPr="00621142">
        <w:rPr>
          <w:rFonts w:eastAsia="Calibri" w:cstheme="minorHAnsi"/>
          <w:bCs/>
          <w:sz w:val="23"/>
          <w:szCs w:val="23"/>
        </w:rPr>
        <w:t xml:space="preserve"> in terms of protection or if </w:t>
      </w:r>
      <w:r w:rsidR="000B5930" w:rsidRPr="00621142">
        <w:rPr>
          <w:rFonts w:eastAsia="Calibri" w:cstheme="minorHAnsi"/>
          <w:bCs/>
          <w:sz w:val="23"/>
          <w:szCs w:val="23"/>
        </w:rPr>
        <w:t>the return to the normal levels of indemnity and protections offered under employer and public liability insurance will provide sufficient levels of protection for you</w:t>
      </w:r>
      <w:r w:rsidR="00EA1D52" w:rsidRPr="00621142">
        <w:rPr>
          <w:rFonts w:eastAsia="Calibri" w:cstheme="minorHAnsi"/>
          <w:bCs/>
          <w:sz w:val="23"/>
          <w:szCs w:val="23"/>
        </w:rPr>
        <w:t xml:space="preserve">. </w:t>
      </w:r>
    </w:p>
    <w:p w14:paraId="1FE92A02" w14:textId="77777777" w:rsidR="004802C7" w:rsidRPr="00621142" w:rsidRDefault="004802C7" w:rsidP="004802C7">
      <w:pPr>
        <w:spacing w:after="0"/>
        <w:rPr>
          <w:rFonts w:eastAsia="Calibri" w:cstheme="minorHAnsi"/>
          <w:bCs/>
          <w:sz w:val="23"/>
          <w:szCs w:val="23"/>
        </w:rPr>
      </w:pPr>
    </w:p>
    <w:p w14:paraId="4AB579C6" w14:textId="77129B9F" w:rsidR="00EA1D52" w:rsidRPr="00621142" w:rsidRDefault="00FC469D" w:rsidP="004802C7">
      <w:pPr>
        <w:spacing w:after="0"/>
        <w:rPr>
          <w:rFonts w:eastAsia="Calibri" w:cstheme="minorHAnsi"/>
          <w:bCs/>
          <w:sz w:val="23"/>
          <w:szCs w:val="23"/>
        </w:rPr>
      </w:pPr>
      <w:r w:rsidRPr="00621142">
        <w:rPr>
          <w:rFonts w:eastAsia="Calibri" w:cstheme="minorHAnsi"/>
          <w:bCs/>
          <w:sz w:val="23"/>
          <w:szCs w:val="23"/>
        </w:rPr>
        <w:t>Only wh</w:t>
      </w:r>
      <w:r w:rsidR="00EA1D52" w:rsidRPr="00621142">
        <w:rPr>
          <w:rFonts w:eastAsia="Calibri" w:cstheme="minorHAnsi"/>
          <w:bCs/>
          <w:sz w:val="23"/>
          <w:szCs w:val="23"/>
        </w:rPr>
        <w:t>e</w:t>
      </w:r>
      <w:r w:rsidRPr="00621142">
        <w:rPr>
          <w:rFonts w:eastAsia="Calibri" w:cstheme="minorHAnsi"/>
          <w:bCs/>
          <w:sz w:val="23"/>
          <w:szCs w:val="23"/>
        </w:rPr>
        <w:t xml:space="preserve">n all these are confirmed </w:t>
      </w:r>
      <w:r w:rsidR="00EA1D52" w:rsidRPr="00621142">
        <w:rPr>
          <w:rFonts w:eastAsia="Calibri" w:cstheme="minorHAnsi"/>
          <w:bCs/>
          <w:sz w:val="23"/>
          <w:szCs w:val="23"/>
        </w:rPr>
        <w:t xml:space="preserve">will </w:t>
      </w:r>
      <w:r w:rsidRPr="00621142">
        <w:rPr>
          <w:rFonts w:eastAsia="Calibri" w:cstheme="minorHAnsi"/>
          <w:bCs/>
          <w:sz w:val="23"/>
          <w:szCs w:val="23"/>
        </w:rPr>
        <w:t>we b</w:t>
      </w:r>
      <w:r w:rsidR="00EA1D52" w:rsidRPr="00621142">
        <w:rPr>
          <w:rFonts w:eastAsia="Calibri" w:cstheme="minorHAnsi"/>
          <w:bCs/>
          <w:sz w:val="23"/>
          <w:szCs w:val="23"/>
        </w:rPr>
        <w:t xml:space="preserve">e </w:t>
      </w:r>
      <w:proofErr w:type="gramStart"/>
      <w:r w:rsidR="00EA1D52" w:rsidRPr="00621142">
        <w:rPr>
          <w:rFonts w:eastAsia="Calibri" w:cstheme="minorHAnsi"/>
          <w:bCs/>
          <w:sz w:val="23"/>
          <w:szCs w:val="23"/>
        </w:rPr>
        <w:t>in a position</w:t>
      </w:r>
      <w:proofErr w:type="gramEnd"/>
      <w:r w:rsidR="00EA1D52" w:rsidRPr="00621142">
        <w:rPr>
          <w:rFonts w:eastAsia="Calibri" w:cstheme="minorHAnsi"/>
          <w:bCs/>
          <w:sz w:val="23"/>
          <w:szCs w:val="23"/>
        </w:rPr>
        <w:t xml:space="preserve"> to support </w:t>
      </w:r>
      <w:r w:rsidRPr="00621142">
        <w:rPr>
          <w:rFonts w:eastAsia="Calibri" w:cstheme="minorHAnsi"/>
          <w:bCs/>
          <w:sz w:val="23"/>
          <w:szCs w:val="23"/>
        </w:rPr>
        <w:t xml:space="preserve">the </w:t>
      </w:r>
      <w:r w:rsidR="00EA1D52" w:rsidRPr="00621142">
        <w:rPr>
          <w:rFonts w:eastAsia="Calibri" w:cstheme="minorHAnsi"/>
          <w:bCs/>
          <w:sz w:val="23"/>
          <w:szCs w:val="23"/>
        </w:rPr>
        <w:t>re-engagement</w:t>
      </w:r>
      <w:r w:rsidRPr="00621142">
        <w:rPr>
          <w:rFonts w:eastAsia="Calibri" w:cstheme="minorHAnsi"/>
          <w:bCs/>
          <w:sz w:val="23"/>
          <w:szCs w:val="23"/>
        </w:rPr>
        <w:t xml:space="preserve"> of all students</w:t>
      </w:r>
      <w:r w:rsidR="00EA1D52" w:rsidRPr="00621142">
        <w:rPr>
          <w:rFonts w:eastAsia="Calibri" w:cstheme="minorHAnsi"/>
          <w:bCs/>
          <w:sz w:val="23"/>
          <w:szCs w:val="23"/>
        </w:rPr>
        <w:t xml:space="preserve"> in clinical practice.</w:t>
      </w:r>
    </w:p>
    <w:p w14:paraId="2F0D84E3" w14:textId="77777777" w:rsidR="00EA1D52" w:rsidRPr="00621142" w:rsidRDefault="00EA1D52" w:rsidP="00EA1D52">
      <w:pPr>
        <w:spacing w:after="0"/>
        <w:rPr>
          <w:rFonts w:eastAsia="Calibri" w:cstheme="minorHAnsi"/>
          <w:bCs/>
          <w:sz w:val="23"/>
          <w:szCs w:val="23"/>
        </w:rPr>
      </w:pPr>
    </w:p>
    <w:p w14:paraId="34AFB7C8" w14:textId="6AE424B4" w:rsidR="00EA1D52" w:rsidRDefault="00EA1D52" w:rsidP="00EA1D52">
      <w:pPr>
        <w:spacing w:after="0"/>
        <w:rPr>
          <w:rFonts w:eastAsia="Calibri" w:cstheme="minorHAnsi"/>
          <w:bCs/>
          <w:sz w:val="23"/>
          <w:szCs w:val="23"/>
        </w:rPr>
      </w:pPr>
      <w:r w:rsidRPr="00621142">
        <w:rPr>
          <w:rFonts w:eastAsia="Calibri" w:cstheme="minorHAnsi"/>
          <w:bCs/>
          <w:sz w:val="23"/>
          <w:szCs w:val="23"/>
        </w:rPr>
        <w:t xml:space="preserve">As many of you will already be aware, placement capacity was already under pressure, prior to CV19, so pushing placements into next year will add to these pressures. Your programme teams </w:t>
      </w:r>
      <w:r w:rsidR="00463EC7" w:rsidRPr="00621142">
        <w:rPr>
          <w:rFonts w:eastAsia="Calibri" w:cstheme="minorHAnsi"/>
          <w:bCs/>
          <w:sz w:val="23"/>
          <w:szCs w:val="23"/>
        </w:rPr>
        <w:t>will</w:t>
      </w:r>
      <w:r w:rsidR="00FA38A0" w:rsidRPr="00621142">
        <w:rPr>
          <w:rFonts w:eastAsia="Calibri" w:cstheme="minorHAnsi"/>
          <w:bCs/>
          <w:sz w:val="23"/>
          <w:szCs w:val="23"/>
        </w:rPr>
        <w:t xml:space="preserve">, where appropriate, </w:t>
      </w:r>
      <w:r w:rsidRPr="00621142">
        <w:rPr>
          <w:rFonts w:eastAsia="Calibri" w:cstheme="minorHAnsi"/>
          <w:bCs/>
          <w:sz w:val="23"/>
          <w:szCs w:val="23"/>
        </w:rPr>
        <w:t>adopt the principles which we have used in the development of the student contracts</w:t>
      </w:r>
      <w:r w:rsidR="00FA38A0" w:rsidRPr="00621142">
        <w:rPr>
          <w:rFonts w:eastAsia="Calibri" w:cstheme="minorHAnsi"/>
          <w:bCs/>
          <w:sz w:val="23"/>
          <w:szCs w:val="23"/>
        </w:rPr>
        <w:t xml:space="preserve"> to assist in pro</w:t>
      </w:r>
      <w:r w:rsidR="00D0598B" w:rsidRPr="00621142">
        <w:rPr>
          <w:rFonts w:eastAsia="Calibri" w:cstheme="minorHAnsi"/>
          <w:bCs/>
          <w:sz w:val="23"/>
          <w:szCs w:val="23"/>
        </w:rPr>
        <w:t xml:space="preserve">moting opportunities for placement learning outside of the norm. This will include </w:t>
      </w:r>
      <w:r w:rsidRPr="00621142">
        <w:rPr>
          <w:rFonts w:eastAsia="Calibri" w:cstheme="minorHAnsi"/>
          <w:bCs/>
          <w:sz w:val="23"/>
          <w:szCs w:val="23"/>
        </w:rPr>
        <w:t xml:space="preserve">for instance a placement learning week </w:t>
      </w:r>
      <w:r w:rsidRPr="00621142">
        <w:rPr>
          <w:rFonts w:eastAsia="Calibri" w:cstheme="minorHAnsi"/>
          <w:bCs/>
          <w:sz w:val="23"/>
          <w:szCs w:val="23"/>
          <w:u w:val="single"/>
        </w:rPr>
        <w:t>which includes 1 day of reflection</w:t>
      </w:r>
      <w:r w:rsidR="001E0894" w:rsidRPr="00621142">
        <w:rPr>
          <w:rFonts w:eastAsia="Calibri" w:cstheme="minorHAnsi"/>
          <w:bCs/>
          <w:sz w:val="23"/>
          <w:szCs w:val="23"/>
        </w:rPr>
        <w:t xml:space="preserve"> on placement learning to enable you to have the capacity to</w:t>
      </w:r>
      <w:r w:rsidR="00DC4BE9" w:rsidRPr="00621142">
        <w:rPr>
          <w:rFonts w:eastAsia="Calibri" w:cstheme="minorHAnsi"/>
          <w:bCs/>
          <w:sz w:val="23"/>
          <w:szCs w:val="23"/>
        </w:rPr>
        <w:t xml:space="preserve"> reflect, monitor and record your learning efficiently.</w:t>
      </w:r>
      <w:r w:rsidRPr="00621142">
        <w:rPr>
          <w:rFonts w:eastAsia="Calibri" w:cstheme="minorHAnsi"/>
          <w:bCs/>
          <w:sz w:val="23"/>
          <w:szCs w:val="23"/>
        </w:rPr>
        <w:t xml:space="preserve"> This </w:t>
      </w:r>
      <w:r w:rsidR="00157B0B" w:rsidRPr="00621142">
        <w:rPr>
          <w:rFonts w:eastAsia="Calibri" w:cstheme="minorHAnsi"/>
          <w:bCs/>
          <w:sz w:val="23"/>
          <w:szCs w:val="23"/>
        </w:rPr>
        <w:t xml:space="preserve">positive impact on your learning </w:t>
      </w:r>
      <w:r w:rsidRPr="00621142">
        <w:rPr>
          <w:rFonts w:eastAsia="Calibri" w:cstheme="minorHAnsi"/>
          <w:bCs/>
          <w:sz w:val="23"/>
          <w:szCs w:val="23"/>
        </w:rPr>
        <w:t xml:space="preserve">will </w:t>
      </w:r>
      <w:r w:rsidR="00157B0B" w:rsidRPr="00621142">
        <w:rPr>
          <w:rFonts w:eastAsia="Calibri" w:cstheme="minorHAnsi"/>
          <w:bCs/>
          <w:sz w:val="23"/>
          <w:szCs w:val="23"/>
        </w:rPr>
        <w:t xml:space="preserve">also </w:t>
      </w:r>
      <w:r w:rsidR="00FA10E3" w:rsidRPr="00621142">
        <w:rPr>
          <w:rFonts w:eastAsia="Calibri" w:cstheme="minorHAnsi"/>
          <w:bCs/>
          <w:sz w:val="23"/>
          <w:szCs w:val="23"/>
        </w:rPr>
        <w:t xml:space="preserve">help </w:t>
      </w:r>
      <w:r w:rsidRPr="00621142">
        <w:rPr>
          <w:rFonts w:eastAsia="Calibri" w:cstheme="minorHAnsi"/>
          <w:bCs/>
          <w:sz w:val="23"/>
          <w:szCs w:val="23"/>
        </w:rPr>
        <w:t xml:space="preserve">ease placement demand by 20%, and therefore provide 20% </w:t>
      </w:r>
      <w:r w:rsidR="00FA10E3" w:rsidRPr="00621142">
        <w:rPr>
          <w:rFonts w:eastAsia="Calibri" w:cstheme="minorHAnsi"/>
          <w:bCs/>
          <w:sz w:val="23"/>
          <w:szCs w:val="23"/>
        </w:rPr>
        <w:t>‘</w:t>
      </w:r>
      <w:r w:rsidRPr="00621142">
        <w:rPr>
          <w:rFonts w:eastAsia="Calibri" w:cstheme="minorHAnsi"/>
          <w:bCs/>
          <w:sz w:val="23"/>
          <w:szCs w:val="23"/>
        </w:rPr>
        <w:t>spare</w:t>
      </w:r>
      <w:r w:rsidR="00FA10E3" w:rsidRPr="00621142">
        <w:rPr>
          <w:rFonts w:eastAsia="Calibri" w:cstheme="minorHAnsi"/>
          <w:bCs/>
          <w:sz w:val="23"/>
          <w:szCs w:val="23"/>
        </w:rPr>
        <w:t>’</w:t>
      </w:r>
      <w:r w:rsidRPr="00621142">
        <w:rPr>
          <w:rFonts w:eastAsia="Calibri" w:cstheme="minorHAnsi"/>
          <w:bCs/>
          <w:sz w:val="23"/>
          <w:szCs w:val="23"/>
        </w:rPr>
        <w:t xml:space="preserve"> capacity to enable ‘catch-up’ placement opportunities during the coming year.</w:t>
      </w:r>
    </w:p>
    <w:p w14:paraId="4D60F11F" w14:textId="1B0F031D" w:rsidR="001311C3" w:rsidRDefault="001311C3" w:rsidP="00EA1D52">
      <w:pPr>
        <w:spacing w:after="0"/>
        <w:rPr>
          <w:rFonts w:eastAsia="Calibri" w:cstheme="minorHAnsi"/>
          <w:bCs/>
          <w:sz w:val="23"/>
          <w:szCs w:val="23"/>
        </w:rPr>
      </w:pPr>
    </w:p>
    <w:p w14:paraId="29F722A3" w14:textId="096ADE11" w:rsidR="001311C3" w:rsidRPr="00F54812" w:rsidRDefault="001311C3" w:rsidP="00EA1D52">
      <w:pPr>
        <w:spacing w:after="0"/>
        <w:rPr>
          <w:rFonts w:eastAsia="Calibri" w:cstheme="minorHAnsi"/>
          <w:bCs/>
          <w:sz w:val="23"/>
          <w:szCs w:val="23"/>
        </w:rPr>
      </w:pPr>
      <w:r w:rsidRPr="00F54812">
        <w:rPr>
          <w:rFonts w:eastAsia="Calibri" w:cstheme="minorHAnsi"/>
          <w:bCs/>
          <w:sz w:val="23"/>
          <w:szCs w:val="23"/>
        </w:rPr>
        <w:t>In addition to these re-planned</w:t>
      </w:r>
      <w:r w:rsidR="00D5738D" w:rsidRPr="00F54812">
        <w:rPr>
          <w:rFonts w:eastAsia="Calibri" w:cstheme="minorHAnsi"/>
          <w:bCs/>
          <w:sz w:val="23"/>
          <w:szCs w:val="23"/>
        </w:rPr>
        <w:t xml:space="preserve"> placement experiences, with the change in government policy, we </w:t>
      </w:r>
      <w:r w:rsidR="003C4E12">
        <w:rPr>
          <w:rFonts w:eastAsia="Calibri" w:cstheme="minorHAnsi"/>
          <w:bCs/>
          <w:sz w:val="23"/>
          <w:szCs w:val="23"/>
        </w:rPr>
        <w:t xml:space="preserve">can now confirm that we will be </w:t>
      </w:r>
      <w:r w:rsidR="00D5738D" w:rsidRPr="00F54812">
        <w:rPr>
          <w:rFonts w:eastAsia="Calibri" w:cstheme="minorHAnsi"/>
          <w:bCs/>
          <w:sz w:val="23"/>
          <w:szCs w:val="23"/>
        </w:rPr>
        <w:t>re-open</w:t>
      </w:r>
      <w:r w:rsidR="003C4E12">
        <w:rPr>
          <w:rFonts w:eastAsia="Calibri" w:cstheme="minorHAnsi"/>
          <w:bCs/>
          <w:sz w:val="23"/>
          <w:szCs w:val="23"/>
        </w:rPr>
        <w:t>ing</w:t>
      </w:r>
      <w:r w:rsidR="00D5738D" w:rsidRPr="00F54812">
        <w:rPr>
          <w:rFonts w:eastAsia="Calibri" w:cstheme="minorHAnsi"/>
          <w:bCs/>
          <w:sz w:val="23"/>
          <w:szCs w:val="23"/>
        </w:rPr>
        <w:t xml:space="preserve"> </w:t>
      </w:r>
      <w:r w:rsidR="001B64AF" w:rsidRPr="00F54812">
        <w:rPr>
          <w:rFonts w:eastAsia="Calibri" w:cstheme="minorHAnsi"/>
          <w:bCs/>
          <w:sz w:val="23"/>
          <w:szCs w:val="23"/>
        </w:rPr>
        <w:t>the Simulation Suites</w:t>
      </w:r>
      <w:r w:rsidR="003C4E12">
        <w:rPr>
          <w:rFonts w:eastAsia="Calibri" w:cstheme="minorHAnsi"/>
          <w:bCs/>
          <w:sz w:val="23"/>
          <w:szCs w:val="23"/>
        </w:rPr>
        <w:t>, in a phased manner</w:t>
      </w:r>
      <w:r w:rsidR="001B64AF" w:rsidRPr="00F54812">
        <w:rPr>
          <w:rFonts w:eastAsia="Calibri" w:cstheme="minorHAnsi"/>
          <w:bCs/>
          <w:sz w:val="23"/>
          <w:szCs w:val="23"/>
        </w:rPr>
        <w:t xml:space="preserve"> to support the following </w:t>
      </w:r>
      <w:r w:rsidR="009C4D54" w:rsidRPr="00F54812">
        <w:rPr>
          <w:rFonts w:eastAsia="Calibri" w:cstheme="minorHAnsi"/>
          <w:bCs/>
          <w:sz w:val="23"/>
          <w:szCs w:val="23"/>
        </w:rPr>
        <w:t xml:space="preserve">high priority </w:t>
      </w:r>
      <w:r w:rsidR="001B64AF" w:rsidRPr="00F54812">
        <w:rPr>
          <w:rFonts w:eastAsia="Calibri" w:cstheme="minorHAnsi"/>
          <w:bCs/>
          <w:sz w:val="23"/>
          <w:szCs w:val="23"/>
        </w:rPr>
        <w:t xml:space="preserve">student groups, </w:t>
      </w:r>
      <w:r w:rsidR="00524538" w:rsidRPr="00F54812">
        <w:rPr>
          <w:rFonts w:eastAsia="Calibri" w:cstheme="minorHAnsi"/>
          <w:bCs/>
          <w:sz w:val="23"/>
          <w:szCs w:val="23"/>
        </w:rPr>
        <w:t xml:space="preserve">to be assessed on competency development </w:t>
      </w:r>
      <w:r w:rsidR="001B64AF" w:rsidRPr="00F54812">
        <w:rPr>
          <w:rFonts w:eastAsia="Calibri" w:cstheme="minorHAnsi"/>
          <w:bCs/>
          <w:sz w:val="23"/>
          <w:szCs w:val="23"/>
        </w:rPr>
        <w:t>prior to Sept 2020;</w:t>
      </w:r>
    </w:p>
    <w:p w14:paraId="4F088704" w14:textId="77777777" w:rsidR="00620CCF" w:rsidRPr="00F54812" w:rsidRDefault="00620CCF" w:rsidP="00EA1D52">
      <w:pPr>
        <w:spacing w:after="0"/>
        <w:rPr>
          <w:rFonts w:eastAsia="Calibri" w:cstheme="minorHAnsi"/>
          <w:bCs/>
          <w:sz w:val="23"/>
          <w:szCs w:val="23"/>
        </w:rPr>
      </w:pPr>
    </w:p>
    <w:p w14:paraId="479F8EBF" w14:textId="2CDDD330" w:rsidR="001B64AF" w:rsidRPr="00F54812" w:rsidRDefault="009C4D54" w:rsidP="001B64AF">
      <w:pPr>
        <w:pStyle w:val="ListParagraph"/>
        <w:numPr>
          <w:ilvl w:val="0"/>
          <w:numId w:val="18"/>
        </w:numPr>
        <w:spacing w:after="0"/>
        <w:rPr>
          <w:rFonts w:eastAsia="Calibri" w:cstheme="minorHAnsi"/>
          <w:bCs/>
          <w:sz w:val="23"/>
          <w:szCs w:val="23"/>
        </w:rPr>
      </w:pPr>
      <w:r w:rsidRPr="00F54812">
        <w:rPr>
          <w:rFonts w:eastAsia="Calibri" w:cstheme="minorHAnsi"/>
          <w:bCs/>
          <w:sz w:val="23"/>
          <w:szCs w:val="23"/>
        </w:rPr>
        <w:t xml:space="preserve">Final </w:t>
      </w:r>
      <w:r w:rsidR="00620CCF" w:rsidRPr="00F54812">
        <w:rPr>
          <w:rFonts w:eastAsia="Calibri" w:cstheme="minorHAnsi"/>
          <w:bCs/>
          <w:sz w:val="23"/>
          <w:szCs w:val="23"/>
        </w:rPr>
        <w:t xml:space="preserve">year </w:t>
      </w:r>
      <w:r w:rsidR="001B64AF" w:rsidRPr="00F54812">
        <w:rPr>
          <w:rFonts w:eastAsia="Calibri" w:cstheme="minorHAnsi"/>
          <w:bCs/>
          <w:sz w:val="23"/>
          <w:szCs w:val="23"/>
        </w:rPr>
        <w:t>Paramedic students at Medway</w:t>
      </w:r>
    </w:p>
    <w:p w14:paraId="2B42DE89" w14:textId="766D0AF9" w:rsidR="00620CCF" w:rsidRPr="00F54812" w:rsidRDefault="00620CCF" w:rsidP="001B64AF">
      <w:pPr>
        <w:pStyle w:val="ListParagraph"/>
        <w:numPr>
          <w:ilvl w:val="0"/>
          <w:numId w:val="18"/>
        </w:numPr>
        <w:spacing w:after="0"/>
        <w:rPr>
          <w:rFonts w:eastAsia="Calibri" w:cstheme="minorHAnsi"/>
          <w:bCs/>
          <w:sz w:val="23"/>
          <w:szCs w:val="23"/>
        </w:rPr>
      </w:pPr>
      <w:r w:rsidRPr="00F54812">
        <w:rPr>
          <w:rFonts w:eastAsia="Calibri" w:cstheme="minorHAnsi"/>
          <w:bCs/>
          <w:sz w:val="23"/>
          <w:szCs w:val="23"/>
        </w:rPr>
        <w:t>Final year Physicians Associate students at Medway</w:t>
      </w:r>
    </w:p>
    <w:p w14:paraId="5823DAD6" w14:textId="258B0B52" w:rsidR="00620CCF" w:rsidRPr="00F54812" w:rsidRDefault="009C4D54" w:rsidP="001B64AF">
      <w:pPr>
        <w:pStyle w:val="ListParagraph"/>
        <w:numPr>
          <w:ilvl w:val="0"/>
          <w:numId w:val="18"/>
        </w:numPr>
        <w:spacing w:after="0"/>
        <w:rPr>
          <w:rFonts w:eastAsia="Calibri" w:cstheme="minorHAnsi"/>
          <w:bCs/>
          <w:sz w:val="23"/>
          <w:szCs w:val="23"/>
        </w:rPr>
      </w:pPr>
      <w:r w:rsidRPr="00F54812">
        <w:rPr>
          <w:rFonts w:eastAsia="Calibri" w:cstheme="minorHAnsi"/>
          <w:bCs/>
          <w:sz w:val="23"/>
          <w:szCs w:val="23"/>
        </w:rPr>
        <w:t xml:space="preserve">Final Year </w:t>
      </w:r>
      <w:r w:rsidR="00620CCF" w:rsidRPr="00F54812">
        <w:rPr>
          <w:rFonts w:eastAsia="Calibri" w:cstheme="minorHAnsi"/>
          <w:bCs/>
          <w:sz w:val="23"/>
          <w:szCs w:val="23"/>
        </w:rPr>
        <w:t>Child Nursing students at Medway/Canterbury</w:t>
      </w:r>
    </w:p>
    <w:p w14:paraId="623E040E" w14:textId="7D0480FD" w:rsidR="00BD7D35" w:rsidRPr="00F54812" w:rsidRDefault="00BD7D35" w:rsidP="001B64AF">
      <w:pPr>
        <w:pStyle w:val="ListParagraph"/>
        <w:numPr>
          <w:ilvl w:val="0"/>
          <w:numId w:val="18"/>
        </w:numPr>
        <w:spacing w:after="0"/>
        <w:rPr>
          <w:rFonts w:eastAsia="Calibri" w:cstheme="minorHAnsi"/>
          <w:bCs/>
          <w:sz w:val="23"/>
          <w:szCs w:val="23"/>
        </w:rPr>
      </w:pPr>
      <w:r w:rsidRPr="00F54812">
        <w:rPr>
          <w:rFonts w:eastAsia="Calibri" w:cstheme="minorHAnsi"/>
          <w:bCs/>
          <w:sz w:val="23"/>
          <w:szCs w:val="23"/>
        </w:rPr>
        <w:t>MSc Nursing</w:t>
      </w:r>
      <w:r w:rsidR="00DF578D" w:rsidRPr="00F54812">
        <w:rPr>
          <w:rFonts w:eastAsia="Calibri" w:cstheme="minorHAnsi"/>
          <w:bCs/>
          <w:sz w:val="23"/>
          <w:szCs w:val="23"/>
        </w:rPr>
        <w:t xml:space="preserve"> (Adult/Mental Health)</w:t>
      </w:r>
    </w:p>
    <w:p w14:paraId="0FB6CE51" w14:textId="2E274FCB" w:rsidR="005326D4" w:rsidRPr="00F54812" w:rsidRDefault="00914165" w:rsidP="00DF3DF9">
      <w:pPr>
        <w:pStyle w:val="ListParagraph"/>
        <w:numPr>
          <w:ilvl w:val="0"/>
          <w:numId w:val="18"/>
        </w:numPr>
        <w:spacing w:after="0"/>
        <w:rPr>
          <w:rFonts w:eastAsia="Calibri" w:cstheme="minorHAnsi"/>
          <w:b/>
          <w:sz w:val="23"/>
          <w:szCs w:val="23"/>
        </w:rPr>
      </w:pPr>
      <w:r w:rsidRPr="00F54812">
        <w:rPr>
          <w:rFonts w:eastAsia="Calibri" w:cstheme="minorHAnsi"/>
          <w:bCs/>
          <w:sz w:val="23"/>
          <w:szCs w:val="23"/>
        </w:rPr>
        <w:t>MSc ACP students</w:t>
      </w:r>
    </w:p>
    <w:p w14:paraId="352CF4B1" w14:textId="14E826DD" w:rsidR="00F3759C" w:rsidRPr="00F54812" w:rsidRDefault="00F3759C" w:rsidP="00F3759C">
      <w:pPr>
        <w:spacing w:after="0"/>
        <w:rPr>
          <w:rFonts w:eastAsia="Calibri" w:cstheme="minorHAnsi"/>
          <w:b/>
          <w:sz w:val="23"/>
          <w:szCs w:val="23"/>
        </w:rPr>
      </w:pPr>
    </w:p>
    <w:p w14:paraId="497EEA8A" w14:textId="15F8A8DA" w:rsidR="00C125CF" w:rsidRPr="00E66ADC" w:rsidRDefault="00C125CF" w:rsidP="00C125CF">
      <w:pPr>
        <w:rPr>
          <w:rFonts w:eastAsia="Calibri" w:cstheme="minorHAnsi"/>
          <w:bCs/>
          <w:sz w:val="23"/>
          <w:szCs w:val="23"/>
          <w:highlight w:val="yellow"/>
        </w:rPr>
      </w:pPr>
      <w:r w:rsidRPr="00E66ADC">
        <w:rPr>
          <w:rFonts w:eastAsia="Calibri" w:cstheme="minorHAnsi"/>
          <w:bCs/>
          <w:sz w:val="23"/>
          <w:szCs w:val="23"/>
          <w:highlight w:val="yellow"/>
        </w:rPr>
        <w:t xml:space="preserve">This </w:t>
      </w:r>
      <w:r>
        <w:rPr>
          <w:rFonts w:eastAsia="Calibri" w:cstheme="minorHAnsi"/>
          <w:bCs/>
          <w:sz w:val="23"/>
          <w:szCs w:val="23"/>
          <w:highlight w:val="yellow"/>
        </w:rPr>
        <w:t>p</w:t>
      </w:r>
      <w:r w:rsidRPr="00E66ADC">
        <w:rPr>
          <w:rFonts w:eastAsia="Calibri" w:cstheme="minorHAnsi"/>
          <w:bCs/>
          <w:sz w:val="23"/>
          <w:szCs w:val="23"/>
          <w:highlight w:val="yellow"/>
        </w:rPr>
        <w:t xml:space="preserve">hased reopening of the Simulation Laboratories at both campus sites, is ONLY for invited students, and this will be overseen by specific staff, and practice assessors. </w:t>
      </w:r>
    </w:p>
    <w:p w14:paraId="134EAF62" w14:textId="77777777" w:rsidR="00A30790" w:rsidRDefault="00C125CF" w:rsidP="00A30790">
      <w:pPr>
        <w:spacing w:after="0"/>
        <w:rPr>
          <w:rFonts w:eastAsia="Calibri" w:cstheme="minorHAnsi"/>
          <w:bCs/>
          <w:sz w:val="23"/>
          <w:szCs w:val="23"/>
        </w:rPr>
      </w:pPr>
      <w:proofErr w:type="gramStart"/>
      <w:r w:rsidRPr="00E66ADC">
        <w:rPr>
          <w:rFonts w:eastAsia="Calibri" w:cstheme="minorHAnsi"/>
          <w:bCs/>
          <w:sz w:val="23"/>
          <w:szCs w:val="23"/>
          <w:highlight w:val="yellow"/>
        </w:rPr>
        <w:t>In order to</w:t>
      </w:r>
      <w:proofErr w:type="gramEnd"/>
      <w:r w:rsidRPr="00E66ADC">
        <w:rPr>
          <w:rFonts w:eastAsia="Calibri" w:cstheme="minorHAnsi"/>
          <w:bCs/>
          <w:sz w:val="23"/>
          <w:szCs w:val="23"/>
          <w:highlight w:val="yellow"/>
        </w:rPr>
        <w:t xml:space="preserve"> protect the wider university community, students, assessors and staff must only attend if they are well. Health and Safety Guidance has been used to guide the preparation of all areas, and ‘people’ flow through the estate, and all parties MUST comply with this</w:t>
      </w:r>
      <w:r w:rsidR="00A30790">
        <w:rPr>
          <w:rFonts w:eastAsia="Calibri" w:cstheme="minorHAnsi"/>
          <w:bCs/>
          <w:sz w:val="23"/>
          <w:szCs w:val="23"/>
          <w:highlight w:val="yellow"/>
        </w:rPr>
        <w:t xml:space="preserve"> local guidance</w:t>
      </w:r>
      <w:r w:rsidRPr="00E66ADC">
        <w:rPr>
          <w:rFonts w:eastAsia="Calibri" w:cstheme="minorHAnsi"/>
          <w:bCs/>
          <w:sz w:val="23"/>
          <w:szCs w:val="23"/>
          <w:highlight w:val="yellow"/>
        </w:rPr>
        <w:t xml:space="preserve">. In addition, every member of the university staff will be required to undertake a personal risk assessment process. </w:t>
      </w:r>
    </w:p>
    <w:p w14:paraId="6DA3E932" w14:textId="1103FBF1" w:rsidR="00C125CF" w:rsidRPr="00A30790" w:rsidRDefault="00A30790" w:rsidP="00A30790">
      <w:pPr>
        <w:spacing w:after="0"/>
        <w:rPr>
          <w:rFonts w:eastAsia="Calibri" w:cstheme="minorHAnsi"/>
          <w:bCs/>
          <w:sz w:val="23"/>
          <w:szCs w:val="23"/>
          <w:highlight w:val="yellow"/>
        </w:rPr>
      </w:pPr>
      <w:r w:rsidRPr="00A30790">
        <w:rPr>
          <w:rFonts w:eastAsia="Calibri" w:cstheme="minorHAnsi"/>
          <w:bCs/>
          <w:sz w:val="23"/>
          <w:szCs w:val="23"/>
          <w:highlight w:val="yellow"/>
        </w:rPr>
        <w:t xml:space="preserve">These </w:t>
      </w:r>
      <w:proofErr w:type="gramStart"/>
      <w:r w:rsidRPr="00A30790">
        <w:rPr>
          <w:rFonts w:eastAsia="Calibri" w:cstheme="minorHAnsi"/>
          <w:bCs/>
          <w:sz w:val="23"/>
          <w:szCs w:val="23"/>
          <w:highlight w:val="yellow"/>
        </w:rPr>
        <w:t>small scale</w:t>
      </w:r>
      <w:proofErr w:type="gramEnd"/>
      <w:r w:rsidRPr="00A30790">
        <w:rPr>
          <w:rFonts w:eastAsia="Calibri" w:cstheme="minorHAnsi"/>
          <w:bCs/>
          <w:sz w:val="23"/>
          <w:szCs w:val="23"/>
          <w:highlight w:val="yellow"/>
        </w:rPr>
        <w:t xml:space="preserve"> events will act as ‘pilots’ for the coming academic year. </w:t>
      </w:r>
      <w:r w:rsidRPr="00A30790">
        <w:rPr>
          <w:rFonts w:eastAsia="Calibri" w:cstheme="minorHAnsi"/>
          <w:bCs/>
          <w:sz w:val="23"/>
          <w:szCs w:val="23"/>
          <w:highlight w:val="yellow"/>
        </w:rPr>
        <w:t xml:space="preserve"> </w:t>
      </w:r>
      <w:r w:rsidR="00C125CF" w:rsidRPr="00A30790">
        <w:rPr>
          <w:rFonts w:eastAsia="Calibri" w:cstheme="minorHAnsi"/>
          <w:bCs/>
          <w:sz w:val="23"/>
          <w:szCs w:val="23"/>
          <w:highlight w:val="yellow"/>
        </w:rPr>
        <w:t xml:space="preserve">More information will be released on the wider details and procedures and plans for returning to campus, through the university website, </w:t>
      </w:r>
      <w:proofErr w:type="spellStart"/>
      <w:r w:rsidR="00C125CF" w:rsidRPr="00A30790">
        <w:rPr>
          <w:rFonts w:eastAsia="Calibri" w:cstheme="minorHAnsi"/>
          <w:bCs/>
          <w:sz w:val="23"/>
          <w:szCs w:val="23"/>
          <w:highlight w:val="yellow"/>
        </w:rPr>
        <w:t>StaffNet</w:t>
      </w:r>
      <w:proofErr w:type="spellEnd"/>
      <w:r w:rsidR="00C125CF" w:rsidRPr="00A30790">
        <w:rPr>
          <w:rFonts w:eastAsia="Calibri" w:cstheme="minorHAnsi"/>
          <w:bCs/>
          <w:sz w:val="23"/>
          <w:szCs w:val="23"/>
          <w:highlight w:val="yellow"/>
        </w:rPr>
        <w:t xml:space="preserve"> and student portal in the next few weeks. </w:t>
      </w:r>
    </w:p>
    <w:p w14:paraId="3DC83F73" w14:textId="77777777" w:rsidR="00287BFC" w:rsidRPr="00A30790" w:rsidRDefault="00287BFC" w:rsidP="00F3759C">
      <w:pPr>
        <w:spacing w:after="0"/>
        <w:rPr>
          <w:rFonts w:eastAsia="Calibri" w:cstheme="minorHAnsi"/>
          <w:bCs/>
          <w:sz w:val="23"/>
          <w:szCs w:val="23"/>
          <w:highlight w:val="yellow"/>
        </w:rPr>
      </w:pPr>
    </w:p>
    <w:p w14:paraId="2927BBC9" w14:textId="7589AD3F" w:rsidR="00F3759C" w:rsidRPr="00F54812" w:rsidRDefault="00FA3EAF" w:rsidP="00F3759C">
      <w:pPr>
        <w:spacing w:after="0"/>
        <w:rPr>
          <w:rFonts w:eastAsia="Calibri" w:cstheme="minorHAnsi"/>
          <w:bCs/>
          <w:sz w:val="23"/>
          <w:szCs w:val="23"/>
        </w:rPr>
      </w:pPr>
      <w:r w:rsidRPr="00A30790">
        <w:rPr>
          <w:rFonts w:eastAsia="Calibri" w:cstheme="minorHAnsi"/>
          <w:bCs/>
          <w:sz w:val="23"/>
          <w:szCs w:val="23"/>
          <w:highlight w:val="yellow"/>
        </w:rPr>
        <w:t>Please note, that as an individual you remain required to engage with all the government advice</w:t>
      </w:r>
      <w:r w:rsidR="00287BFC" w:rsidRPr="00A30790">
        <w:rPr>
          <w:rFonts w:eastAsia="Calibri" w:cstheme="minorHAnsi"/>
          <w:bCs/>
          <w:sz w:val="23"/>
          <w:szCs w:val="23"/>
          <w:highlight w:val="yellow"/>
        </w:rPr>
        <w:t xml:space="preserve"> in relation to maintaining your own safety and that of the wider community.</w:t>
      </w:r>
    </w:p>
    <w:p w14:paraId="263A753E" w14:textId="77777777" w:rsidR="009C4D54" w:rsidRPr="009C4D54" w:rsidRDefault="009C4D54" w:rsidP="009C4D54">
      <w:pPr>
        <w:pStyle w:val="ListParagraph"/>
        <w:spacing w:after="0"/>
        <w:rPr>
          <w:rFonts w:eastAsia="Calibri" w:cstheme="minorHAnsi"/>
          <w:b/>
          <w:sz w:val="23"/>
          <w:szCs w:val="23"/>
        </w:rPr>
      </w:pPr>
    </w:p>
    <w:p w14:paraId="6DD28A13" w14:textId="49B70A14" w:rsidR="00255DEE" w:rsidRDefault="00255DEE" w:rsidP="00255DEE">
      <w:pPr>
        <w:rPr>
          <w:b/>
          <w:bCs/>
        </w:rPr>
      </w:pPr>
      <w:r>
        <w:rPr>
          <w:b/>
          <w:bCs/>
        </w:rPr>
        <w:t>I have reassessment</w:t>
      </w:r>
      <w:r w:rsidR="000A6C1B">
        <w:rPr>
          <w:b/>
          <w:bCs/>
        </w:rPr>
        <w:t>/s</w:t>
      </w:r>
      <w:r>
        <w:rPr>
          <w:b/>
          <w:bCs/>
        </w:rPr>
        <w:t xml:space="preserve"> work </w:t>
      </w:r>
      <w:r w:rsidR="00EB24CF">
        <w:rPr>
          <w:b/>
          <w:bCs/>
        </w:rPr>
        <w:t>to submit</w:t>
      </w:r>
      <w:r>
        <w:rPr>
          <w:b/>
          <w:bCs/>
        </w:rPr>
        <w:t>– what happens next?</w:t>
      </w:r>
      <w:r w:rsidR="000E7B6D">
        <w:rPr>
          <w:b/>
          <w:bCs/>
        </w:rPr>
        <w:t xml:space="preserve"> </w:t>
      </w:r>
    </w:p>
    <w:p w14:paraId="4107EE11" w14:textId="77777777" w:rsidR="00255DEE" w:rsidRDefault="00EB24CF" w:rsidP="00255DEE">
      <w:pPr>
        <w:spacing w:after="0" w:line="240" w:lineRule="auto"/>
      </w:pPr>
      <w:r>
        <w:t>At this point, o</w:t>
      </w:r>
      <w:r w:rsidR="00255DEE">
        <w:t>nce your</w:t>
      </w:r>
      <w:r>
        <w:t xml:space="preserve"> Semester 1</w:t>
      </w:r>
      <w:r w:rsidR="00255DEE">
        <w:t xml:space="preserve"> marks have been marks ratified, </w:t>
      </w:r>
      <w:r w:rsidR="00916446">
        <w:t xml:space="preserve">if you have not been successful at your first attempt </w:t>
      </w:r>
      <w:r w:rsidR="00255DEE">
        <w:t>you will be offer</w:t>
      </w:r>
      <w:r w:rsidR="000A6C1B">
        <w:t>ed</w:t>
      </w:r>
      <w:r w:rsidR="00255DEE">
        <w:t xml:space="preserve"> a reassessment opportunity. </w:t>
      </w:r>
    </w:p>
    <w:p w14:paraId="6844E30E" w14:textId="77777777" w:rsidR="000B4202" w:rsidRDefault="000B4202" w:rsidP="00255DEE">
      <w:pPr>
        <w:spacing w:after="0" w:line="240" w:lineRule="auto"/>
      </w:pPr>
    </w:p>
    <w:p w14:paraId="35C78AF8" w14:textId="77777777" w:rsidR="00255DEE" w:rsidRDefault="000B4202" w:rsidP="00255DEE">
      <w:pPr>
        <w:spacing w:after="0" w:line="240" w:lineRule="auto"/>
      </w:pPr>
      <w:r>
        <w:t xml:space="preserve">It is very important that you engage with your Module Leader for support in your reassessment opportunity. </w:t>
      </w:r>
      <w:r w:rsidR="00187864">
        <w:t>Your Module leader will ensure your reassessment ‘bucket’ is open on our systems asap.</w:t>
      </w:r>
      <w:r w:rsidR="009B7E7C">
        <w:t xml:space="preserve"> </w:t>
      </w:r>
      <w:r>
        <w:t xml:space="preserve">Once you are ready to </w:t>
      </w:r>
      <w:r w:rsidR="00255DEE">
        <w:t xml:space="preserve">submit </w:t>
      </w:r>
      <w:r w:rsidR="000A6C1B">
        <w:t>your work</w:t>
      </w:r>
      <w:r w:rsidR="00272425">
        <w:t>, this can be uploaded in</w:t>
      </w:r>
      <w:r w:rsidR="00255DEE">
        <w:t xml:space="preserve">to the Reassessment </w:t>
      </w:r>
      <w:r w:rsidR="004C4DBB">
        <w:t>B</w:t>
      </w:r>
      <w:r w:rsidR="00255DEE">
        <w:t>ucket</w:t>
      </w:r>
      <w:r>
        <w:t xml:space="preserve"> for your module/s,</w:t>
      </w:r>
      <w:r w:rsidR="00255DEE">
        <w:t xml:space="preserve"> at any point up to the re-assessment date (28</w:t>
      </w:r>
      <w:r w:rsidR="00255DEE">
        <w:rPr>
          <w:vertAlign w:val="superscript"/>
        </w:rPr>
        <w:t>th</w:t>
      </w:r>
      <w:r w:rsidR="00255DEE">
        <w:t xml:space="preserve"> May).</w:t>
      </w:r>
      <w:r w:rsidR="00A57173">
        <w:t xml:space="preserve"> </w:t>
      </w:r>
      <w:r w:rsidR="00255DEE">
        <w:t>Once you have resubmitted</w:t>
      </w:r>
      <w:r w:rsidR="00A75D4A">
        <w:t xml:space="preserve"> your assessment</w:t>
      </w:r>
      <w:r w:rsidR="00255DEE">
        <w:t xml:space="preserve">, you are </w:t>
      </w:r>
      <w:r w:rsidR="0071302B">
        <w:t xml:space="preserve">then available </w:t>
      </w:r>
      <w:r w:rsidR="00255DEE">
        <w:t>to undertake employment.</w:t>
      </w:r>
    </w:p>
    <w:p w14:paraId="432B21BD" w14:textId="77777777" w:rsidR="00DE54F9" w:rsidRDefault="00DE54F9" w:rsidP="00255DEE">
      <w:pPr>
        <w:spacing w:after="0" w:line="240" w:lineRule="auto"/>
      </w:pPr>
    </w:p>
    <w:p w14:paraId="68BA1ABC" w14:textId="77777777" w:rsidR="00255DEE" w:rsidRDefault="00255DEE" w:rsidP="00255DEE">
      <w:pPr>
        <w:spacing w:after="0" w:line="240" w:lineRule="auto"/>
        <w:rPr>
          <w:rFonts w:ascii="Segoe UI" w:eastAsia="Times New Roman" w:hAnsi="Segoe UI" w:cs="Segoe UI"/>
          <w:sz w:val="21"/>
          <w:szCs w:val="21"/>
          <w:lang w:eastAsia="en-GB"/>
        </w:rPr>
      </w:pPr>
      <w:r>
        <w:t xml:space="preserve">To </w:t>
      </w:r>
      <w:r w:rsidR="00DE54F9">
        <w:t>enable this</w:t>
      </w:r>
      <w:r>
        <w:t>, you will need to email us to change your status on the HEE questionnaire. Please send</w:t>
      </w:r>
      <w:r>
        <w:rPr>
          <w:rFonts w:ascii="Segoe UI" w:eastAsia="Times New Roman" w:hAnsi="Segoe UI" w:cs="Segoe UI"/>
          <w:sz w:val="21"/>
          <w:szCs w:val="21"/>
          <w:lang w:eastAsia="en-GB"/>
        </w:rPr>
        <w:t xml:space="preserve"> message marked 'URGENT' to </w:t>
      </w:r>
      <w:hyperlink r:id="rId18" w:history="1">
        <w:r>
          <w:rPr>
            <w:rStyle w:val="Hyperlink"/>
            <w:rFonts w:ascii="Segoe UI" w:eastAsia="Times New Roman" w:hAnsi="Segoe UI" w:cs="Segoe UI"/>
            <w:sz w:val="21"/>
            <w:szCs w:val="21"/>
            <w:lang w:eastAsia="en-GB"/>
          </w:rPr>
          <w:t>canterbury-healthadmin@canterbury.ac.uk</w:t>
        </w:r>
      </w:hyperlink>
      <w:r w:rsidR="00DE54F9">
        <w:rPr>
          <w:rFonts w:ascii="Segoe UI" w:eastAsia="Times New Roman" w:hAnsi="Segoe UI" w:cs="Segoe UI"/>
          <w:sz w:val="21"/>
          <w:szCs w:val="21"/>
          <w:lang w:eastAsia="en-GB"/>
        </w:rPr>
        <w:t xml:space="preserve"> stating that you have submitted your reassessment</w:t>
      </w:r>
      <w:r w:rsidR="004A6977">
        <w:rPr>
          <w:rFonts w:ascii="Segoe UI" w:eastAsia="Times New Roman" w:hAnsi="Segoe UI" w:cs="Segoe UI"/>
          <w:sz w:val="21"/>
          <w:szCs w:val="21"/>
          <w:lang w:eastAsia="en-GB"/>
        </w:rPr>
        <w:t>, so the university can change your status on the HEE database</w:t>
      </w:r>
      <w:r w:rsidR="00546E0C">
        <w:rPr>
          <w:rFonts w:ascii="Segoe UI" w:eastAsia="Times New Roman" w:hAnsi="Segoe UI" w:cs="Segoe UI"/>
          <w:sz w:val="21"/>
          <w:szCs w:val="21"/>
          <w:lang w:eastAsia="en-GB"/>
        </w:rPr>
        <w:t xml:space="preserve">, so your name can be picked up and given to your chosen NHS </w:t>
      </w:r>
      <w:r w:rsidR="00275DED">
        <w:rPr>
          <w:rFonts w:ascii="Segoe UI" w:eastAsia="Times New Roman" w:hAnsi="Segoe UI" w:cs="Segoe UI"/>
          <w:sz w:val="21"/>
          <w:szCs w:val="21"/>
          <w:lang w:eastAsia="en-GB"/>
        </w:rPr>
        <w:t>employer</w:t>
      </w:r>
      <w:r w:rsidR="004A6977">
        <w:rPr>
          <w:rFonts w:ascii="Segoe UI" w:eastAsia="Times New Roman" w:hAnsi="Segoe UI" w:cs="Segoe UI"/>
          <w:sz w:val="21"/>
          <w:szCs w:val="21"/>
          <w:lang w:eastAsia="en-GB"/>
        </w:rPr>
        <w:t>.</w:t>
      </w:r>
    </w:p>
    <w:p w14:paraId="46A09EA6" w14:textId="77777777" w:rsidR="004A6977" w:rsidRDefault="004A6977" w:rsidP="00255DEE">
      <w:pPr>
        <w:spacing w:after="0" w:line="240" w:lineRule="auto"/>
      </w:pPr>
    </w:p>
    <w:p w14:paraId="0AB9B45B" w14:textId="77777777" w:rsidR="00153C6A" w:rsidRDefault="00255DEE" w:rsidP="00255DEE">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If</w:t>
      </w:r>
      <w:r w:rsidR="004A6977">
        <w:rPr>
          <w:rFonts w:ascii="Segoe UI" w:eastAsia="Times New Roman" w:hAnsi="Segoe UI" w:cs="Segoe UI"/>
          <w:sz w:val="21"/>
          <w:szCs w:val="21"/>
          <w:lang w:eastAsia="en-GB"/>
        </w:rPr>
        <w:t xml:space="preserve">, </w:t>
      </w:r>
      <w:r>
        <w:rPr>
          <w:rFonts w:ascii="Segoe UI" w:eastAsia="Times New Roman" w:hAnsi="Segoe UI" w:cs="Segoe UI"/>
          <w:sz w:val="21"/>
          <w:szCs w:val="21"/>
          <w:lang w:eastAsia="en-GB"/>
        </w:rPr>
        <w:t>during your clinical practice, you fail a module</w:t>
      </w:r>
      <w:r w:rsidR="00826D83">
        <w:rPr>
          <w:rFonts w:ascii="Segoe UI" w:eastAsia="Times New Roman" w:hAnsi="Segoe UI" w:cs="Segoe UI"/>
          <w:sz w:val="21"/>
          <w:szCs w:val="21"/>
          <w:lang w:eastAsia="en-GB"/>
        </w:rPr>
        <w:t xml:space="preserve"> that you submit</w:t>
      </w:r>
      <w:r w:rsidR="00256CFE">
        <w:rPr>
          <w:rFonts w:ascii="Segoe UI" w:eastAsia="Times New Roman" w:hAnsi="Segoe UI" w:cs="Segoe UI"/>
          <w:sz w:val="21"/>
          <w:szCs w:val="21"/>
          <w:lang w:eastAsia="en-GB"/>
        </w:rPr>
        <w:t xml:space="preserve"> as part of your </w:t>
      </w:r>
      <w:r w:rsidR="00826D83">
        <w:rPr>
          <w:rFonts w:ascii="Segoe UI" w:eastAsia="Times New Roman" w:hAnsi="Segoe UI" w:cs="Segoe UI"/>
          <w:sz w:val="21"/>
          <w:szCs w:val="21"/>
          <w:lang w:eastAsia="en-GB"/>
        </w:rPr>
        <w:t>Semester 2</w:t>
      </w:r>
      <w:r w:rsidR="00256CFE">
        <w:rPr>
          <w:rFonts w:ascii="Segoe UI" w:eastAsia="Times New Roman" w:hAnsi="Segoe UI" w:cs="Segoe UI"/>
          <w:sz w:val="21"/>
          <w:szCs w:val="21"/>
          <w:lang w:eastAsia="en-GB"/>
        </w:rPr>
        <w:t xml:space="preserve"> work,</w:t>
      </w:r>
      <w:r>
        <w:rPr>
          <w:rFonts w:ascii="Segoe UI" w:eastAsia="Times New Roman" w:hAnsi="Segoe UI" w:cs="Segoe UI"/>
          <w:sz w:val="21"/>
          <w:szCs w:val="21"/>
          <w:lang w:eastAsia="en-GB"/>
        </w:rPr>
        <w:t xml:space="preserve"> you can continue in clinical practice</w:t>
      </w:r>
      <w:r w:rsidR="002B7F2A">
        <w:rPr>
          <w:rFonts w:ascii="Segoe UI" w:eastAsia="Times New Roman" w:hAnsi="Segoe UI" w:cs="Segoe UI"/>
          <w:sz w:val="21"/>
          <w:szCs w:val="21"/>
          <w:lang w:eastAsia="en-GB"/>
        </w:rPr>
        <w:t xml:space="preserve">. </w:t>
      </w:r>
    </w:p>
    <w:p w14:paraId="7D025327" w14:textId="5FA6528C" w:rsidR="00255DEE" w:rsidRDefault="00255DEE" w:rsidP="00255DEE">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 </w:t>
      </w:r>
    </w:p>
    <w:p w14:paraId="5D3CF481" w14:textId="77777777" w:rsidR="00530826" w:rsidRDefault="009371FD" w:rsidP="00255DEE">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To provide yourself with sufficient</w:t>
      </w:r>
      <w:r w:rsidR="002F5BBD">
        <w:rPr>
          <w:rFonts w:ascii="Segoe UI" w:eastAsia="Times New Roman" w:hAnsi="Segoe UI" w:cs="Segoe UI"/>
          <w:sz w:val="21"/>
          <w:szCs w:val="21"/>
          <w:lang w:eastAsia="en-GB"/>
        </w:rPr>
        <w:t xml:space="preserve"> opportunity to reflect, learn and </w:t>
      </w:r>
      <w:r w:rsidR="002C2AAA">
        <w:rPr>
          <w:rFonts w:ascii="Segoe UI" w:eastAsia="Times New Roman" w:hAnsi="Segoe UI" w:cs="Segoe UI"/>
          <w:sz w:val="21"/>
          <w:szCs w:val="21"/>
          <w:lang w:eastAsia="en-GB"/>
        </w:rPr>
        <w:t xml:space="preserve">support </w:t>
      </w:r>
      <w:r>
        <w:rPr>
          <w:rFonts w:ascii="Segoe UI" w:eastAsia="Times New Roman" w:hAnsi="Segoe UI" w:cs="Segoe UI"/>
          <w:sz w:val="21"/>
          <w:szCs w:val="21"/>
          <w:lang w:eastAsia="en-GB"/>
        </w:rPr>
        <w:t>you</w:t>
      </w:r>
      <w:r w:rsidR="00530826">
        <w:rPr>
          <w:rFonts w:ascii="Segoe UI" w:eastAsia="Times New Roman" w:hAnsi="Segoe UI" w:cs="Segoe UI"/>
          <w:sz w:val="21"/>
          <w:szCs w:val="21"/>
          <w:lang w:eastAsia="en-GB"/>
        </w:rPr>
        <w:t xml:space="preserve">r success on </w:t>
      </w:r>
      <w:r>
        <w:rPr>
          <w:rFonts w:ascii="Segoe UI" w:eastAsia="Times New Roman" w:hAnsi="Segoe UI" w:cs="Segoe UI"/>
          <w:sz w:val="21"/>
          <w:szCs w:val="21"/>
          <w:lang w:eastAsia="en-GB"/>
        </w:rPr>
        <w:t>reassessment</w:t>
      </w:r>
      <w:r w:rsidR="005C5367">
        <w:rPr>
          <w:rFonts w:ascii="Segoe UI" w:eastAsia="Times New Roman" w:hAnsi="Segoe UI" w:cs="Segoe UI"/>
          <w:sz w:val="21"/>
          <w:szCs w:val="21"/>
          <w:lang w:eastAsia="en-GB"/>
        </w:rPr>
        <w:t>, y</w:t>
      </w:r>
      <w:r w:rsidR="00255DEE">
        <w:rPr>
          <w:rFonts w:ascii="Segoe UI" w:eastAsia="Times New Roman" w:hAnsi="Segoe UI" w:cs="Segoe UI"/>
          <w:sz w:val="21"/>
          <w:szCs w:val="21"/>
          <w:lang w:eastAsia="en-GB"/>
        </w:rPr>
        <w:t xml:space="preserve">ou must make sure that you create sufficient time to </w:t>
      </w:r>
      <w:r w:rsidR="005C5367">
        <w:rPr>
          <w:rFonts w:ascii="Segoe UI" w:eastAsia="Times New Roman" w:hAnsi="Segoe UI" w:cs="Segoe UI"/>
          <w:sz w:val="21"/>
          <w:szCs w:val="21"/>
          <w:lang w:eastAsia="en-GB"/>
        </w:rPr>
        <w:t xml:space="preserve">undertake the required work. </w:t>
      </w:r>
      <w:r w:rsidR="001808E5">
        <w:rPr>
          <w:rFonts w:ascii="Segoe UI" w:eastAsia="Times New Roman" w:hAnsi="Segoe UI" w:cs="Segoe UI"/>
          <w:sz w:val="21"/>
          <w:szCs w:val="21"/>
          <w:lang w:eastAsia="en-GB"/>
        </w:rPr>
        <w:t>You will have protected learning time</w:t>
      </w:r>
      <w:r w:rsidR="00F95582">
        <w:rPr>
          <w:rFonts w:ascii="Segoe UI" w:eastAsia="Times New Roman" w:hAnsi="Segoe UI" w:cs="Segoe UI"/>
          <w:sz w:val="21"/>
          <w:szCs w:val="21"/>
          <w:lang w:eastAsia="en-GB"/>
        </w:rPr>
        <w:t xml:space="preserve">, but you may also </w:t>
      </w:r>
      <w:r w:rsidR="00F364A6">
        <w:rPr>
          <w:rFonts w:ascii="Segoe UI" w:eastAsia="Times New Roman" w:hAnsi="Segoe UI" w:cs="Segoe UI"/>
          <w:sz w:val="21"/>
          <w:szCs w:val="21"/>
          <w:lang w:eastAsia="en-GB"/>
        </w:rPr>
        <w:t>choose to ceas</w:t>
      </w:r>
      <w:r w:rsidR="005C5367">
        <w:rPr>
          <w:rFonts w:ascii="Segoe UI" w:eastAsia="Times New Roman" w:hAnsi="Segoe UI" w:cs="Segoe UI"/>
          <w:sz w:val="21"/>
          <w:szCs w:val="21"/>
          <w:lang w:eastAsia="en-GB"/>
        </w:rPr>
        <w:t xml:space="preserve">e </w:t>
      </w:r>
      <w:r w:rsidR="002D238A">
        <w:rPr>
          <w:rFonts w:ascii="Segoe UI" w:eastAsia="Times New Roman" w:hAnsi="Segoe UI" w:cs="Segoe UI"/>
          <w:sz w:val="21"/>
          <w:szCs w:val="21"/>
          <w:lang w:eastAsia="en-GB"/>
        </w:rPr>
        <w:t>‘student employment’</w:t>
      </w:r>
      <w:r w:rsidR="00F364A6">
        <w:rPr>
          <w:rFonts w:ascii="Segoe UI" w:eastAsia="Times New Roman" w:hAnsi="Segoe UI" w:cs="Segoe UI"/>
          <w:sz w:val="21"/>
          <w:szCs w:val="21"/>
          <w:lang w:eastAsia="en-GB"/>
        </w:rPr>
        <w:t>, submit your reassessment/s, and when successful resume your career</w:t>
      </w:r>
      <w:r w:rsidR="00D41485">
        <w:rPr>
          <w:rFonts w:ascii="Segoe UI" w:eastAsia="Times New Roman" w:hAnsi="Segoe UI" w:cs="Segoe UI"/>
          <w:sz w:val="21"/>
          <w:szCs w:val="21"/>
          <w:lang w:eastAsia="en-GB"/>
        </w:rPr>
        <w:t xml:space="preserve"> on the full professional register.</w:t>
      </w:r>
      <w:r w:rsidR="00F95582">
        <w:rPr>
          <w:rFonts w:ascii="Segoe UI" w:eastAsia="Times New Roman" w:hAnsi="Segoe UI" w:cs="Segoe UI"/>
          <w:sz w:val="21"/>
          <w:szCs w:val="21"/>
          <w:lang w:eastAsia="en-GB"/>
        </w:rPr>
        <w:t xml:space="preserve"> </w:t>
      </w:r>
    </w:p>
    <w:p w14:paraId="067CE417" w14:textId="77777777" w:rsidR="00617115" w:rsidRDefault="00617115" w:rsidP="00255DEE">
      <w:pPr>
        <w:spacing w:after="0" w:line="240" w:lineRule="auto"/>
        <w:rPr>
          <w:rFonts w:ascii="Segoe UI" w:eastAsia="Times New Roman" w:hAnsi="Segoe UI" w:cs="Segoe UI"/>
          <w:sz w:val="21"/>
          <w:szCs w:val="21"/>
          <w:lang w:eastAsia="en-GB"/>
        </w:rPr>
      </w:pPr>
    </w:p>
    <w:p w14:paraId="0046F710" w14:textId="77777777" w:rsidR="001C5F94" w:rsidRPr="00447608" w:rsidRDefault="00617115" w:rsidP="001C5F94">
      <w:pPr>
        <w:spacing w:after="0" w:line="240" w:lineRule="auto"/>
        <w:rPr>
          <w:rFonts w:ascii="Segoe UI" w:eastAsia="Times New Roman" w:hAnsi="Segoe UI" w:cs="Segoe UI"/>
          <w:i/>
          <w:iCs/>
          <w:sz w:val="21"/>
          <w:szCs w:val="21"/>
          <w:lang w:eastAsia="en-GB"/>
        </w:rPr>
      </w:pPr>
      <w:r w:rsidRPr="00447608">
        <w:rPr>
          <w:rFonts w:ascii="Segoe UI" w:eastAsia="Times New Roman" w:hAnsi="Segoe UI" w:cs="Segoe UI"/>
          <w:i/>
          <w:iCs/>
          <w:sz w:val="21"/>
          <w:szCs w:val="21"/>
          <w:lang w:eastAsia="en-GB"/>
        </w:rPr>
        <w:t xml:space="preserve">Please </w:t>
      </w:r>
      <w:proofErr w:type="gramStart"/>
      <w:r w:rsidRPr="00447608">
        <w:rPr>
          <w:rFonts w:ascii="Segoe UI" w:eastAsia="Times New Roman" w:hAnsi="Segoe UI" w:cs="Segoe UI"/>
          <w:i/>
          <w:iCs/>
          <w:sz w:val="21"/>
          <w:szCs w:val="21"/>
          <w:lang w:eastAsia="en-GB"/>
        </w:rPr>
        <w:t>note;</w:t>
      </w:r>
      <w:proofErr w:type="gramEnd"/>
      <w:r w:rsidRPr="00447608">
        <w:rPr>
          <w:rFonts w:ascii="Segoe UI" w:eastAsia="Times New Roman" w:hAnsi="Segoe UI" w:cs="Segoe UI"/>
          <w:i/>
          <w:iCs/>
          <w:sz w:val="21"/>
          <w:szCs w:val="21"/>
          <w:lang w:eastAsia="en-GB"/>
        </w:rPr>
        <w:t xml:space="preserve"> </w:t>
      </w:r>
      <w:r w:rsidR="00F95582" w:rsidRPr="00447608">
        <w:rPr>
          <w:rFonts w:ascii="Segoe UI" w:eastAsia="Times New Roman" w:hAnsi="Segoe UI" w:cs="Segoe UI"/>
          <w:i/>
          <w:iCs/>
          <w:sz w:val="21"/>
          <w:szCs w:val="21"/>
          <w:lang w:eastAsia="en-GB"/>
        </w:rPr>
        <w:t xml:space="preserve">This is your choice, </w:t>
      </w:r>
      <w:r w:rsidR="00345DFC" w:rsidRPr="00447608">
        <w:rPr>
          <w:rFonts w:ascii="Segoe UI" w:eastAsia="Times New Roman" w:hAnsi="Segoe UI" w:cs="Segoe UI"/>
          <w:i/>
          <w:iCs/>
          <w:sz w:val="21"/>
          <w:szCs w:val="21"/>
          <w:lang w:eastAsia="en-GB"/>
        </w:rPr>
        <w:t>but it is important t</w:t>
      </w:r>
      <w:r w:rsidR="00C16D5B" w:rsidRPr="00447608">
        <w:rPr>
          <w:rFonts w:ascii="Segoe UI" w:eastAsia="Times New Roman" w:hAnsi="Segoe UI" w:cs="Segoe UI"/>
          <w:i/>
          <w:iCs/>
          <w:sz w:val="21"/>
          <w:szCs w:val="21"/>
          <w:lang w:eastAsia="en-GB"/>
        </w:rPr>
        <w:t>hat you understand the implications of your actions. If you choose t</w:t>
      </w:r>
      <w:r w:rsidR="00345DFC" w:rsidRPr="00447608">
        <w:rPr>
          <w:rFonts w:ascii="Segoe UI" w:eastAsia="Times New Roman" w:hAnsi="Segoe UI" w:cs="Segoe UI"/>
          <w:i/>
          <w:iCs/>
          <w:sz w:val="21"/>
          <w:szCs w:val="21"/>
          <w:lang w:eastAsia="en-GB"/>
        </w:rPr>
        <w:t xml:space="preserve">o remain in employment, </w:t>
      </w:r>
      <w:r w:rsidR="00DC265A" w:rsidRPr="00447608">
        <w:rPr>
          <w:rFonts w:ascii="Segoe UI" w:eastAsia="Times New Roman" w:hAnsi="Segoe UI" w:cs="Segoe UI"/>
          <w:i/>
          <w:iCs/>
          <w:sz w:val="21"/>
          <w:szCs w:val="21"/>
          <w:lang w:eastAsia="en-GB"/>
        </w:rPr>
        <w:t xml:space="preserve">it is unlikely that </w:t>
      </w:r>
      <w:r w:rsidR="00C16D5B" w:rsidRPr="00447608">
        <w:rPr>
          <w:rFonts w:ascii="Segoe UI" w:eastAsia="Times New Roman" w:hAnsi="Segoe UI" w:cs="Segoe UI"/>
          <w:i/>
          <w:iCs/>
          <w:sz w:val="21"/>
          <w:szCs w:val="21"/>
          <w:lang w:eastAsia="en-GB"/>
        </w:rPr>
        <w:t xml:space="preserve">this </w:t>
      </w:r>
      <w:r w:rsidR="00F95582" w:rsidRPr="00447608">
        <w:rPr>
          <w:rFonts w:ascii="Segoe UI" w:eastAsia="Times New Roman" w:hAnsi="Segoe UI" w:cs="Segoe UI"/>
          <w:i/>
          <w:iCs/>
          <w:sz w:val="21"/>
          <w:szCs w:val="21"/>
          <w:lang w:eastAsia="en-GB"/>
        </w:rPr>
        <w:t>can be used in mitigation for a</w:t>
      </w:r>
      <w:r w:rsidR="00FF08F6" w:rsidRPr="00447608">
        <w:rPr>
          <w:rFonts w:ascii="Segoe UI" w:eastAsia="Times New Roman" w:hAnsi="Segoe UI" w:cs="Segoe UI"/>
          <w:i/>
          <w:iCs/>
          <w:sz w:val="21"/>
          <w:szCs w:val="21"/>
          <w:lang w:eastAsia="en-GB"/>
        </w:rPr>
        <w:t xml:space="preserve">ny further failed </w:t>
      </w:r>
      <w:r w:rsidR="00345DFC" w:rsidRPr="00447608">
        <w:rPr>
          <w:rFonts w:ascii="Segoe UI" w:eastAsia="Times New Roman" w:hAnsi="Segoe UI" w:cs="Segoe UI"/>
          <w:i/>
          <w:iCs/>
          <w:sz w:val="21"/>
          <w:szCs w:val="21"/>
          <w:lang w:eastAsia="en-GB"/>
        </w:rPr>
        <w:t xml:space="preserve">assessment </w:t>
      </w:r>
      <w:r w:rsidR="00FF08F6" w:rsidRPr="00447608">
        <w:rPr>
          <w:rFonts w:ascii="Segoe UI" w:eastAsia="Times New Roman" w:hAnsi="Segoe UI" w:cs="Segoe UI"/>
          <w:i/>
          <w:iCs/>
          <w:sz w:val="21"/>
          <w:szCs w:val="21"/>
          <w:lang w:eastAsia="en-GB"/>
        </w:rPr>
        <w:t>attempt</w:t>
      </w:r>
      <w:r w:rsidR="001C5F94" w:rsidRPr="00447608">
        <w:rPr>
          <w:rFonts w:ascii="Segoe UI" w:eastAsia="Times New Roman" w:hAnsi="Segoe UI" w:cs="Segoe UI"/>
          <w:i/>
          <w:iCs/>
          <w:sz w:val="21"/>
          <w:szCs w:val="21"/>
          <w:lang w:eastAsia="en-GB"/>
        </w:rPr>
        <w:t xml:space="preserve">. Most professional </w:t>
      </w:r>
      <w:proofErr w:type="spellStart"/>
      <w:r w:rsidR="001C5F94" w:rsidRPr="00447608">
        <w:rPr>
          <w:rFonts w:ascii="Segoe UI" w:eastAsia="Times New Roman" w:hAnsi="Segoe UI" w:cs="Segoe UI"/>
          <w:i/>
          <w:iCs/>
          <w:sz w:val="21"/>
          <w:szCs w:val="21"/>
          <w:lang w:eastAsia="en-GB"/>
        </w:rPr>
        <w:t>programmes</w:t>
      </w:r>
      <w:proofErr w:type="spellEnd"/>
      <w:r w:rsidR="001C5F94" w:rsidRPr="00447608">
        <w:rPr>
          <w:rFonts w:ascii="Segoe UI" w:eastAsia="Times New Roman" w:hAnsi="Segoe UI" w:cs="Segoe UI"/>
          <w:i/>
          <w:iCs/>
          <w:sz w:val="21"/>
          <w:szCs w:val="21"/>
          <w:lang w:eastAsia="en-GB"/>
        </w:rPr>
        <w:t xml:space="preserve"> require</w:t>
      </w:r>
      <w:r w:rsidR="0003693B" w:rsidRPr="00447608">
        <w:rPr>
          <w:rFonts w:ascii="Segoe UI" w:eastAsia="Times New Roman" w:hAnsi="Segoe UI" w:cs="Segoe UI"/>
          <w:i/>
          <w:iCs/>
          <w:sz w:val="21"/>
          <w:szCs w:val="21"/>
          <w:lang w:eastAsia="en-GB"/>
        </w:rPr>
        <w:t xml:space="preserve"> you to be successful in </w:t>
      </w:r>
      <w:r w:rsidR="00DC265A" w:rsidRPr="00447608">
        <w:rPr>
          <w:rFonts w:ascii="Segoe UI" w:eastAsia="Times New Roman" w:hAnsi="Segoe UI" w:cs="Segoe UI"/>
          <w:i/>
          <w:iCs/>
          <w:sz w:val="21"/>
          <w:szCs w:val="21"/>
          <w:lang w:eastAsia="en-GB"/>
        </w:rPr>
        <w:t xml:space="preserve">ALL </w:t>
      </w:r>
      <w:r w:rsidR="0003693B" w:rsidRPr="00447608">
        <w:rPr>
          <w:rFonts w:ascii="Segoe UI" w:eastAsia="Times New Roman" w:hAnsi="Segoe UI" w:cs="Segoe UI"/>
          <w:i/>
          <w:iCs/>
          <w:sz w:val="21"/>
          <w:szCs w:val="21"/>
          <w:lang w:eastAsia="en-GB"/>
        </w:rPr>
        <w:t xml:space="preserve">level 5/6 modules to support registration on the </w:t>
      </w:r>
      <w:r w:rsidR="00DC265A" w:rsidRPr="00447608">
        <w:rPr>
          <w:rFonts w:ascii="Segoe UI" w:eastAsia="Times New Roman" w:hAnsi="Segoe UI" w:cs="Segoe UI"/>
          <w:i/>
          <w:iCs/>
          <w:sz w:val="21"/>
          <w:szCs w:val="21"/>
          <w:lang w:eastAsia="en-GB"/>
        </w:rPr>
        <w:t>P</w:t>
      </w:r>
      <w:r w:rsidR="0003693B" w:rsidRPr="00447608">
        <w:rPr>
          <w:rFonts w:ascii="Segoe UI" w:eastAsia="Times New Roman" w:hAnsi="Segoe UI" w:cs="Segoe UI"/>
          <w:i/>
          <w:iCs/>
          <w:sz w:val="21"/>
          <w:szCs w:val="21"/>
          <w:lang w:eastAsia="en-GB"/>
        </w:rPr>
        <w:t xml:space="preserve">rofessional </w:t>
      </w:r>
      <w:r w:rsidR="00DC265A" w:rsidRPr="00447608">
        <w:rPr>
          <w:rFonts w:ascii="Segoe UI" w:eastAsia="Times New Roman" w:hAnsi="Segoe UI" w:cs="Segoe UI"/>
          <w:i/>
          <w:iCs/>
          <w:sz w:val="21"/>
          <w:szCs w:val="21"/>
          <w:lang w:eastAsia="en-GB"/>
        </w:rPr>
        <w:t>R</w:t>
      </w:r>
      <w:r w:rsidR="0003693B" w:rsidRPr="00447608">
        <w:rPr>
          <w:rFonts w:ascii="Segoe UI" w:eastAsia="Times New Roman" w:hAnsi="Segoe UI" w:cs="Segoe UI"/>
          <w:i/>
          <w:iCs/>
          <w:sz w:val="21"/>
          <w:szCs w:val="21"/>
          <w:lang w:eastAsia="en-GB"/>
        </w:rPr>
        <w:t>egister</w:t>
      </w:r>
      <w:r w:rsidR="00DC265A" w:rsidRPr="00447608">
        <w:rPr>
          <w:rFonts w:ascii="Segoe UI" w:eastAsia="Times New Roman" w:hAnsi="Segoe UI" w:cs="Segoe UI"/>
          <w:i/>
          <w:iCs/>
          <w:sz w:val="21"/>
          <w:szCs w:val="21"/>
          <w:lang w:eastAsia="en-GB"/>
        </w:rPr>
        <w:t xml:space="preserve">, so </w:t>
      </w:r>
      <w:r w:rsidR="00447608" w:rsidRPr="00447608">
        <w:rPr>
          <w:rFonts w:ascii="Segoe UI" w:eastAsia="Times New Roman" w:hAnsi="Segoe UI" w:cs="Segoe UI"/>
          <w:i/>
          <w:iCs/>
          <w:sz w:val="21"/>
          <w:szCs w:val="21"/>
          <w:lang w:eastAsia="en-GB"/>
        </w:rPr>
        <w:t xml:space="preserve">another </w:t>
      </w:r>
      <w:r w:rsidR="00DC265A" w:rsidRPr="00447608">
        <w:rPr>
          <w:rFonts w:ascii="Segoe UI" w:eastAsia="Times New Roman" w:hAnsi="Segoe UI" w:cs="Segoe UI"/>
          <w:i/>
          <w:iCs/>
          <w:sz w:val="21"/>
          <w:szCs w:val="21"/>
          <w:lang w:eastAsia="en-GB"/>
        </w:rPr>
        <w:t xml:space="preserve">failure </w:t>
      </w:r>
      <w:r w:rsidR="00447608" w:rsidRPr="00447608">
        <w:rPr>
          <w:rFonts w:ascii="Segoe UI" w:eastAsia="Times New Roman" w:hAnsi="Segoe UI" w:cs="Segoe UI"/>
          <w:i/>
          <w:iCs/>
          <w:sz w:val="21"/>
          <w:szCs w:val="21"/>
          <w:lang w:eastAsia="en-GB"/>
        </w:rPr>
        <w:t xml:space="preserve">may </w:t>
      </w:r>
      <w:r w:rsidR="00DC265A" w:rsidRPr="00447608">
        <w:rPr>
          <w:rFonts w:ascii="Segoe UI" w:eastAsia="Times New Roman" w:hAnsi="Segoe UI" w:cs="Segoe UI"/>
          <w:i/>
          <w:iCs/>
          <w:sz w:val="21"/>
          <w:szCs w:val="21"/>
          <w:lang w:eastAsia="en-GB"/>
        </w:rPr>
        <w:t>have career l</w:t>
      </w:r>
      <w:r w:rsidR="00447608" w:rsidRPr="00447608">
        <w:rPr>
          <w:rFonts w:ascii="Segoe UI" w:eastAsia="Times New Roman" w:hAnsi="Segoe UI" w:cs="Segoe UI"/>
          <w:i/>
          <w:iCs/>
          <w:sz w:val="21"/>
          <w:szCs w:val="21"/>
          <w:lang w:eastAsia="en-GB"/>
        </w:rPr>
        <w:t>imiting impact</w:t>
      </w:r>
      <w:r w:rsidR="0003693B" w:rsidRPr="00447608">
        <w:rPr>
          <w:rFonts w:ascii="Segoe UI" w:eastAsia="Times New Roman" w:hAnsi="Segoe UI" w:cs="Segoe UI"/>
          <w:i/>
          <w:iCs/>
          <w:sz w:val="21"/>
          <w:szCs w:val="21"/>
          <w:lang w:eastAsia="en-GB"/>
        </w:rPr>
        <w:t>.</w:t>
      </w:r>
    </w:p>
    <w:p w14:paraId="3D80D6D6" w14:textId="115C2034" w:rsidR="001C5F94" w:rsidRDefault="001C5F94" w:rsidP="001C5F94">
      <w:pPr>
        <w:spacing w:after="0" w:line="240" w:lineRule="auto"/>
        <w:rPr>
          <w:rFonts w:eastAsia="Calibri" w:cstheme="minorHAnsi"/>
          <w:bCs/>
          <w:sz w:val="23"/>
          <w:szCs w:val="23"/>
        </w:rPr>
      </w:pPr>
    </w:p>
    <w:p w14:paraId="54E1BC5F" w14:textId="4455A5DE" w:rsidR="00965898" w:rsidRPr="00153C6A" w:rsidRDefault="00A62F79" w:rsidP="00A62F79">
      <w:pPr>
        <w:spacing w:after="0" w:line="240" w:lineRule="auto"/>
        <w:rPr>
          <w:rFonts w:eastAsia="Calibri" w:cstheme="minorHAnsi"/>
          <w:b/>
          <w:sz w:val="23"/>
          <w:szCs w:val="23"/>
        </w:rPr>
      </w:pPr>
      <w:r w:rsidRPr="00153C6A">
        <w:rPr>
          <w:rFonts w:eastAsia="Calibri" w:cstheme="minorHAnsi"/>
          <w:b/>
          <w:sz w:val="23"/>
          <w:szCs w:val="23"/>
        </w:rPr>
        <w:t xml:space="preserve">I am a student </w:t>
      </w:r>
      <w:r w:rsidR="00364ED4" w:rsidRPr="00153C6A">
        <w:rPr>
          <w:rFonts w:eastAsia="Calibri" w:cstheme="minorHAnsi"/>
          <w:b/>
          <w:sz w:val="23"/>
          <w:szCs w:val="23"/>
        </w:rPr>
        <w:t xml:space="preserve">who </w:t>
      </w:r>
      <w:r w:rsidR="003A4F87" w:rsidRPr="00153C6A">
        <w:rPr>
          <w:rFonts w:eastAsia="Calibri" w:cstheme="minorHAnsi"/>
          <w:b/>
          <w:sz w:val="23"/>
          <w:szCs w:val="23"/>
        </w:rPr>
        <w:t>is</w:t>
      </w:r>
      <w:r w:rsidR="00364ED4" w:rsidRPr="00153C6A">
        <w:rPr>
          <w:rFonts w:eastAsia="Calibri" w:cstheme="minorHAnsi"/>
          <w:b/>
          <w:sz w:val="23"/>
          <w:szCs w:val="23"/>
        </w:rPr>
        <w:t xml:space="preserve"> currently </w:t>
      </w:r>
      <w:r w:rsidR="003A4F87" w:rsidRPr="00153C6A">
        <w:rPr>
          <w:rFonts w:eastAsia="Calibri" w:cstheme="minorHAnsi"/>
          <w:b/>
          <w:sz w:val="23"/>
          <w:szCs w:val="23"/>
        </w:rPr>
        <w:t xml:space="preserve">studying </w:t>
      </w:r>
      <w:r w:rsidR="00364ED4" w:rsidRPr="00153C6A">
        <w:rPr>
          <w:rFonts w:eastAsia="Calibri" w:cstheme="minorHAnsi"/>
          <w:b/>
          <w:sz w:val="23"/>
          <w:szCs w:val="23"/>
        </w:rPr>
        <w:t>under</w:t>
      </w:r>
      <w:r w:rsidR="003A4F87" w:rsidRPr="00153C6A">
        <w:rPr>
          <w:rFonts w:eastAsia="Calibri" w:cstheme="minorHAnsi"/>
          <w:b/>
          <w:sz w:val="23"/>
          <w:szCs w:val="23"/>
        </w:rPr>
        <w:t xml:space="preserve"> the </w:t>
      </w:r>
      <w:r w:rsidR="00364ED4" w:rsidRPr="00153C6A">
        <w:rPr>
          <w:rFonts w:eastAsia="Calibri" w:cstheme="minorHAnsi"/>
          <w:b/>
          <w:sz w:val="23"/>
          <w:szCs w:val="23"/>
        </w:rPr>
        <w:t>‘Reassessment with Attendance</w:t>
      </w:r>
      <w:r w:rsidRPr="00153C6A">
        <w:rPr>
          <w:rFonts w:eastAsia="Calibri" w:cstheme="minorHAnsi"/>
          <w:b/>
          <w:sz w:val="23"/>
          <w:szCs w:val="23"/>
        </w:rPr>
        <w:t>’</w:t>
      </w:r>
      <w:r w:rsidR="003A4F87" w:rsidRPr="00153C6A">
        <w:rPr>
          <w:rFonts w:eastAsia="Calibri" w:cstheme="minorHAnsi"/>
          <w:b/>
          <w:sz w:val="23"/>
          <w:szCs w:val="23"/>
        </w:rPr>
        <w:t xml:space="preserve"> opportunity</w:t>
      </w:r>
      <w:r w:rsidR="00965898" w:rsidRPr="00153C6A">
        <w:rPr>
          <w:rFonts w:eastAsia="Calibri" w:cstheme="minorHAnsi"/>
          <w:b/>
          <w:sz w:val="23"/>
          <w:szCs w:val="23"/>
        </w:rPr>
        <w:t xml:space="preserve"> – will </w:t>
      </w:r>
      <w:r w:rsidR="00DC408E" w:rsidRPr="00153C6A">
        <w:rPr>
          <w:rFonts w:eastAsia="Calibri" w:cstheme="minorHAnsi"/>
          <w:b/>
          <w:sz w:val="23"/>
          <w:szCs w:val="23"/>
        </w:rPr>
        <w:t xml:space="preserve">any </w:t>
      </w:r>
      <w:r w:rsidR="009F2E68" w:rsidRPr="00153C6A">
        <w:rPr>
          <w:rFonts w:eastAsia="Calibri" w:cstheme="minorHAnsi"/>
          <w:b/>
          <w:sz w:val="23"/>
          <w:szCs w:val="23"/>
        </w:rPr>
        <w:t xml:space="preserve">changes to my </w:t>
      </w:r>
      <w:r w:rsidR="00965898" w:rsidRPr="00153C6A">
        <w:rPr>
          <w:rFonts w:eastAsia="Calibri" w:cstheme="minorHAnsi"/>
          <w:b/>
          <w:sz w:val="23"/>
          <w:szCs w:val="23"/>
        </w:rPr>
        <w:t>Programme impact my return?</w:t>
      </w:r>
      <w:r w:rsidR="004A5E78" w:rsidRPr="00153C6A">
        <w:rPr>
          <w:rFonts w:eastAsia="Calibri" w:cstheme="minorHAnsi"/>
          <w:b/>
          <w:sz w:val="23"/>
          <w:szCs w:val="23"/>
        </w:rPr>
        <w:t xml:space="preserve"> </w:t>
      </w:r>
    </w:p>
    <w:p w14:paraId="2FC16243" w14:textId="28E36F58" w:rsidR="00965898" w:rsidRPr="00153C6A" w:rsidRDefault="00965898" w:rsidP="00A62F79">
      <w:pPr>
        <w:spacing w:after="0" w:line="240" w:lineRule="auto"/>
        <w:rPr>
          <w:rFonts w:eastAsia="Calibri" w:cstheme="minorHAnsi"/>
          <w:bCs/>
          <w:sz w:val="23"/>
          <w:szCs w:val="23"/>
        </w:rPr>
      </w:pPr>
    </w:p>
    <w:p w14:paraId="38161C81" w14:textId="77777777" w:rsidR="003E7C36" w:rsidRPr="00153C6A" w:rsidRDefault="00965898" w:rsidP="00A62F79">
      <w:pPr>
        <w:spacing w:after="0" w:line="240" w:lineRule="auto"/>
        <w:rPr>
          <w:rFonts w:eastAsia="Calibri" w:cstheme="minorHAnsi"/>
          <w:bCs/>
          <w:sz w:val="23"/>
          <w:szCs w:val="23"/>
        </w:rPr>
      </w:pPr>
      <w:r w:rsidRPr="00153C6A">
        <w:rPr>
          <w:rFonts w:eastAsia="Calibri" w:cstheme="minorHAnsi"/>
          <w:bCs/>
          <w:sz w:val="23"/>
          <w:szCs w:val="23"/>
        </w:rPr>
        <w:t xml:space="preserve">Providing you pass all your </w:t>
      </w:r>
      <w:proofErr w:type="gramStart"/>
      <w:r w:rsidRPr="00153C6A">
        <w:rPr>
          <w:rFonts w:eastAsia="Calibri" w:cstheme="minorHAnsi"/>
          <w:bCs/>
          <w:sz w:val="23"/>
          <w:szCs w:val="23"/>
        </w:rPr>
        <w:t>reassessment</w:t>
      </w:r>
      <w:r w:rsidR="003E7C36" w:rsidRPr="00153C6A">
        <w:rPr>
          <w:rFonts w:eastAsia="Calibri" w:cstheme="minorHAnsi"/>
          <w:bCs/>
          <w:sz w:val="23"/>
          <w:szCs w:val="23"/>
        </w:rPr>
        <w:t>s,</w:t>
      </w:r>
      <w:proofErr w:type="gramEnd"/>
      <w:r w:rsidR="003E7C36" w:rsidRPr="00153C6A">
        <w:rPr>
          <w:rFonts w:eastAsia="Calibri" w:cstheme="minorHAnsi"/>
          <w:bCs/>
          <w:sz w:val="23"/>
          <w:szCs w:val="23"/>
        </w:rPr>
        <w:t xml:space="preserve"> </w:t>
      </w:r>
      <w:r w:rsidRPr="00153C6A">
        <w:rPr>
          <w:rFonts w:eastAsia="Calibri" w:cstheme="minorHAnsi"/>
          <w:bCs/>
          <w:sz w:val="23"/>
          <w:szCs w:val="23"/>
        </w:rPr>
        <w:t>you will progress into the next year of study</w:t>
      </w:r>
      <w:r w:rsidR="003E7C36" w:rsidRPr="00153C6A">
        <w:rPr>
          <w:rFonts w:eastAsia="Calibri" w:cstheme="minorHAnsi"/>
          <w:bCs/>
          <w:sz w:val="23"/>
          <w:szCs w:val="23"/>
        </w:rPr>
        <w:t xml:space="preserve"> in line with the revised academic framework</w:t>
      </w:r>
      <w:r w:rsidRPr="00153C6A">
        <w:rPr>
          <w:rFonts w:eastAsia="Calibri" w:cstheme="minorHAnsi"/>
          <w:bCs/>
          <w:sz w:val="23"/>
          <w:szCs w:val="23"/>
        </w:rPr>
        <w:t xml:space="preserve">. </w:t>
      </w:r>
      <w:bookmarkStart w:id="5" w:name="_Hlk39746489"/>
    </w:p>
    <w:p w14:paraId="7CA0696E" w14:textId="77777777" w:rsidR="003E7C36" w:rsidRPr="00153C6A" w:rsidRDefault="003E7C36" w:rsidP="00A62F79">
      <w:pPr>
        <w:spacing w:after="0" w:line="240" w:lineRule="auto"/>
        <w:rPr>
          <w:rFonts w:eastAsia="Calibri" w:cstheme="minorHAnsi"/>
          <w:bCs/>
          <w:sz w:val="23"/>
          <w:szCs w:val="23"/>
        </w:rPr>
      </w:pPr>
    </w:p>
    <w:p w14:paraId="71F6C760" w14:textId="43505A2E" w:rsidR="00DC408E" w:rsidRPr="00153C6A" w:rsidRDefault="00965898" w:rsidP="00A62F79">
      <w:pPr>
        <w:spacing w:after="0" w:line="240" w:lineRule="auto"/>
        <w:rPr>
          <w:rFonts w:eastAsia="Calibri" w:cstheme="minorHAnsi"/>
          <w:bCs/>
          <w:sz w:val="23"/>
          <w:szCs w:val="23"/>
        </w:rPr>
      </w:pPr>
      <w:r w:rsidRPr="00153C6A">
        <w:rPr>
          <w:rFonts w:eastAsia="Calibri" w:cstheme="minorHAnsi"/>
          <w:bCs/>
          <w:sz w:val="23"/>
          <w:szCs w:val="23"/>
        </w:rPr>
        <w:t xml:space="preserve">If your programme has bought forward </w:t>
      </w:r>
      <w:r w:rsidR="00606763" w:rsidRPr="00153C6A">
        <w:rPr>
          <w:rFonts w:eastAsia="Calibri" w:cstheme="minorHAnsi"/>
          <w:bCs/>
          <w:sz w:val="23"/>
          <w:szCs w:val="23"/>
        </w:rPr>
        <w:t xml:space="preserve">any </w:t>
      </w:r>
      <w:r w:rsidRPr="00153C6A">
        <w:rPr>
          <w:rFonts w:eastAsia="Calibri" w:cstheme="minorHAnsi"/>
          <w:bCs/>
          <w:sz w:val="23"/>
          <w:szCs w:val="23"/>
        </w:rPr>
        <w:t>academ</w:t>
      </w:r>
      <w:r w:rsidR="009F2E68" w:rsidRPr="00153C6A">
        <w:rPr>
          <w:rFonts w:eastAsia="Calibri" w:cstheme="minorHAnsi"/>
          <w:bCs/>
          <w:sz w:val="23"/>
          <w:szCs w:val="23"/>
        </w:rPr>
        <w:t xml:space="preserve">ic work </w:t>
      </w:r>
      <w:r w:rsidR="00606763" w:rsidRPr="00153C6A">
        <w:rPr>
          <w:rFonts w:eastAsia="Calibri" w:cstheme="minorHAnsi"/>
          <w:bCs/>
          <w:sz w:val="23"/>
          <w:szCs w:val="23"/>
        </w:rPr>
        <w:t>from your next year</w:t>
      </w:r>
      <w:r w:rsidR="00DC408E" w:rsidRPr="00153C6A">
        <w:rPr>
          <w:rFonts w:eastAsia="Calibri" w:cstheme="minorHAnsi"/>
          <w:bCs/>
          <w:sz w:val="23"/>
          <w:szCs w:val="23"/>
        </w:rPr>
        <w:t xml:space="preserve"> of study </w:t>
      </w:r>
      <w:r w:rsidR="009F2E68" w:rsidRPr="00153C6A">
        <w:rPr>
          <w:rFonts w:eastAsia="Calibri" w:cstheme="minorHAnsi"/>
          <w:bCs/>
          <w:sz w:val="23"/>
          <w:szCs w:val="23"/>
        </w:rPr>
        <w:t>into th</w:t>
      </w:r>
      <w:r w:rsidR="00886CF7" w:rsidRPr="00153C6A">
        <w:rPr>
          <w:rFonts w:eastAsia="Calibri" w:cstheme="minorHAnsi"/>
          <w:bCs/>
          <w:sz w:val="23"/>
          <w:szCs w:val="23"/>
        </w:rPr>
        <w:t>e current</w:t>
      </w:r>
      <w:r w:rsidR="009F2E68" w:rsidRPr="00153C6A">
        <w:rPr>
          <w:rFonts w:eastAsia="Calibri" w:cstheme="minorHAnsi"/>
          <w:bCs/>
          <w:sz w:val="23"/>
          <w:szCs w:val="23"/>
        </w:rPr>
        <w:t xml:space="preserve"> year, you will be provided with an opportunity to undertake this work whilst</w:t>
      </w:r>
      <w:r w:rsidR="00606763" w:rsidRPr="00153C6A">
        <w:rPr>
          <w:rFonts w:eastAsia="Calibri" w:cstheme="minorHAnsi"/>
          <w:bCs/>
          <w:sz w:val="23"/>
          <w:szCs w:val="23"/>
        </w:rPr>
        <w:t xml:space="preserve"> </w:t>
      </w:r>
      <w:r w:rsidR="001E66DE" w:rsidRPr="00153C6A">
        <w:rPr>
          <w:rFonts w:eastAsia="Calibri" w:cstheme="minorHAnsi"/>
          <w:bCs/>
          <w:sz w:val="23"/>
          <w:szCs w:val="23"/>
        </w:rPr>
        <w:t>your fellow students ‘make up’ placement hours</w:t>
      </w:r>
      <w:r w:rsidR="00886CF7" w:rsidRPr="00153C6A">
        <w:rPr>
          <w:rFonts w:eastAsia="Calibri" w:cstheme="minorHAnsi"/>
          <w:bCs/>
          <w:sz w:val="23"/>
          <w:szCs w:val="23"/>
        </w:rPr>
        <w:t xml:space="preserve"> </w:t>
      </w:r>
      <w:r w:rsidR="00C13A8C" w:rsidRPr="00153C6A">
        <w:rPr>
          <w:rFonts w:eastAsia="Calibri" w:cstheme="minorHAnsi"/>
          <w:bCs/>
          <w:sz w:val="23"/>
          <w:szCs w:val="23"/>
        </w:rPr>
        <w:t xml:space="preserve">from the 19-20 </w:t>
      </w:r>
      <w:r w:rsidR="00886CF7" w:rsidRPr="00153C6A">
        <w:rPr>
          <w:rFonts w:eastAsia="Calibri" w:cstheme="minorHAnsi"/>
          <w:bCs/>
          <w:sz w:val="23"/>
          <w:szCs w:val="23"/>
        </w:rPr>
        <w:t>cycle</w:t>
      </w:r>
      <w:r w:rsidR="001E66DE" w:rsidRPr="00153C6A">
        <w:rPr>
          <w:rFonts w:eastAsia="Calibri" w:cstheme="minorHAnsi"/>
          <w:bCs/>
          <w:sz w:val="23"/>
          <w:szCs w:val="23"/>
        </w:rPr>
        <w:t>.</w:t>
      </w:r>
      <w:r w:rsidR="00703E93" w:rsidRPr="00153C6A">
        <w:rPr>
          <w:rFonts w:eastAsia="Calibri" w:cstheme="minorHAnsi"/>
          <w:bCs/>
          <w:sz w:val="23"/>
          <w:szCs w:val="23"/>
        </w:rPr>
        <w:t xml:space="preserve"> </w:t>
      </w:r>
    </w:p>
    <w:p w14:paraId="28B885A6" w14:textId="77777777" w:rsidR="00DC408E" w:rsidRPr="00153C6A" w:rsidRDefault="00DC408E" w:rsidP="00A62F79">
      <w:pPr>
        <w:spacing w:after="0" w:line="240" w:lineRule="auto"/>
        <w:rPr>
          <w:rFonts w:eastAsia="Calibri" w:cstheme="minorHAnsi"/>
          <w:bCs/>
          <w:sz w:val="23"/>
          <w:szCs w:val="23"/>
        </w:rPr>
      </w:pPr>
    </w:p>
    <w:p w14:paraId="383355FD" w14:textId="05EA5681" w:rsidR="00965898" w:rsidRPr="00153C6A" w:rsidRDefault="00703E93" w:rsidP="00A62F79">
      <w:pPr>
        <w:spacing w:after="0" w:line="240" w:lineRule="auto"/>
        <w:rPr>
          <w:rFonts w:eastAsia="Calibri" w:cstheme="minorHAnsi"/>
          <w:bCs/>
          <w:sz w:val="23"/>
          <w:szCs w:val="23"/>
        </w:rPr>
      </w:pPr>
      <w:r w:rsidRPr="00153C6A">
        <w:rPr>
          <w:rFonts w:eastAsia="Calibri" w:cstheme="minorHAnsi"/>
          <w:bCs/>
          <w:sz w:val="23"/>
          <w:szCs w:val="23"/>
        </w:rPr>
        <w:t>Where this is required,</w:t>
      </w:r>
      <w:r w:rsidR="00DC408E" w:rsidRPr="00153C6A">
        <w:rPr>
          <w:rFonts w:eastAsia="Calibri" w:cstheme="minorHAnsi"/>
          <w:bCs/>
          <w:sz w:val="23"/>
          <w:szCs w:val="23"/>
        </w:rPr>
        <w:t xml:space="preserve"> your </w:t>
      </w:r>
      <w:r w:rsidRPr="00153C6A">
        <w:rPr>
          <w:rFonts w:eastAsia="Calibri" w:cstheme="minorHAnsi"/>
          <w:bCs/>
          <w:sz w:val="23"/>
          <w:szCs w:val="23"/>
        </w:rPr>
        <w:t xml:space="preserve">Programme will </w:t>
      </w:r>
      <w:r w:rsidR="003E7C36" w:rsidRPr="00153C6A">
        <w:rPr>
          <w:rFonts w:eastAsia="Calibri" w:cstheme="minorHAnsi"/>
          <w:bCs/>
          <w:sz w:val="23"/>
          <w:szCs w:val="23"/>
        </w:rPr>
        <w:t xml:space="preserve">provide </w:t>
      </w:r>
      <w:r w:rsidRPr="00153C6A">
        <w:rPr>
          <w:rFonts w:eastAsia="Calibri" w:cstheme="minorHAnsi"/>
          <w:bCs/>
          <w:sz w:val="23"/>
          <w:szCs w:val="23"/>
        </w:rPr>
        <w:t xml:space="preserve">a single </w:t>
      </w:r>
      <w:proofErr w:type="gramStart"/>
      <w:r w:rsidR="00EC233C" w:rsidRPr="00153C6A">
        <w:rPr>
          <w:rFonts w:eastAsia="Calibri" w:cstheme="minorHAnsi"/>
          <w:bCs/>
          <w:sz w:val="23"/>
          <w:szCs w:val="23"/>
        </w:rPr>
        <w:t>one off</w:t>
      </w:r>
      <w:proofErr w:type="gramEnd"/>
      <w:r w:rsidR="00EC233C" w:rsidRPr="00153C6A">
        <w:rPr>
          <w:rFonts w:eastAsia="Calibri" w:cstheme="minorHAnsi"/>
          <w:bCs/>
          <w:sz w:val="23"/>
          <w:szCs w:val="23"/>
        </w:rPr>
        <w:t xml:space="preserve"> bespoke timetable </w:t>
      </w:r>
      <w:r w:rsidR="00A764E2" w:rsidRPr="00153C6A">
        <w:rPr>
          <w:rFonts w:eastAsia="Calibri" w:cstheme="minorHAnsi"/>
          <w:bCs/>
          <w:sz w:val="23"/>
          <w:szCs w:val="23"/>
        </w:rPr>
        <w:t xml:space="preserve">opportunity </w:t>
      </w:r>
      <w:r w:rsidR="005A3641" w:rsidRPr="00153C6A">
        <w:rPr>
          <w:rFonts w:eastAsia="Calibri" w:cstheme="minorHAnsi"/>
          <w:bCs/>
          <w:sz w:val="23"/>
          <w:szCs w:val="23"/>
        </w:rPr>
        <w:t>for the work required</w:t>
      </w:r>
      <w:r w:rsidR="002774BB" w:rsidRPr="00153C6A">
        <w:rPr>
          <w:rFonts w:eastAsia="Calibri" w:cstheme="minorHAnsi"/>
          <w:bCs/>
          <w:sz w:val="23"/>
          <w:szCs w:val="23"/>
        </w:rPr>
        <w:t xml:space="preserve">. You will </w:t>
      </w:r>
      <w:r w:rsidR="005A3641" w:rsidRPr="00153C6A">
        <w:rPr>
          <w:rFonts w:eastAsia="Calibri" w:cstheme="minorHAnsi"/>
          <w:bCs/>
          <w:sz w:val="23"/>
          <w:szCs w:val="23"/>
        </w:rPr>
        <w:t>need to engage with</w:t>
      </w:r>
      <w:r w:rsidR="005F4958">
        <w:rPr>
          <w:rFonts w:eastAsia="Calibri" w:cstheme="minorHAnsi"/>
          <w:bCs/>
          <w:sz w:val="23"/>
          <w:szCs w:val="23"/>
        </w:rPr>
        <w:t xml:space="preserve"> this</w:t>
      </w:r>
      <w:r w:rsidR="00206DE2" w:rsidRPr="00153C6A">
        <w:rPr>
          <w:rFonts w:eastAsia="Calibri" w:cstheme="minorHAnsi"/>
          <w:bCs/>
          <w:sz w:val="23"/>
          <w:szCs w:val="23"/>
        </w:rPr>
        <w:t>, in order that you can demonstrate the required outcomes for your programme.</w:t>
      </w:r>
    </w:p>
    <w:bookmarkEnd w:id="5"/>
    <w:p w14:paraId="0CB92BCA" w14:textId="77777777" w:rsidR="00965898" w:rsidRPr="00153C6A" w:rsidRDefault="00965898" w:rsidP="00A62F79">
      <w:pPr>
        <w:spacing w:after="0" w:line="240" w:lineRule="auto"/>
        <w:rPr>
          <w:rFonts w:eastAsia="Calibri" w:cstheme="minorHAnsi"/>
          <w:bCs/>
          <w:sz w:val="23"/>
          <w:szCs w:val="23"/>
        </w:rPr>
      </w:pPr>
    </w:p>
    <w:p w14:paraId="721E0A12" w14:textId="1250E45E" w:rsidR="003A4F87" w:rsidRPr="00153C6A" w:rsidRDefault="003A4F87" w:rsidP="00A62F79">
      <w:pPr>
        <w:spacing w:after="0" w:line="240" w:lineRule="auto"/>
        <w:rPr>
          <w:rFonts w:eastAsia="Calibri" w:cstheme="minorHAnsi"/>
          <w:b/>
          <w:sz w:val="23"/>
          <w:szCs w:val="23"/>
        </w:rPr>
      </w:pPr>
      <w:r w:rsidRPr="00153C6A">
        <w:rPr>
          <w:rFonts w:eastAsia="Calibri" w:cstheme="minorHAnsi"/>
          <w:b/>
          <w:sz w:val="23"/>
          <w:szCs w:val="23"/>
        </w:rPr>
        <w:t>I am a student who has interrupted – what is the impact on my return in the next academic year?</w:t>
      </w:r>
      <w:r w:rsidR="00206DE2" w:rsidRPr="00153C6A">
        <w:rPr>
          <w:rFonts w:eastAsia="Calibri" w:cstheme="minorHAnsi"/>
          <w:b/>
          <w:sz w:val="23"/>
          <w:szCs w:val="23"/>
        </w:rPr>
        <w:t xml:space="preserve"> </w:t>
      </w:r>
    </w:p>
    <w:p w14:paraId="7F2FE690" w14:textId="77777777" w:rsidR="003A4F87" w:rsidRPr="00153C6A" w:rsidRDefault="003A4F87" w:rsidP="00A62F79">
      <w:pPr>
        <w:spacing w:after="0" w:line="240" w:lineRule="auto"/>
        <w:rPr>
          <w:rFonts w:eastAsia="Calibri" w:cstheme="minorHAnsi"/>
          <w:bCs/>
          <w:sz w:val="23"/>
          <w:szCs w:val="23"/>
        </w:rPr>
      </w:pPr>
    </w:p>
    <w:p w14:paraId="7FE40CE6" w14:textId="1BCD633A" w:rsidR="00206DE2" w:rsidRPr="00153C6A" w:rsidRDefault="00206DE2" w:rsidP="00206DE2">
      <w:pPr>
        <w:spacing w:after="0" w:line="240" w:lineRule="auto"/>
        <w:rPr>
          <w:rFonts w:eastAsia="Calibri" w:cstheme="minorHAnsi"/>
          <w:bCs/>
          <w:sz w:val="23"/>
          <w:szCs w:val="23"/>
        </w:rPr>
      </w:pPr>
      <w:r w:rsidRPr="00153C6A">
        <w:rPr>
          <w:rFonts w:eastAsia="Calibri" w:cstheme="minorHAnsi"/>
          <w:bCs/>
          <w:sz w:val="23"/>
          <w:szCs w:val="23"/>
        </w:rPr>
        <w:t xml:space="preserve">If your programme has bought forward any academic work from your next year of study into this year, you will be provided with an opportunity to undertake this work whilst your fellow students ‘make up’ </w:t>
      </w:r>
      <w:r w:rsidR="00380C03" w:rsidRPr="00153C6A">
        <w:rPr>
          <w:rFonts w:eastAsia="Calibri" w:cstheme="minorHAnsi"/>
          <w:bCs/>
          <w:sz w:val="23"/>
          <w:szCs w:val="23"/>
        </w:rPr>
        <w:t xml:space="preserve">outstanding </w:t>
      </w:r>
      <w:r w:rsidRPr="00153C6A">
        <w:rPr>
          <w:rFonts w:eastAsia="Calibri" w:cstheme="minorHAnsi"/>
          <w:bCs/>
          <w:sz w:val="23"/>
          <w:szCs w:val="23"/>
        </w:rPr>
        <w:t>placement hours</w:t>
      </w:r>
      <w:r w:rsidR="00380C03" w:rsidRPr="00153C6A">
        <w:rPr>
          <w:rFonts w:eastAsia="Calibri" w:cstheme="minorHAnsi"/>
          <w:bCs/>
          <w:sz w:val="23"/>
          <w:szCs w:val="23"/>
        </w:rPr>
        <w:t xml:space="preserve"> from the 19-20</w:t>
      </w:r>
      <w:r w:rsidR="00744EC2" w:rsidRPr="00153C6A">
        <w:rPr>
          <w:rFonts w:eastAsia="Calibri" w:cstheme="minorHAnsi"/>
          <w:bCs/>
          <w:sz w:val="23"/>
          <w:szCs w:val="23"/>
        </w:rPr>
        <w:t xml:space="preserve"> cycle</w:t>
      </w:r>
      <w:r w:rsidRPr="00153C6A">
        <w:rPr>
          <w:rFonts w:eastAsia="Calibri" w:cstheme="minorHAnsi"/>
          <w:bCs/>
          <w:sz w:val="23"/>
          <w:szCs w:val="23"/>
        </w:rPr>
        <w:t xml:space="preserve">. </w:t>
      </w:r>
    </w:p>
    <w:p w14:paraId="6ACFCBBD" w14:textId="77777777" w:rsidR="00206DE2" w:rsidRPr="00153C6A" w:rsidRDefault="00206DE2" w:rsidP="00206DE2">
      <w:pPr>
        <w:spacing w:after="0" w:line="240" w:lineRule="auto"/>
        <w:rPr>
          <w:rFonts w:eastAsia="Calibri" w:cstheme="minorHAnsi"/>
          <w:bCs/>
          <w:sz w:val="23"/>
          <w:szCs w:val="23"/>
        </w:rPr>
      </w:pPr>
    </w:p>
    <w:p w14:paraId="40C7F8FD" w14:textId="438476A3" w:rsidR="00206DE2" w:rsidRPr="00153C6A" w:rsidRDefault="00206DE2" w:rsidP="00206DE2">
      <w:pPr>
        <w:spacing w:after="0" w:line="240" w:lineRule="auto"/>
        <w:rPr>
          <w:rFonts w:eastAsia="Calibri" w:cstheme="minorHAnsi"/>
          <w:bCs/>
          <w:sz w:val="23"/>
          <w:szCs w:val="23"/>
        </w:rPr>
      </w:pPr>
      <w:r w:rsidRPr="00153C6A">
        <w:rPr>
          <w:rFonts w:eastAsia="Calibri" w:cstheme="minorHAnsi"/>
          <w:bCs/>
          <w:sz w:val="23"/>
          <w:szCs w:val="23"/>
        </w:rPr>
        <w:t>Where this is required, your Programme will develop a single one</w:t>
      </w:r>
      <w:r w:rsidR="008343A9" w:rsidRPr="00153C6A">
        <w:rPr>
          <w:rFonts w:eastAsia="Calibri" w:cstheme="minorHAnsi"/>
          <w:bCs/>
          <w:sz w:val="23"/>
          <w:szCs w:val="23"/>
        </w:rPr>
        <w:t>-</w:t>
      </w:r>
      <w:r w:rsidRPr="00153C6A">
        <w:rPr>
          <w:rFonts w:eastAsia="Calibri" w:cstheme="minorHAnsi"/>
          <w:bCs/>
          <w:sz w:val="23"/>
          <w:szCs w:val="23"/>
        </w:rPr>
        <w:t xml:space="preserve">off bespoke timetable </w:t>
      </w:r>
      <w:r w:rsidR="00487AC1" w:rsidRPr="00153C6A">
        <w:rPr>
          <w:rFonts w:eastAsia="Calibri" w:cstheme="minorHAnsi"/>
          <w:bCs/>
          <w:sz w:val="23"/>
          <w:szCs w:val="23"/>
        </w:rPr>
        <w:t xml:space="preserve">opportunity </w:t>
      </w:r>
      <w:r w:rsidRPr="00153C6A">
        <w:rPr>
          <w:rFonts w:eastAsia="Calibri" w:cstheme="minorHAnsi"/>
          <w:bCs/>
          <w:sz w:val="23"/>
          <w:szCs w:val="23"/>
        </w:rPr>
        <w:t xml:space="preserve">for </w:t>
      </w:r>
      <w:r w:rsidR="00744EC2" w:rsidRPr="00153C6A">
        <w:rPr>
          <w:rFonts w:eastAsia="Calibri" w:cstheme="minorHAnsi"/>
          <w:bCs/>
          <w:sz w:val="23"/>
          <w:szCs w:val="23"/>
        </w:rPr>
        <w:t xml:space="preserve">all students in this situation to complete </w:t>
      </w:r>
      <w:r w:rsidRPr="00153C6A">
        <w:rPr>
          <w:rFonts w:eastAsia="Calibri" w:cstheme="minorHAnsi"/>
          <w:bCs/>
          <w:sz w:val="23"/>
          <w:szCs w:val="23"/>
        </w:rPr>
        <w:t>the work required</w:t>
      </w:r>
      <w:r w:rsidR="008343A9" w:rsidRPr="00153C6A">
        <w:rPr>
          <w:rFonts w:eastAsia="Calibri" w:cstheme="minorHAnsi"/>
          <w:bCs/>
          <w:sz w:val="23"/>
          <w:szCs w:val="23"/>
        </w:rPr>
        <w:t>.  Yo</w:t>
      </w:r>
      <w:r w:rsidRPr="00153C6A">
        <w:rPr>
          <w:rFonts w:eastAsia="Calibri" w:cstheme="minorHAnsi"/>
          <w:bCs/>
          <w:sz w:val="23"/>
          <w:szCs w:val="23"/>
        </w:rPr>
        <w:t>u will need to engage with</w:t>
      </w:r>
      <w:r w:rsidR="00C13A8C" w:rsidRPr="00153C6A">
        <w:rPr>
          <w:rFonts w:eastAsia="Calibri" w:cstheme="minorHAnsi"/>
          <w:bCs/>
          <w:sz w:val="23"/>
          <w:szCs w:val="23"/>
        </w:rPr>
        <w:t xml:space="preserve"> this</w:t>
      </w:r>
      <w:r w:rsidRPr="00153C6A">
        <w:rPr>
          <w:rFonts w:eastAsia="Calibri" w:cstheme="minorHAnsi"/>
          <w:bCs/>
          <w:sz w:val="23"/>
          <w:szCs w:val="23"/>
        </w:rPr>
        <w:t>, in order that you can demonstrate the required outcomes for your programme.</w:t>
      </w:r>
    </w:p>
    <w:p w14:paraId="7150198D" w14:textId="706E07C2" w:rsidR="00E51FB3" w:rsidRPr="00153C6A" w:rsidRDefault="00E51FB3" w:rsidP="00206DE2">
      <w:pPr>
        <w:spacing w:after="0" w:line="240" w:lineRule="auto"/>
        <w:rPr>
          <w:rFonts w:eastAsia="Calibri" w:cstheme="minorHAnsi"/>
          <w:bCs/>
          <w:sz w:val="23"/>
          <w:szCs w:val="23"/>
        </w:rPr>
      </w:pPr>
    </w:p>
    <w:p w14:paraId="482C82DB" w14:textId="1083BAFB" w:rsidR="00E51FB3" w:rsidRPr="00153C6A" w:rsidRDefault="00E51FB3" w:rsidP="00206DE2">
      <w:pPr>
        <w:spacing w:after="0" w:line="240" w:lineRule="auto"/>
        <w:rPr>
          <w:rFonts w:eastAsia="Calibri" w:cstheme="minorHAnsi"/>
          <w:bCs/>
          <w:sz w:val="23"/>
          <w:szCs w:val="23"/>
        </w:rPr>
      </w:pPr>
      <w:r w:rsidRPr="00153C6A">
        <w:rPr>
          <w:rFonts w:eastAsia="Calibri" w:cstheme="minorHAnsi"/>
          <w:bCs/>
          <w:sz w:val="23"/>
          <w:szCs w:val="23"/>
        </w:rPr>
        <w:t xml:space="preserve">If </w:t>
      </w:r>
      <w:r w:rsidR="00113355" w:rsidRPr="00153C6A">
        <w:rPr>
          <w:rFonts w:eastAsia="Calibri" w:cstheme="minorHAnsi"/>
          <w:bCs/>
          <w:sz w:val="23"/>
          <w:szCs w:val="23"/>
        </w:rPr>
        <w:t>you also have outstanding Placement hours, we will support you to meet the threshold hours</w:t>
      </w:r>
      <w:r w:rsidR="00335BF1" w:rsidRPr="00153C6A">
        <w:rPr>
          <w:rFonts w:eastAsia="Calibri" w:cstheme="minorHAnsi"/>
          <w:bCs/>
          <w:sz w:val="23"/>
          <w:szCs w:val="23"/>
        </w:rPr>
        <w:t xml:space="preserve"> within the progra</w:t>
      </w:r>
      <w:r w:rsidR="00023AD0" w:rsidRPr="00153C6A">
        <w:rPr>
          <w:rFonts w:eastAsia="Calibri" w:cstheme="minorHAnsi"/>
          <w:bCs/>
          <w:sz w:val="23"/>
          <w:szCs w:val="23"/>
        </w:rPr>
        <w:t>mme expected end date</w:t>
      </w:r>
      <w:r w:rsidR="00487AC1" w:rsidRPr="00153C6A">
        <w:rPr>
          <w:rFonts w:eastAsia="Calibri" w:cstheme="minorHAnsi"/>
          <w:bCs/>
          <w:sz w:val="23"/>
          <w:szCs w:val="23"/>
        </w:rPr>
        <w:t xml:space="preserve"> wherever possible, but there maybe a requirement to extend your programme end date</w:t>
      </w:r>
      <w:r w:rsidR="00380C03" w:rsidRPr="00153C6A">
        <w:rPr>
          <w:rFonts w:eastAsia="Calibri" w:cstheme="minorHAnsi"/>
          <w:bCs/>
          <w:sz w:val="23"/>
          <w:szCs w:val="23"/>
        </w:rPr>
        <w:t xml:space="preserve"> due to the impact of CV19 on placement capacity.</w:t>
      </w:r>
    </w:p>
    <w:p w14:paraId="28A8F10C" w14:textId="7434263C" w:rsidR="007D7909" w:rsidRPr="00153C6A" w:rsidRDefault="007D7909" w:rsidP="00206DE2">
      <w:pPr>
        <w:spacing w:after="0" w:line="240" w:lineRule="auto"/>
        <w:rPr>
          <w:rFonts w:eastAsia="Calibri" w:cstheme="minorHAnsi"/>
          <w:bCs/>
          <w:sz w:val="23"/>
          <w:szCs w:val="23"/>
        </w:rPr>
      </w:pPr>
    </w:p>
    <w:p w14:paraId="0FABB393" w14:textId="27DADCAF" w:rsidR="007D7909" w:rsidRPr="00153C6A" w:rsidRDefault="007D7909" w:rsidP="00206DE2">
      <w:pPr>
        <w:spacing w:after="0" w:line="240" w:lineRule="auto"/>
        <w:rPr>
          <w:rFonts w:eastAsia="Calibri" w:cstheme="minorHAnsi"/>
          <w:b/>
          <w:sz w:val="23"/>
          <w:szCs w:val="23"/>
        </w:rPr>
      </w:pPr>
      <w:r w:rsidRPr="00153C6A">
        <w:rPr>
          <w:rFonts w:eastAsia="Calibri" w:cstheme="minorHAnsi"/>
          <w:b/>
          <w:sz w:val="23"/>
          <w:szCs w:val="23"/>
        </w:rPr>
        <w:t xml:space="preserve">I am a student studying at another university, and am considering an application to transfer into </w:t>
      </w:r>
      <w:r w:rsidR="00292E06" w:rsidRPr="00153C6A">
        <w:rPr>
          <w:rFonts w:eastAsia="Calibri" w:cstheme="minorHAnsi"/>
          <w:b/>
          <w:sz w:val="23"/>
          <w:szCs w:val="23"/>
        </w:rPr>
        <w:t xml:space="preserve">one of the </w:t>
      </w:r>
      <w:r w:rsidRPr="00153C6A">
        <w:rPr>
          <w:rFonts w:eastAsia="Calibri" w:cstheme="minorHAnsi"/>
          <w:b/>
          <w:sz w:val="23"/>
          <w:szCs w:val="23"/>
        </w:rPr>
        <w:t>CCCU health professions programme – will this be possible in 20</w:t>
      </w:r>
      <w:r w:rsidR="00292E06" w:rsidRPr="00153C6A">
        <w:rPr>
          <w:rFonts w:eastAsia="Calibri" w:cstheme="minorHAnsi"/>
          <w:b/>
          <w:sz w:val="23"/>
          <w:szCs w:val="23"/>
        </w:rPr>
        <w:t>-21?</w:t>
      </w:r>
      <w:r w:rsidR="000D5E7A" w:rsidRPr="00153C6A">
        <w:rPr>
          <w:rFonts w:eastAsia="Calibri" w:cstheme="minorHAnsi"/>
          <w:b/>
          <w:sz w:val="23"/>
          <w:szCs w:val="23"/>
        </w:rPr>
        <w:t xml:space="preserve"> </w:t>
      </w:r>
    </w:p>
    <w:p w14:paraId="0D5FF898" w14:textId="35D08B21" w:rsidR="00292E06" w:rsidRPr="00153C6A" w:rsidRDefault="00292E06" w:rsidP="00206DE2">
      <w:pPr>
        <w:spacing w:after="0" w:line="240" w:lineRule="auto"/>
        <w:rPr>
          <w:rFonts w:eastAsia="Calibri" w:cstheme="minorHAnsi"/>
          <w:bCs/>
          <w:sz w:val="23"/>
          <w:szCs w:val="23"/>
        </w:rPr>
      </w:pPr>
    </w:p>
    <w:p w14:paraId="1C763566" w14:textId="127B5E66" w:rsidR="00292E06" w:rsidRDefault="00E3515F" w:rsidP="00206DE2">
      <w:pPr>
        <w:spacing w:after="0" w:line="240" w:lineRule="auto"/>
        <w:rPr>
          <w:rFonts w:eastAsia="Calibri" w:cstheme="minorHAnsi"/>
          <w:bCs/>
          <w:sz w:val="23"/>
          <w:szCs w:val="23"/>
        </w:rPr>
      </w:pPr>
      <w:r w:rsidRPr="00153C6A">
        <w:rPr>
          <w:rFonts w:eastAsia="Calibri" w:cstheme="minorHAnsi"/>
          <w:bCs/>
          <w:sz w:val="23"/>
          <w:szCs w:val="23"/>
        </w:rPr>
        <w:t>We are currently exploring if this is pra</w:t>
      </w:r>
      <w:r w:rsidR="00292E06" w:rsidRPr="00153C6A">
        <w:rPr>
          <w:rFonts w:eastAsia="Calibri" w:cstheme="minorHAnsi"/>
          <w:bCs/>
          <w:sz w:val="23"/>
          <w:szCs w:val="23"/>
        </w:rPr>
        <w:t>cticable</w:t>
      </w:r>
      <w:r w:rsidR="00FB3C84" w:rsidRPr="00153C6A">
        <w:rPr>
          <w:rFonts w:eastAsia="Calibri" w:cstheme="minorHAnsi"/>
          <w:bCs/>
          <w:sz w:val="23"/>
          <w:szCs w:val="23"/>
        </w:rPr>
        <w:t xml:space="preserve">, due to the complexity of </w:t>
      </w:r>
      <w:r w:rsidRPr="00153C6A">
        <w:rPr>
          <w:rFonts w:eastAsia="Calibri" w:cstheme="minorHAnsi"/>
          <w:bCs/>
          <w:sz w:val="23"/>
          <w:szCs w:val="23"/>
        </w:rPr>
        <w:t>programme redesign across the system</w:t>
      </w:r>
      <w:r w:rsidR="00E6740F" w:rsidRPr="00153C6A">
        <w:rPr>
          <w:rFonts w:eastAsia="Calibri" w:cstheme="minorHAnsi"/>
          <w:bCs/>
          <w:sz w:val="23"/>
          <w:szCs w:val="23"/>
        </w:rPr>
        <w:t>.</w:t>
      </w:r>
      <w:r w:rsidR="000D5E7A" w:rsidRPr="00153C6A">
        <w:rPr>
          <w:rFonts w:eastAsia="Calibri" w:cstheme="minorHAnsi"/>
          <w:bCs/>
          <w:sz w:val="23"/>
          <w:szCs w:val="23"/>
        </w:rPr>
        <w:t xml:space="preserve"> More information will follow.</w:t>
      </w:r>
      <w:r w:rsidR="00E6740F">
        <w:rPr>
          <w:rFonts w:eastAsia="Calibri" w:cstheme="minorHAnsi"/>
          <w:bCs/>
          <w:sz w:val="23"/>
          <w:szCs w:val="23"/>
        </w:rPr>
        <w:t xml:space="preserve"> </w:t>
      </w:r>
    </w:p>
    <w:p w14:paraId="52E9B117" w14:textId="0BA9786F" w:rsidR="00A62F79" w:rsidRDefault="00A62F79" w:rsidP="00A62F79">
      <w:pPr>
        <w:spacing w:after="0" w:line="240" w:lineRule="auto"/>
        <w:rPr>
          <w:rFonts w:eastAsia="Calibri" w:cstheme="minorHAnsi"/>
          <w:bCs/>
          <w:sz w:val="23"/>
          <w:szCs w:val="23"/>
        </w:rPr>
      </w:pPr>
      <w:r>
        <w:rPr>
          <w:rFonts w:eastAsia="Calibri" w:cstheme="minorHAnsi"/>
          <w:bCs/>
          <w:sz w:val="23"/>
          <w:szCs w:val="23"/>
        </w:rPr>
        <w:t xml:space="preserve"> </w:t>
      </w:r>
    </w:p>
    <w:p w14:paraId="12BEA82A" w14:textId="6A3B9BBD" w:rsidR="002E75B9" w:rsidRPr="003542D8" w:rsidRDefault="002E75B9" w:rsidP="00A62F79">
      <w:pPr>
        <w:spacing w:after="0" w:line="240" w:lineRule="auto"/>
        <w:rPr>
          <w:rFonts w:eastAsia="Calibri" w:cstheme="minorHAnsi"/>
          <w:b/>
          <w:bCs/>
          <w:sz w:val="23"/>
          <w:szCs w:val="23"/>
        </w:rPr>
      </w:pPr>
      <w:r w:rsidRPr="003542D8">
        <w:rPr>
          <w:rFonts w:eastAsia="Calibri" w:cstheme="minorHAnsi"/>
          <w:b/>
          <w:bCs/>
          <w:sz w:val="23"/>
          <w:szCs w:val="23"/>
        </w:rPr>
        <w:t>I want to work in a General Practice setting – what is happening about this?</w:t>
      </w:r>
      <w:r w:rsidR="00FA013B" w:rsidRPr="003542D8">
        <w:rPr>
          <w:rFonts w:eastAsia="Calibri" w:cstheme="minorHAnsi"/>
          <w:b/>
          <w:bCs/>
          <w:sz w:val="23"/>
          <w:szCs w:val="23"/>
        </w:rPr>
        <w:t xml:space="preserve"> </w:t>
      </w:r>
    </w:p>
    <w:p w14:paraId="3745FBA5" w14:textId="58D2FF5D" w:rsidR="008643E6" w:rsidRPr="003542D8" w:rsidRDefault="00465F39" w:rsidP="00D122C7">
      <w:pPr>
        <w:rPr>
          <w:rFonts w:eastAsia="Calibri" w:cstheme="minorHAnsi"/>
          <w:sz w:val="23"/>
          <w:szCs w:val="23"/>
        </w:rPr>
      </w:pPr>
      <w:r w:rsidRPr="003542D8">
        <w:rPr>
          <w:rFonts w:eastAsia="Calibri" w:cstheme="minorHAnsi"/>
          <w:sz w:val="23"/>
          <w:szCs w:val="23"/>
        </w:rPr>
        <w:t>HEE have introduced this</w:t>
      </w:r>
      <w:r w:rsidR="00C9420D">
        <w:rPr>
          <w:rFonts w:eastAsia="Calibri" w:cstheme="minorHAnsi"/>
          <w:sz w:val="23"/>
          <w:szCs w:val="23"/>
        </w:rPr>
        <w:t>,</w:t>
      </w:r>
      <w:r w:rsidRPr="003542D8">
        <w:rPr>
          <w:rFonts w:eastAsia="Calibri" w:cstheme="minorHAnsi"/>
          <w:sz w:val="23"/>
          <w:szCs w:val="23"/>
        </w:rPr>
        <w:t xml:space="preserve"> and we </w:t>
      </w:r>
      <w:r w:rsidR="008643E6" w:rsidRPr="003542D8">
        <w:rPr>
          <w:rFonts w:eastAsia="Calibri" w:cstheme="minorHAnsi"/>
          <w:sz w:val="23"/>
          <w:szCs w:val="23"/>
        </w:rPr>
        <w:t xml:space="preserve">can confirm </w:t>
      </w:r>
      <w:r w:rsidR="00F2250F" w:rsidRPr="003542D8">
        <w:rPr>
          <w:rFonts w:eastAsia="Calibri" w:cstheme="minorHAnsi"/>
          <w:sz w:val="23"/>
          <w:szCs w:val="23"/>
        </w:rPr>
        <w:t xml:space="preserve">it </w:t>
      </w:r>
      <w:r w:rsidR="008643E6" w:rsidRPr="003542D8">
        <w:rPr>
          <w:rFonts w:eastAsia="Calibri" w:cstheme="minorHAnsi"/>
          <w:sz w:val="23"/>
          <w:szCs w:val="23"/>
        </w:rPr>
        <w:t xml:space="preserve">is an option </w:t>
      </w:r>
      <w:r w:rsidR="00F2250F" w:rsidRPr="003542D8">
        <w:rPr>
          <w:rFonts w:eastAsia="Calibri" w:cstheme="minorHAnsi"/>
          <w:sz w:val="23"/>
          <w:szCs w:val="23"/>
        </w:rPr>
        <w:t xml:space="preserve">for </w:t>
      </w:r>
      <w:r w:rsidR="008643E6" w:rsidRPr="003542D8">
        <w:rPr>
          <w:rFonts w:eastAsia="Calibri" w:cstheme="minorHAnsi"/>
          <w:sz w:val="23"/>
          <w:szCs w:val="23"/>
        </w:rPr>
        <w:t xml:space="preserve">those </w:t>
      </w:r>
      <w:r w:rsidR="00F2250F" w:rsidRPr="003542D8">
        <w:rPr>
          <w:rFonts w:eastAsia="Calibri" w:cstheme="minorHAnsi"/>
          <w:sz w:val="23"/>
          <w:szCs w:val="23"/>
        </w:rPr>
        <w:t>students</w:t>
      </w:r>
      <w:r w:rsidR="008643E6" w:rsidRPr="003542D8">
        <w:rPr>
          <w:rFonts w:eastAsia="Calibri" w:cstheme="minorHAnsi"/>
          <w:sz w:val="23"/>
          <w:szCs w:val="23"/>
        </w:rPr>
        <w:t xml:space="preserve"> who have indicated a desire </w:t>
      </w:r>
      <w:r w:rsidR="00F2250F" w:rsidRPr="003542D8">
        <w:rPr>
          <w:rFonts w:eastAsia="Calibri" w:cstheme="minorHAnsi"/>
          <w:sz w:val="23"/>
          <w:szCs w:val="23"/>
        </w:rPr>
        <w:t xml:space="preserve">to </w:t>
      </w:r>
      <w:r w:rsidR="003E4EFD" w:rsidRPr="003542D8">
        <w:rPr>
          <w:rFonts w:eastAsia="Calibri" w:cstheme="minorHAnsi"/>
          <w:sz w:val="23"/>
          <w:szCs w:val="23"/>
        </w:rPr>
        <w:t>hold student employed status</w:t>
      </w:r>
      <w:r w:rsidR="009B405C" w:rsidRPr="003542D8">
        <w:rPr>
          <w:rFonts w:eastAsia="Calibri" w:cstheme="minorHAnsi"/>
          <w:sz w:val="23"/>
          <w:szCs w:val="23"/>
        </w:rPr>
        <w:t xml:space="preserve"> within selected and audited GP placements</w:t>
      </w:r>
      <w:r w:rsidRPr="003542D8">
        <w:rPr>
          <w:rFonts w:eastAsia="Calibri" w:cstheme="minorHAnsi"/>
          <w:sz w:val="23"/>
          <w:szCs w:val="23"/>
        </w:rPr>
        <w:t xml:space="preserve">. </w:t>
      </w:r>
      <w:r w:rsidR="004073F0" w:rsidRPr="003542D8">
        <w:rPr>
          <w:rFonts w:eastAsia="Calibri" w:cstheme="minorHAnsi"/>
          <w:sz w:val="23"/>
          <w:szCs w:val="23"/>
        </w:rPr>
        <w:t xml:space="preserve">KCHFT have kindly offered to be the </w:t>
      </w:r>
      <w:r w:rsidR="008643E6" w:rsidRPr="003542D8">
        <w:rPr>
          <w:rFonts w:eastAsia="Calibri" w:cstheme="minorHAnsi"/>
          <w:sz w:val="23"/>
          <w:szCs w:val="23"/>
        </w:rPr>
        <w:t xml:space="preserve">NHS Employer and </w:t>
      </w:r>
      <w:r w:rsidR="007D0DB9" w:rsidRPr="003542D8">
        <w:rPr>
          <w:rFonts w:eastAsia="Calibri" w:cstheme="minorHAnsi"/>
          <w:sz w:val="23"/>
          <w:szCs w:val="23"/>
        </w:rPr>
        <w:t xml:space="preserve">will ‘hold’ </w:t>
      </w:r>
      <w:r w:rsidR="004073F0" w:rsidRPr="003542D8">
        <w:rPr>
          <w:rFonts w:eastAsia="Calibri" w:cstheme="minorHAnsi"/>
          <w:sz w:val="23"/>
          <w:szCs w:val="23"/>
        </w:rPr>
        <w:t>your</w:t>
      </w:r>
      <w:r w:rsidR="007D0DB9" w:rsidRPr="003542D8">
        <w:rPr>
          <w:rFonts w:eastAsia="Calibri" w:cstheme="minorHAnsi"/>
          <w:sz w:val="23"/>
          <w:szCs w:val="23"/>
        </w:rPr>
        <w:t xml:space="preserve"> student employment </w:t>
      </w:r>
      <w:r w:rsidR="00073501" w:rsidRPr="003542D8">
        <w:rPr>
          <w:rFonts w:eastAsia="Calibri" w:cstheme="minorHAnsi"/>
          <w:sz w:val="23"/>
          <w:szCs w:val="23"/>
        </w:rPr>
        <w:t xml:space="preserve">contract </w:t>
      </w:r>
      <w:r w:rsidR="007D0DB9" w:rsidRPr="003542D8">
        <w:rPr>
          <w:rFonts w:eastAsia="Calibri" w:cstheme="minorHAnsi"/>
          <w:sz w:val="23"/>
          <w:szCs w:val="23"/>
        </w:rPr>
        <w:t>on behalf of all GP practices</w:t>
      </w:r>
      <w:r w:rsidR="004073F0" w:rsidRPr="003542D8">
        <w:rPr>
          <w:rFonts w:eastAsia="Calibri" w:cstheme="minorHAnsi"/>
          <w:sz w:val="23"/>
          <w:szCs w:val="23"/>
        </w:rPr>
        <w:t xml:space="preserve">. </w:t>
      </w:r>
    </w:p>
    <w:p w14:paraId="12D3BF1D" w14:textId="07461A56" w:rsidR="00FA013B" w:rsidRPr="009B405C" w:rsidRDefault="00DD5ECC" w:rsidP="00D122C7">
      <w:pPr>
        <w:rPr>
          <w:rFonts w:eastAsia="Calibri" w:cstheme="minorHAnsi"/>
          <w:sz w:val="23"/>
          <w:szCs w:val="23"/>
        </w:rPr>
      </w:pPr>
      <w:r w:rsidRPr="003542D8">
        <w:rPr>
          <w:rFonts w:eastAsia="Calibri" w:cstheme="minorHAnsi"/>
          <w:sz w:val="23"/>
          <w:szCs w:val="23"/>
        </w:rPr>
        <w:t>Once we have confirmation from the GP practice that they are willing to take you, w</w:t>
      </w:r>
      <w:r w:rsidR="004073F0" w:rsidRPr="003542D8">
        <w:rPr>
          <w:rFonts w:eastAsia="Calibri" w:cstheme="minorHAnsi"/>
          <w:sz w:val="23"/>
          <w:szCs w:val="23"/>
        </w:rPr>
        <w:t>e</w:t>
      </w:r>
      <w:r w:rsidR="00073501" w:rsidRPr="003542D8">
        <w:rPr>
          <w:rFonts w:eastAsia="Calibri" w:cstheme="minorHAnsi"/>
          <w:sz w:val="23"/>
          <w:szCs w:val="23"/>
        </w:rPr>
        <w:t xml:space="preserve"> will be </w:t>
      </w:r>
      <w:r w:rsidR="004073F0" w:rsidRPr="003542D8">
        <w:rPr>
          <w:rFonts w:eastAsia="Calibri" w:cstheme="minorHAnsi"/>
          <w:sz w:val="23"/>
          <w:szCs w:val="23"/>
        </w:rPr>
        <w:t xml:space="preserve">releasing data directly to KCHT </w:t>
      </w:r>
      <w:r w:rsidR="00073501" w:rsidRPr="003542D8">
        <w:rPr>
          <w:rFonts w:eastAsia="Calibri" w:cstheme="minorHAnsi"/>
          <w:sz w:val="23"/>
          <w:szCs w:val="23"/>
        </w:rPr>
        <w:t xml:space="preserve">HR </w:t>
      </w:r>
      <w:r w:rsidR="004073F0" w:rsidRPr="003542D8">
        <w:rPr>
          <w:rFonts w:eastAsia="Calibri" w:cstheme="minorHAnsi"/>
          <w:sz w:val="23"/>
          <w:szCs w:val="23"/>
        </w:rPr>
        <w:t xml:space="preserve">colleagues to enable you to progress into / continue </w:t>
      </w:r>
      <w:r w:rsidR="00073501" w:rsidRPr="003542D8">
        <w:rPr>
          <w:rFonts w:eastAsia="Calibri" w:cstheme="minorHAnsi"/>
          <w:sz w:val="23"/>
          <w:szCs w:val="23"/>
        </w:rPr>
        <w:t xml:space="preserve">your placement under the </w:t>
      </w:r>
      <w:r w:rsidR="008643E6" w:rsidRPr="003542D8">
        <w:rPr>
          <w:rFonts w:eastAsia="Calibri" w:cstheme="minorHAnsi"/>
          <w:sz w:val="23"/>
          <w:szCs w:val="23"/>
        </w:rPr>
        <w:t xml:space="preserve">student </w:t>
      </w:r>
      <w:r w:rsidR="00073501" w:rsidRPr="003542D8">
        <w:rPr>
          <w:rFonts w:eastAsia="Calibri" w:cstheme="minorHAnsi"/>
          <w:sz w:val="23"/>
          <w:szCs w:val="23"/>
        </w:rPr>
        <w:t xml:space="preserve">employment option. </w:t>
      </w:r>
      <w:r w:rsidR="008643E6" w:rsidRPr="003542D8">
        <w:rPr>
          <w:rFonts w:eastAsia="Calibri" w:cstheme="minorHAnsi"/>
          <w:sz w:val="23"/>
          <w:szCs w:val="23"/>
        </w:rPr>
        <w:t>A member of the KCHFT HR staff will then be in contact with you directly.</w:t>
      </w:r>
      <w:r w:rsidRPr="003542D8">
        <w:rPr>
          <w:rFonts w:eastAsia="Calibri" w:cstheme="minorHAnsi"/>
          <w:sz w:val="23"/>
          <w:szCs w:val="23"/>
        </w:rPr>
        <w:t xml:space="preserve"> As with any student employment option, this may not deliver the opportunities for you to complete all your competencies, and you may require a programme extension if this is the case.</w:t>
      </w:r>
    </w:p>
    <w:p w14:paraId="60576AAA" w14:textId="7226656B" w:rsidR="00D122C7" w:rsidRPr="004C53E6" w:rsidRDefault="00D122C7" w:rsidP="00D122C7">
      <w:pPr>
        <w:rPr>
          <w:rFonts w:eastAsia="Calibri" w:cstheme="minorHAnsi"/>
          <w:b/>
          <w:bCs/>
          <w:sz w:val="23"/>
          <w:szCs w:val="23"/>
        </w:rPr>
      </w:pPr>
      <w:r w:rsidRPr="006B348B">
        <w:rPr>
          <w:rFonts w:eastAsia="Calibri" w:cstheme="minorHAnsi"/>
          <w:b/>
          <w:bCs/>
          <w:sz w:val="23"/>
          <w:szCs w:val="23"/>
        </w:rPr>
        <w:t xml:space="preserve">Who gets to see my OPT IN / OPT OUT data choices and why? </w:t>
      </w:r>
    </w:p>
    <w:p w14:paraId="14A3DF44" w14:textId="77777777" w:rsidR="00D122C7" w:rsidRDefault="00D122C7" w:rsidP="00D122C7">
      <w:pPr>
        <w:rPr>
          <w:rFonts w:eastAsia="Calibri" w:cstheme="minorHAnsi"/>
          <w:sz w:val="23"/>
          <w:szCs w:val="23"/>
        </w:rPr>
      </w:pPr>
      <w:r>
        <w:rPr>
          <w:rFonts w:eastAsia="Calibri" w:cstheme="minorHAnsi"/>
          <w:sz w:val="23"/>
          <w:szCs w:val="23"/>
        </w:rPr>
        <w:t>Your data is seen by the following people within the university, who abide by all expected data management protocols</w:t>
      </w:r>
    </w:p>
    <w:p w14:paraId="6DB8EF92" w14:textId="77777777" w:rsidR="00D122C7" w:rsidRDefault="00D122C7" w:rsidP="00D122C7">
      <w:pPr>
        <w:pStyle w:val="ListParagraph"/>
        <w:numPr>
          <w:ilvl w:val="0"/>
          <w:numId w:val="18"/>
        </w:numPr>
        <w:rPr>
          <w:rFonts w:eastAsia="Calibri" w:cstheme="minorHAnsi"/>
          <w:sz w:val="23"/>
          <w:szCs w:val="23"/>
        </w:rPr>
      </w:pPr>
      <w:r>
        <w:rPr>
          <w:rFonts w:eastAsia="Calibri" w:cstheme="minorHAnsi"/>
          <w:sz w:val="23"/>
          <w:szCs w:val="23"/>
        </w:rPr>
        <w:t>Your Programme Director and your personal tuto</w:t>
      </w:r>
      <w:r w:rsidR="00D211B2">
        <w:rPr>
          <w:rFonts w:eastAsia="Calibri" w:cstheme="minorHAnsi"/>
          <w:sz w:val="23"/>
          <w:szCs w:val="23"/>
        </w:rPr>
        <w:t>r</w:t>
      </w:r>
      <w:r>
        <w:rPr>
          <w:rFonts w:eastAsia="Calibri" w:cstheme="minorHAnsi"/>
          <w:sz w:val="23"/>
          <w:szCs w:val="23"/>
        </w:rPr>
        <w:t>; This is because there are additional data fields that the university are required to input to for HEE, NMC and the HCPC relating to your student journey</w:t>
      </w:r>
      <w:r w:rsidR="00D211B2">
        <w:rPr>
          <w:rFonts w:eastAsia="Calibri" w:cstheme="minorHAnsi"/>
          <w:sz w:val="23"/>
          <w:szCs w:val="23"/>
        </w:rPr>
        <w:t xml:space="preserve">, such as Fitness to </w:t>
      </w:r>
      <w:proofErr w:type="spellStart"/>
      <w:r w:rsidR="00D211B2">
        <w:rPr>
          <w:rFonts w:eastAsia="Calibri" w:cstheme="minorHAnsi"/>
          <w:sz w:val="23"/>
          <w:szCs w:val="23"/>
        </w:rPr>
        <w:t>P</w:t>
      </w:r>
      <w:r w:rsidR="00BC012F">
        <w:rPr>
          <w:rFonts w:eastAsia="Calibri" w:cstheme="minorHAnsi"/>
          <w:sz w:val="23"/>
          <w:szCs w:val="23"/>
        </w:rPr>
        <w:t>r</w:t>
      </w:r>
      <w:r w:rsidR="00D211B2">
        <w:rPr>
          <w:rFonts w:eastAsia="Calibri" w:cstheme="minorHAnsi"/>
          <w:sz w:val="23"/>
          <w:szCs w:val="23"/>
        </w:rPr>
        <w:t>actise</w:t>
      </w:r>
      <w:proofErr w:type="spellEnd"/>
      <w:r w:rsidR="00D211B2">
        <w:rPr>
          <w:rFonts w:eastAsia="Calibri" w:cstheme="minorHAnsi"/>
          <w:sz w:val="23"/>
          <w:szCs w:val="23"/>
        </w:rPr>
        <w:t xml:space="preserve"> and reassessment requirements.</w:t>
      </w:r>
    </w:p>
    <w:p w14:paraId="6ACB92E5" w14:textId="77777777" w:rsidR="00D122C7" w:rsidRDefault="00D122C7" w:rsidP="00D122C7">
      <w:pPr>
        <w:pStyle w:val="ListParagraph"/>
        <w:numPr>
          <w:ilvl w:val="0"/>
          <w:numId w:val="18"/>
        </w:numPr>
        <w:rPr>
          <w:rFonts w:eastAsia="Calibri" w:cstheme="minorHAnsi"/>
          <w:sz w:val="23"/>
          <w:szCs w:val="23"/>
        </w:rPr>
      </w:pPr>
      <w:r>
        <w:rPr>
          <w:rFonts w:eastAsia="Calibri" w:cstheme="minorHAnsi"/>
          <w:sz w:val="23"/>
          <w:szCs w:val="23"/>
        </w:rPr>
        <w:t xml:space="preserve">Our </w:t>
      </w:r>
      <w:r w:rsidRPr="004C53E6">
        <w:rPr>
          <w:rFonts w:eastAsia="Calibri" w:cstheme="minorHAnsi"/>
          <w:sz w:val="23"/>
          <w:szCs w:val="23"/>
        </w:rPr>
        <w:t xml:space="preserve">administrative </w:t>
      </w:r>
      <w:proofErr w:type="gramStart"/>
      <w:r w:rsidRPr="004C53E6">
        <w:rPr>
          <w:rFonts w:eastAsia="Calibri" w:cstheme="minorHAnsi"/>
          <w:sz w:val="23"/>
          <w:szCs w:val="23"/>
        </w:rPr>
        <w:t>team</w:t>
      </w:r>
      <w:r>
        <w:rPr>
          <w:rFonts w:eastAsia="Calibri" w:cstheme="minorHAnsi"/>
          <w:sz w:val="23"/>
          <w:szCs w:val="23"/>
        </w:rPr>
        <w:t>;</w:t>
      </w:r>
      <w:proofErr w:type="gramEnd"/>
      <w:r>
        <w:rPr>
          <w:rFonts w:eastAsia="Calibri" w:cstheme="minorHAnsi"/>
          <w:sz w:val="23"/>
          <w:szCs w:val="23"/>
        </w:rPr>
        <w:t xml:space="preserve"> who are collating, cleansing duplicate entries, and then uploading the dataset onto the HEE portal.</w:t>
      </w:r>
    </w:p>
    <w:p w14:paraId="1ECF59E6" w14:textId="77777777" w:rsidR="00D122C7" w:rsidRDefault="00D122C7" w:rsidP="00D122C7">
      <w:pPr>
        <w:pStyle w:val="ListParagraph"/>
        <w:numPr>
          <w:ilvl w:val="0"/>
          <w:numId w:val="18"/>
        </w:numPr>
        <w:rPr>
          <w:rFonts w:eastAsia="Calibri" w:cstheme="minorHAnsi"/>
          <w:sz w:val="23"/>
          <w:szCs w:val="23"/>
        </w:rPr>
      </w:pPr>
      <w:r>
        <w:rPr>
          <w:rFonts w:eastAsia="Calibri" w:cstheme="minorHAnsi"/>
          <w:sz w:val="23"/>
          <w:szCs w:val="23"/>
        </w:rPr>
        <w:t>The Faculty Executive Team receive occasional updates and reports which look at the totality of the dataset. There is no personal or identifying data included in this review, but this monitoring helps us assess workload and any actions that may be required.</w:t>
      </w:r>
    </w:p>
    <w:p w14:paraId="13B88607" w14:textId="77777777" w:rsidR="00D122C7" w:rsidRPr="004C53E6" w:rsidRDefault="00D122C7" w:rsidP="00D122C7">
      <w:pPr>
        <w:rPr>
          <w:rFonts w:eastAsia="Calibri" w:cstheme="minorHAnsi"/>
          <w:sz w:val="23"/>
          <w:szCs w:val="23"/>
        </w:rPr>
      </w:pPr>
      <w:r>
        <w:rPr>
          <w:rFonts w:eastAsia="Calibri" w:cstheme="minorHAnsi"/>
          <w:sz w:val="23"/>
          <w:szCs w:val="23"/>
        </w:rPr>
        <w:t xml:space="preserve">Your data is seen by a limited number of HEE personnel, who are working directly to the CV19 project, who abide by expected data management protocols. </w:t>
      </w:r>
    </w:p>
    <w:p w14:paraId="28FA7A3C" w14:textId="77777777" w:rsidR="00D122C7" w:rsidRDefault="00D122C7" w:rsidP="00D122C7">
      <w:pPr>
        <w:rPr>
          <w:rFonts w:eastAsia="Calibri" w:cstheme="minorHAnsi"/>
          <w:sz w:val="23"/>
          <w:szCs w:val="23"/>
        </w:rPr>
      </w:pPr>
      <w:r>
        <w:rPr>
          <w:rFonts w:eastAsia="Calibri" w:cstheme="minorHAnsi"/>
          <w:sz w:val="23"/>
          <w:szCs w:val="23"/>
        </w:rPr>
        <w:t>If you OPT IN</w:t>
      </w:r>
      <w:r w:rsidR="00BC012F">
        <w:rPr>
          <w:rFonts w:eastAsia="Calibri" w:cstheme="minorHAnsi"/>
          <w:sz w:val="23"/>
          <w:szCs w:val="23"/>
        </w:rPr>
        <w:t xml:space="preserve">, (and have no fitness to </w:t>
      </w:r>
      <w:proofErr w:type="spellStart"/>
      <w:r w:rsidR="00BC012F">
        <w:rPr>
          <w:rFonts w:eastAsia="Calibri" w:cstheme="minorHAnsi"/>
          <w:sz w:val="23"/>
          <w:szCs w:val="23"/>
        </w:rPr>
        <w:t>practise</w:t>
      </w:r>
      <w:proofErr w:type="spellEnd"/>
      <w:r w:rsidR="00BC012F">
        <w:rPr>
          <w:rFonts w:eastAsia="Calibri" w:cstheme="minorHAnsi"/>
          <w:sz w:val="23"/>
          <w:szCs w:val="23"/>
        </w:rPr>
        <w:t xml:space="preserve"> issues, and no outstanding reassessment from semester 1</w:t>
      </w:r>
      <w:proofErr w:type="gramStart"/>
      <w:r w:rsidR="00BC012F">
        <w:rPr>
          <w:rFonts w:eastAsia="Calibri" w:cstheme="minorHAnsi"/>
          <w:sz w:val="23"/>
          <w:szCs w:val="23"/>
        </w:rPr>
        <w:t>)</w:t>
      </w:r>
      <w:r>
        <w:rPr>
          <w:rFonts w:eastAsia="Calibri" w:cstheme="minorHAnsi"/>
          <w:sz w:val="23"/>
          <w:szCs w:val="23"/>
        </w:rPr>
        <w:t>;</w:t>
      </w:r>
      <w:proofErr w:type="gramEnd"/>
    </w:p>
    <w:p w14:paraId="2C301269" w14:textId="77777777" w:rsidR="00BC012F" w:rsidRDefault="00D122C7" w:rsidP="00D122C7">
      <w:pPr>
        <w:pStyle w:val="ListParagraph"/>
        <w:numPr>
          <w:ilvl w:val="0"/>
          <w:numId w:val="18"/>
        </w:numPr>
        <w:rPr>
          <w:rFonts w:eastAsia="Calibri" w:cstheme="minorHAnsi"/>
          <w:sz w:val="23"/>
          <w:szCs w:val="23"/>
        </w:rPr>
      </w:pPr>
      <w:r w:rsidRPr="004C53E6">
        <w:rPr>
          <w:rFonts w:eastAsia="Calibri" w:cstheme="minorHAnsi"/>
          <w:sz w:val="23"/>
          <w:szCs w:val="23"/>
        </w:rPr>
        <w:t xml:space="preserve">Our local HEE colleagues will provide your personal details to your </w:t>
      </w:r>
      <w:proofErr w:type="spellStart"/>
      <w:r w:rsidRPr="004C53E6">
        <w:rPr>
          <w:rFonts w:eastAsia="Calibri" w:cstheme="minorHAnsi"/>
          <w:sz w:val="23"/>
          <w:szCs w:val="23"/>
        </w:rPr>
        <w:t>organisation</w:t>
      </w:r>
      <w:proofErr w:type="spellEnd"/>
      <w:r w:rsidRPr="004C53E6">
        <w:rPr>
          <w:rFonts w:eastAsia="Calibri" w:cstheme="minorHAnsi"/>
          <w:sz w:val="23"/>
          <w:szCs w:val="23"/>
        </w:rPr>
        <w:t xml:space="preserve"> of choice,</w:t>
      </w:r>
    </w:p>
    <w:p w14:paraId="4B3F0BFA" w14:textId="77777777" w:rsidR="00D122C7" w:rsidRDefault="00D122C7" w:rsidP="00D122C7">
      <w:pPr>
        <w:pStyle w:val="ListParagraph"/>
        <w:numPr>
          <w:ilvl w:val="0"/>
          <w:numId w:val="18"/>
        </w:numPr>
        <w:rPr>
          <w:rFonts w:eastAsia="Calibri" w:cstheme="minorHAnsi"/>
          <w:sz w:val="23"/>
          <w:szCs w:val="23"/>
        </w:rPr>
      </w:pPr>
      <w:r w:rsidRPr="004C53E6">
        <w:rPr>
          <w:rFonts w:eastAsia="Calibri" w:cstheme="minorHAnsi"/>
          <w:sz w:val="23"/>
          <w:szCs w:val="23"/>
        </w:rPr>
        <w:t xml:space="preserve">Your data will then be seen by your employer; </w:t>
      </w:r>
      <w:r w:rsidRPr="002D6D51">
        <w:rPr>
          <w:rFonts w:eastAsia="Calibri" w:cstheme="minorHAnsi"/>
          <w:sz w:val="23"/>
          <w:szCs w:val="23"/>
        </w:rPr>
        <w:t>This is to speed up the recruitment process</w:t>
      </w:r>
    </w:p>
    <w:p w14:paraId="4CBB5AC0" w14:textId="77777777" w:rsidR="00D122C7" w:rsidRPr="004C53E6" w:rsidRDefault="00D122C7" w:rsidP="00D122C7">
      <w:pPr>
        <w:pStyle w:val="ListParagraph"/>
        <w:rPr>
          <w:rFonts w:eastAsia="Calibri" w:cstheme="minorHAnsi"/>
          <w:sz w:val="23"/>
          <w:szCs w:val="23"/>
        </w:rPr>
      </w:pPr>
      <w:r>
        <w:rPr>
          <w:rFonts w:eastAsia="Calibri" w:cstheme="minorHAnsi"/>
          <w:sz w:val="23"/>
          <w:szCs w:val="23"/>
        </w:rPr>
        <w:t>a</w:t>
      </w:r>
      <w:r w:rsidRPr="004C53E6">
        <w:rPr>
          <w:rFonts w:eastAsia="Calibri" w:cstheme="minorHAnsi"/>
          <w:sz w:val="23"/>
          <w:szCs w:val="23"/>
        </w:rPr>
        <w:t xml:space="preserve">nd </w:t>
      </w:r>
      <w:r>
        <w:rPr>
          <w:rFonts w:eastAsia="Calibri" w:cstheme="minorHAnsi"/>
          <w:sz w:val="23"/>
          <w:szCs w:val="23"/>
        </w:rPr>
        <w:t xml:space="preserve">to support </w:t>
      </w:r>
      <w:r w:rsidRPr="004C53E6">
        <w:rPr>
          <w:rFonts w:eastAsia="Calibri" w:cstheme="minorHAnsi"/>
          <w:sz w:val="23"/>
          <w:szCs w:val="23"/>
        </w:rPr>
        <w:t>their HR department</w:t>
      </w:r>
      <w:r>
        <w:rPr>
          <w:rFonts w:eastAsia="Calibri" w:cstheme="minorHAnsi"/>
          <w:sz w:val="23"/>
          <w:szCs w:val="23"/>
        </w:rPr>
        <w:t xml:space="preserve"> to directly contact you.</w:t>
      </w:r>
      <w:r w:rsidRPr="004C53E6">
        <w:rPr>
          <w:rFonts w:eastAsia="Calibri" w:cstheme="minorHAnsi"/>
          <w:sz w:val="23"/>
          <w:szCs w:val="23"/>
        </w:rPr>
        <w:t xml:space="preserve"> </w:t>
      </w:r>
    </w:p>
    <w:p w14:paraId="4A9544ED" w14:textId="1DA69D44" w:rsidR="00D122C7" w:rsidRDefault="00D122C7" w:rsidP="00D122C7">
      <w:pPr>
        <w:rPr>
          <w:rFonts w:eastAsia="Calibri" w:cstheme="minorHAnsi"/>
          <w:sz w:val="23"/>
          <w:szCs w:val="23"/>
        </w:rPr>
      </w:pPr>
      <w:r w:rsidRPr="00B12B47">
        <w:rPr>
          <w:rFonts w:eastAsia="Calibri" w:cstheme="minorHAnsi"/>
          <w:sz w:val="23"/>
          <w:szCs w:val="23"/>
        </w:rPr>
        <w:t>If you choose to OPT out</w:t>
      </w:r>
      <w:r w:rsidR="00BC012F">
        <w:rPr>
          <w:rFonts w:eastAsia="Calibri" w:cstheme="minorHAnsi"/>
          <w:sz w:val="23"/>
          <w:szCs w:val="23"/>
        </w:rPr>
        <w:t xml:space="preserve">, or have </w:t>
      </w:r>
      <w:proofErr w:type="spellStart"/>
      <w:r w:rsidR="00BC012F">
        <w:rPr>
          <w:rFonts w:eastAsia="Calibri" w:cstheme="minorHAnsi"/>
          <w:sz w:val="23"/>
          <w:szCs w:val="23"/>
        </w:rPr>
        <w:t>OPT’ed</w:t>
      </w:r>
      <w:proofErr w:type="spellEnd"/>
      <w:r w:rsidR="00BC012F">
        <w:rPr>
          <w:rFonts w:eastAsia="Calibri" w:cstheme="minorHAnsi"/>
          <w:sz w:val="23"/>
          <w:szCs w:val="23"/>
        </w:rPr>
        <w:t xml:space="preserve"> In but have fitness to </w:t>
      </w:r>
      <w:proofErr w:type="spellStart"/>
      <w:r w:rsidR="00BC012F">
        <w:rPr>
          <w:rFonts w:eastAsia="Calibri" w:cstheme="minorHAnsi"/>
          <w:sz w:val="23"/>
          <w:szCs w:val="23"/>
        </w:rPr>
        <w:t>practise</w:t>
      </w:r>
      <w:proofErr w:type="spellEnd"/>
      <w:r w:rsidR="00BC012F">
        <w:rPr>
          <w:rFonts w:eastAsia="Calibri" w:cstheme="minorHAnsi"/>
          <w:sz w:val="23"/>
          <w:szCs w:val="23"/>
        </w:rPr>
        <w:t xml:space="preserve"> issues, or outstanding reassessment from Semester 1</w:t>
      </w:r>
      <w:r w:rsidR="00F47320">
        <w:rPr>
          <w:rFonts w:eastAsia="Calibri" w:cstheme="minorHAnsi"/>
          <w:sz w:val="23"/>
          <w:szCs w:val="23"/>
        </w:rPr>
        <w:t xml:space="preserve"> </w:t>
      </w:r>
      <w:proofErr w:type="gramStart"/>
      <w:r w:rsidR="00F47320">
        <w:rPr>
          <w:rFonts w:eastAsia="Calibri" w:cstheme="minorHAnsi"/>
          <w:sz w:val="23"/>
          <w:szCs w:val="23"/>
        </w:rPr>
        <w:t>then</w:t>
      </w:r>
      <w:r>
        <w:rPr>
          <w:rFonts w:eastAsia="Calibri" w:cstheme="minorHAnsi"/>
          <w:sz w:val="23"/>
          <w:szCs w:val="23"/>
        </w:rPr>
        <w:t>;</w:t>
      </w:r>
      <w:proofErr w:type="gramEnd"/>
    </w:p>
    <w:p w14:paraId="5B821562" w14:textId="77777777" w:rsidR="00D122C7" w:rsidRDefault="00D122C7" w:rsidP="00D122C7">
      <w:pPr>
        <w:pStyle w:val="ListParagraph"/>
        <w:numPr>
          <w:ilvl w:val="0"/>
          <w:numId w:val="18"/>
        </w:numPr>
        <w:rPr>
          <w:rFonts w:eastAsia="Calibri" w:cstheme="minorHAnsi"/>
          <w:sz w:val="23"/>
          <w:szCs w:val="23"/>
        </w:rPr>
      </w:pPr>
      <w:r w:rsidRPr="004C53E6">
        <w:rPr>
          <w:rFonts w:eastAsia="Calibri" w:cstheme="minorHAnsi"/>
          <w:sz w:val="23"/>
          <w:szCs w:val="23"/>
        </w:rPr>
        <w:t xml:space="preserve">HEE do not share your </w:t>
      </w:r>
      <w:r>
        <w:rPr>
          <w:rFonts w:eastAsia="Calibri" w:cstheme="minorHAnsi"/>
          <w:sz w:val="23"/>
          <w:szCs w:val="23"/>
        </w:rPr>
        <w:t xml:space="preserve">personal </w:t>
      </w:r>
      <w:r w:rsidRPr="004C53E6">
        <w:rPr>
          <w:rFonts w:eastAsia="Calibri" w:cstheme="minorHAnsi"/>
          <w:sz w:val="23"/>
          <w:szCs w:val="23"/>
        </w:rPr>
        <w:t>data with any other party</w:t>
      </w:r>
      <w:r>
        <w:rPr>
          <w:rFonts w:eastAsia="Calibri" w:cstheme="minorHAnsi"/>
          <w:sz w:val="23"/>
          <w:szCs w:val="23"/>
        </w:rPr>
        <w:t>.</w:t>
      </w:r>
    </w:p>
    <w:p w14:paraId="287B2FEA" w14:textId="32D6C578" w:rsidR="00D122C7" w:rsidRDefault="00D122C7" w:rsidP="00D122C7">
      <w:pPr>
        <w:pStyle w:val="ListParagraph"/>
        <w:numPr>
          <w:ilvl w:val="0"/>
          <w:numId w:val="18"/>
        </w:numPr>
        <w:rPr>
          <w:rFonts w:eastAsia="Calibri" w:cstheme="minorHAnsi"/>
          <w:sz w:val="23"/>
          <w:szCs w:val="23"/>
        </w:rPr>
      </w:pPr>
      <w:r>
        <w:rPr>
          <w:rFonts w:eastAsia="Calibri" w:cstheme="minorHAnsi"/>
          <w:sz w:val="23"/>
          <w:szCs w:val="23"/>
        </w:rPr>
        <w:t>The ‘opt in / opt out</w:t>
      </w:r>
      <w:r w:rsidRPr="004C53E6">
        <w:rPr>
          <w:rFonts w:eastAsia="Calibri" w:cstheme="minorHAnsi"/>
          <w:sz w:val="23"/>
          <w:szCs w:val="23"/>
        </w:rPr>
        <w:t>’</w:t>
      </w:r>
      <w:r>
        <w:rPr>
          <w:rFonts w:eastAsia="Calibri" w:cstheme="minorHAnsi"/>
          <w:sz w:val="23"/>
          <w:szCs w:val="23"/>
        </w:rPr>
        <w:t xml:space="preserve"> choices in the</w:t>
      </w:r>
      <w:r w:rsidRPr="004C53E6">
        <w:rPr>
          <w:rFonts w:eastAsia="Calibri" w:cstheme="minorHAnsi"/>
          <w:sz w:val="23"/>
          <w:szCs w:val="23"/>
        </w:rPr>
        <w:t xml:space="preserve"> dataset are used regional and nationally to identify where workforce deficits may be occurring. </w:t>
      </w:r>
      <w:r>
        <w:rPr>
          <w:rFonts w:eastAsia="Calibri" w:cstheme="minorHAnsi"/>
          <w:sz w:val="23"/>
          <w:szCs w:val="23"/>
        </w:rPr>
        <w:t>Y</w:t>
      </w:r>
      <w:r w:rsidRPr="004C53E6">
        <w:rPr>
          <w:rFonts w:eastAsia="Calibri" w:cstheme="minorHAnsi"/>
          <w:sz w:val="23"/>
          <w:szCs w:val="23"/>
        </w:rPr>
        <w:t xml:space="preserve">our choices </w:t>
      </w:r>
      <w:r>
        <w:rPr>
          <w:rFonts w:eastAsia="Calibri" w:cstheme="minorHAnsi"/>
          <w:sz w:val="23"/>
          <w:szCs w:val="23"/>
        </w:rPr>
        <w:t>will influence de</w:t>
      </w:r>
      <w:r w:rsidRPr="004C53E6">
        <w:rPr>
          <w:rFonts w:eastAsia="Calibri" w:cstheme="minorHAnsi"/>
          <w:sz w:val="23"/>
          <w:szCs w:val="23"/>
        </w:rPr>
        <w:t xml:space="preserve">cisions about </w:t>
      </w:r>
      <w:r>
        <w:rPr>
          <w:rFonts w:eastAsia="Calibri" w:cstheme="minorHAnsi"/>
          <w:sz w:val="23"/>
          <w:szCs w:val="23"/>
        </w:rPr>
        <w:t xml:space="preserve">staff </w:t>
      </w:r>
      <w:r w:rsidRPr="004C53E6">
        <w:rPr>
          <w:rFonts w:eastAsia="Calibri" w:cstheme="minorHAnsi"/>
          <w:sz w:val="23"/>
          <w:szCs w:val="23"/>
        </w:rPr>
        <w:t xml:space="preserve">redeployment demands regionally and nationally.   </w:t>
      </w:r>
    </w:p>
    <w:p w14:paraId="74626887" w14:textId="7C48A679" w:rsidR="00C9420D" w:rsidRPr="00C9420D" w:rsidRDefault="002C241F" w:rsidP="00C9420D">
      <w:pPr>
        <w:rPr>
          <w:rFonts w:eastAsia="Calibri" w:cstheme="minorHAnsi"/>
          <w:sz w:val="23"/>
          <w:szCs w:val="23"/>
        </w:rPr>
      </w:pPr>
      <w:r w:rsidRPr="006B348B">
        <w:rPr>
          <w:rFonts w:eastAsia="Calibri" w:cstheme="minorHAnsi"/>
          <w:sz w:val="23"/>
          <w:szCs w:val="23"/>
        </w:rPr>
        <w:t xml:space="preserve">PLEASE </w:t>
      </w:r>
      <w:proofErr w:type="gramStart"/>
      <w:r w:rsidRPr="006B348B">
        <w:rPr>
          <w:rFonts w:eastAsia="Calibri" w:cstheme="minorHAnsi"/>
          <w:sz w:val="23"/>
          <w:szCs w:val="23"/>
        </w:rPr>
        <w:t>NOTE;</w:t>
      </w:r>
      <w:proofErr w:type="gramEnd"/>
      <w:r w:rsidRPr="006B348B">
        <w:rPr>
          <w:rFonts w:eastAsia="Calibri" w:cstheme="minorHAnsi"/>
          <w:sz w:val="23"/>
          <w:szCs w:val="23"/>
        </w:rPr>
        <w:t xml:space="preserve"> We have been advised that HEE will be </w:t>
      </w:r>
      <w:r w:rsidR="008463E0" w:rsidRPr="006B348B">
        <w:rPr>
          <w:rFonts w:eastAsia="Calibri" w:cstheme="minorHAnsi"/>
          <w:sz w:val="23"/>
          <w:szCs w:val="23"/>
        </w:rPr>
        <w:t xml:space="preserve">using your data to </w:t>
      </w:r>
      <w:r w:rsidR="00C9420D" w:rsidRPr="006B348B">
        <w:rPr>
          <w:rFonts w:eastAsia="Calibri" w:cstheme="minorHAnsi"/>
          <w:sz w:val="23"/>
          <w:szCs w:val="23"/>
        </w:rPr>
        <w:t>monitor your experience</w:t>
      </w:r>
      <w:r w:rsidR="00C72803" w:rsidRPr="006B348B">
        <w:rPr>
          <w:rFonts w:eastAsia="Calibri" w:cstheme="minorHAnsi"/>
          <w:sz w:val="23"/>
          <w:szCs w:val="23"/>
        </w:rPr>
        <w:t xml:space="preserve"> in ‘student employment’.</w:t>
      </w:r>
      <w:r w:rsidR="008463E0" w:rsidRPr="006B348B">
        <w:rPr>
          <w:rFonts w:eastAsia="Calibri" w:cstheme="minorHAnsi"/>
          <w:sz w:val="23"/>
          <w:szCs w:val="23"/>
        </w:rPr>
        <w:t xml:space="preserve"> You will be </w:t>
      </w:r>
      <w:r w:rsidR="00FA7F47" w:rsidRPr="006B348B">
        <w:rPr>
          <w:rFonts w:eastAsia="Calibri" w:cstheme="minorHAnsi"/>
          <w:sz w:val="23"/>
          <w:szCs w:val="23"/>
        </w:rPr>
        <w:t>invited to engage in a survey</w:t>
      </w:r>
      <w:r w:rsidR="008463E0" w:rsidRPr="006B348B">
        <w:rPr>
          <w:rFonts w:eastAsia="Calibri" w:cstheme="minorHAnsi"/>
          <w:sz w:val="23"/>
          <w:szCs w:val="23"/>
        </w:rPr>
        <w:t xml:space="preserve"> directly by H</w:t>
      </w:r>
      <w:r w:rsidR="00057DA6" w:rsidRPr="006B348B">
        <w:rPr>
          <w:rFonts w:eastAsia="Calibri" w:cstheme="minorHAnsi"/>
          <w:sz w:val="23"/>
          <w:szCs w:val="23"/>
        </w:rPr>
        <w:t>EE coll</w:t>
      </w:r>
      <w:r w:rsidR="003E0B34" w:rsidRPr="006B348B">
        <w:rPr>
          <w:rFonts w:eastAsia="Calibri" w:cstheme="minorHAnsi"/>
          <w:sz w:val="23"/>
          <w:szCs w:val="23"/>
        </w:rPr>
        <w:t xml:space="preserve">eagues, </w:t>
      </w:r>
      <w:r w:rsidR="008463E0" w:rsidRPr="006B348B">
        <w:rPr>
          <w:rFonts w:eastAsia="Calibri" w:cstheme="minorHAnsi"/>
          <w:sz w:val="23"/>
          <w:szCs w:val="23"/>
        </w:rPr>
        <w:t>later this week</w:t>
      </w:r>
      <w:r w:rsidR="003E0B34" w:rsidRPr="006B348B">
        <w:rPr>
          <w:rFonts w:eastAsia="Calibri" w:cstheme="minorHAnsi"/>
          <w:sz w:val="23"/>
          <w:szCs w:val="23"/>
        </w:rPr>
        <w:t xml:space="preserve">. </w:t>
      </w:r>
      <w:r w:rsidR="0033494F" w:rsidRPr="006B348B">
        <w:rPr>
          <w:rFonts w:eastAsia="Calibri" w:cstheme="minorHAnsi"/>
          <w:sz w:val="23"/>
          <w:szCs w:val="23"/>
        </w:rPr>
        <w:t xml:space="preserve">Your responses will be anonymous. Any feedback received will be available for general </w:t>
      </w:r>
      <w:r w:rsidR="008E2684" w:rsidRPr="006B348B">
        <w:rPr>
          <w:rFonts w:eastAsia="Calibri" w:cstheme="minorHAnsi"/>
          <w:sz w:val="23"/>
          <w:szCs w:val="23"/>
        </w:rPr>
        <w:t xml:space="preserve">review by HEE, and regional stakeholders including </w:t>
      </w:r>
      <w:r w:rsidR="0033494F" w:rsidRPr="006B348B">
        <w:rPr>
          <w:rFonts w:eastAsia="Calibri" w:cstheme="minorHAnsi"/>
          <w:sz w:val="23"/>
          <w:szCs w:val="23"/>
        </w:rPr>
        <w:t>your employers</w:t>
      </w:r>
      <w:r w:rsidR="008E2684" w:rsidRPr="006B348B">
        <w:rPr>
          <w:rFonts w:eastAsia="Calibri" w:cstheme="minorHAnsi"/>
          <w:sz w:val="23"/>
          <w:szCs w:val="23"/>
        </w:rPr>
        <w:t>, and the university.</w:t>
      </w:r>
    </w:p>
    <w:p w14:paraId="61CFFA7D" w14:textId="319B6DF9" w:rsidR="00154EB2" w:rsidRPr="00057DA6" w:rsidRDefault="00154EB2" w:rsidP="00154EB2">
      <w:pPr>
        <w:rPr>
          <w:rFonts w:eastAsia="Calibri" w:cstheme="minorHAnsi"/>
          <w:b/>
          <w:bCs/>
          <w:sz w:val="23"/>
          <w:szCs w:val="23"/>
        </w:rPr>
      </w:pPr>
      <w:r w:rsidRPr="00057DA6">
        <w:rPr>
          <w:rFonts w:eastAsia="Calibri" w:cstheme="minorHAnsi"/>
          <w:b/>
          <w:bCs/>
          <w:sz w:val="23"/>
          <w:szCs w:val="23"/>
        </w:rPr>
        <w:t xml:space="preserve">I describe myself as BAME; </w:t>
      </w:r>
      <w:r w:rsidR="00AD170A" w:rsidRPr="00057DA6">
        <w:rPr>
          <w:rFonts w:eastAsia="Calibri" w:cstheme="minorHAnsi"/>
          <w:b/>
          <w:bCs/>
          <w:sz w:val="23"/>
          <w:szCs w:val="23"/>
        </w:rPr>
        <w:t xml:space="preserve">am I at greater risk by </w:t>
      </w:r>
      <w:r w:rsidR="00492E93" w:rsidRPr="00057DA6">
        <w:rPr>
          <w:rFonts w:eastAsia="Calibri" w:cstheme="minorHAnsi"/>
          <w:b/>
          <w:bCs/>
          <w:sz w:val="23"/>
          <w:szCs w:val="23"/>
        </w:rPr>
        <w:t xml:space="preserve">choosing to </w:t>
      </w:r>
      <w:r w:rsidR="00AD170A" w:rsidRPr="00057DA6">
        <w:rPr>
          <w:rFonts w:eastAsia="Calibri" w:cstheme="minorHAnsi"/>
          <w:b/>
          <w:bCs/>
          <w:sz w:val="23"/>
          <w:szCs w:val="23"/>
        </w:rPr>
        <w:t>engag</w:t>
      </w:r>
      <w:r w:rsidR="00492E93" w:rsidRPr="00057DA6">
        <w:rPr>
          <w:rFonts w:eastAsia="Calibri" w:cstheme="minorHAnsi"/>
          <w:b/>
          <w:bCs/>
          <w:sz w:val="23"/>
          <w:szCs w:val="23"/>
        </w:rPr>
        <w:t>e</w:t>
      </w:r>
      <w:r w:rsidR="00AD170A" w:rsidRPr="00057DA6">
        <w:rPr>
          <w:rFonts w:eastAsia="Calibri" w:cstheme="minorHAnsi"/>
          <w:b/>
          <w:bCs/>
          <w:sz w:val="23"/>
          <w:szCs w:val="23"/>
        </w:rPr>
        <w:t xml:space="preserve"> in </w:t>
      </w:r>
      <w:r w:rsidR="00492E93" w:rsidRPr="00057DA6">
        <w:rPr>
          <w:rFonts w:eastAsia="Calibri" w:cstheme="minorHAnsi"/>
          <w:b/>
          <w:bCs/>
          <w:sz w:val="23"/>
          <w:szCs w:val="23"/>
        </w:rPr>
        <w:t>the ‘</w:t>
      </w:r>
      <w:r w:rsidR="00AD170A" w:rsidRPr="00057DA6">
        <w:rPr>
          <w:rFonts w:eastAsia="Calibri" w:cstheme="minorHAnsi"/>
          <w:b/>
          <w:bCs/>
          <w:sz w:val="23"/>
          <w:szCs w:val="23"/>
        </w:rPr>
        <w:t>student employment</w:t>
      </w:r>
      <w:r w:rsidR="00492E93" w:rsidRPr="00057DA6">
        <w:rPr>
          <w:rFonts w:eastAsia="Calibri" w:cstheme="minorHAnsi"/>
          <w:b/>
          <w:bCs/>
          <w:sz w:val="23"/>
          <w:szCs w:val="23"/>
        </w:rPr>
        <w:t>’ opportunity being offered</w:t>
      </w:r>
      <w:r w:rsidR="00AD170A" w:rsidRPr="00057DA6">
        <w:rPr>
          <w:rFonts w:eastAsia="Calibri" w:cstheme="minorHAnsi"/>
          <w:b/>
          <w:bCs/>
          <w:sz w:val="23"/>
          <w:szCs w:val="23"/>
        </w:rPr>
        <w:t>?</w:t>
      </w:r>
      <w:r w:rsidR="00A1363F" w:rsidRPr="00057DA6">
        <w:rPr>
          <w:rFonts w:eastAsia="Calibri" w:cstheme="minorHAnsi"/>
          <w:b/>
          <w:bCs/>
          <w:sz w:val="23"/>
          <w:szCs w:val="23"/>
        </w:rPr>
        <w:t xml:space="preserve"> </w:t>
      </w:r>
      <w:r w:rsidR="00F37CFA" w:rsidRPr="00057DA6">
        <w:rPr>
          <w:rFonts w:eastAsia="Calibri" w:cstheme="minorHAnsi"/>
          <w:b/>
          <w:bCs/>
          <w:sz w:val="23"/>
          <w:szCs w:val="23"/>
        </w:rPr>
        <w:t xml:space="preserve"> </w:t>
      </w:r>
    </w:p>
    <w:p w14:paraId="7FF030E9" w14:textId="48E050A2" w:rsidR="003015E9" w:rsidRPr="00057DA6" w:rsidRDefault="00AD170A" w:rsidP="008C033C">
      <w:pPr>
        <w:pStyle w:val="NormalWeb"/>
        <w:spacing w:line="312" w:lineRule="atLeast"/>
        <w:rPr>
          <w:rFonts w:asciiTheme="minorHAnsi" w:eastAsia="Calibri" w:hAnsiTheme="minorHAnsi" w:cstheme="minorHAnsi"/>
          <w:sz w:val="23"/>
          <w:szCs w:val="23"/>
        </w:rPr>
      </w:pPr>
      <w:r w:rsidRPr="00057DA6">
        <w:rPr>
          <w:rFonts w:asciiTheme="minorHAnsi" w:eastAsia="Calibri" w:hAnsiTheme="minorHAnsi" w:cstheme="minorHAnsi"/>
          <w:sz w:val="23"/>
          <w:szCs w:val="23"/>
        </w:rPr>
        <w:t>The answer to this is unknown</w:t>
      </w:r>
      <w:r w:rsidR="002E4B45" w:rsidRPr="00057DA6">
        <w:rPr>
          <w:rFonts w:asciiTheme="minorHAnsi" w:eastAsia="Calibri" w:hAnsiTheme="minorHAnsi" w:cstheme="minorHAnsi"/>
          <w:sz w:val="23"/>
          <w:szCs w:val="23"/>
        </w:rPr>
        <w:t>, however BAME</w:t>
      </w:r>
      <w:r w:rsidR="00D17390" w:rsidRPr="00057DA6">
        <w:rPr>
          <w:rFonts w:asciiTheme="minorHAnsi" w:eastAsia="Calibri" w:hAnsiTheme="minorHAnsi" w:cstheme="minorHAnsi"/>
          <w:sz w:val="23"/>
          <w:szCs w:val="23"/>
        </w:rPr>
        <w:t xml:space="preserve"> mortality appears to be </w:t>
      </w:r>
      <w:r w:rsidR="002E4B45" w:rsidRPr="00057DA6">
        <w:rPr>
          <w:rFonts w:asciiTheme="minorHAnsi" w:eastAsia="Calibri" w:hAnsiTheme="minorHAnsi" w:cstheme="minorHAnsi"/>
          <w:sz w:val="23"/>
          <w:szCs w:val="23"/>
        </w:rPr>
        <w:t>disproportionate</w:t>
      </w:r>
      <w:r w:rsidR="00D17390" w:rsidRPr="00057DA6">
        <w:rPr>
          <w:rFonts w:asciiTheme="minorHAnsi" w:eastAsia="Calibri" w:hAnsiTheme="minorHAnsi" w:cstheme="minorHAnsi"/>
          <w:sz w:val="23"/>
          <w:szCs w:val="23"/>
        </w:rPr>
        <w:t>ly represented in mortality statistics</w:t>
      </w:r>
      <w:r w:rsidR="00270EB1" w:rsidRPr="00057DA6">
        <w:rPr>
          <w:rFonts w:asciiTheme="minorHAnsi" w:eastAsia="Calibri" w:hAnsiTheme="minorHAnsi" w:cstheme="minorHAnsi"/>
          <w:sz w:val="23"/>
          <w:szCs w:val="23"/>
        </w:rPr>
        <w:t xml:space="preserve">. We do know that </w:t>
      </w:r>
      <w:r w:rsidR="00CB52DA" w:rsidRPr="00057DA6">
        <w:rPr>
          <w:rFonts w:asciiTheme="minorHAnsi" w:eastAsia="Calibri" w:hAnsiTheme="minorHAnsi" w:cstheme="minorHAnsi"/>
          <w:sz w:val="23"/>
          <w:szCs w:val="23"/>
        </w:rPr>
        <w:t>Public Health Englan</w:t>
      </w:r>
      <w:r w:rsidR="0024232C" w:rsidRPr="00057DA6">
        <w:rPr>
          <w:rFonts w:asciiTheme="minorHAnsi" w:eastAsia="Calibri" w:hAnsiTheme="minorHAnsi" w:cstheme="minorHAnsi"/>
          <w:sz w:val="23"/>
          <w:szCs w:val="23"/>
        </w:rPr>
        <w:t xml:space="preserve">d </w:t>
      </w:r>
      <w:r w:rsidR="00270EB1" w:rsidRPr="00057DA6">
        <w:rPr>
          <w:rFonts w:asciiTheme="minorHAnsi" w:eastAsia="Calibri" w:hAnsiTheme="minorHAnsi" w:cstheme="minorHAnsi"/>
          <w:sz w:val="23"/>
          <w:szCs w:val="23"/>
        </w:rPr>
        <w:t xml:space="preserve">and the National Institute for Health Research </w:t>
      </w:r>
      <w:r w:rsidR="003700BB" w:rsidRPr="00057DA6">
        <w:rPr>
          <w:rFonts w:asciiTheme="minorHAnsi" w:eastAsia="Calibri" w:hAnsiTheme="minorHAnsi" w:cstheme="minorHAnsi"/>
          <w:sz w:val="23"/>
          <w:szCs w:val="23"/>
        </w:rPr>
        <w:t xml:space="preserve">have identified funding to </w:t>
      </w:r>
      <w:proofErr w:type="spellStart"/>
      <w:r w:rsidR="00A75269" w:rsidRPr="00057DA6">
        <w:rPr>
          <w:rFonts w:asciiTheme="minorHAnsi" w:eastAsia="Calibri" w:hAnsiTheme="minorHAnsi" w:cstheme="minorHAnsi"/>
          <w:sz w:val="23"/>
          <w:szCs w:val="23"/>
        </w:rPr>
        <w:t>prioritise</w:t>
      </w:r>
      <w:proofErr w:type="spellEnd"/>
      <w:r w:rsidR="003700BB" w:rsidRPr="00057DA6">
        <w:rPr>
          <w:rFonts w:asciiTheme="minorHAnsi" w:eastAsia="Calibri" w:hAnsiTheme="minorHAnsi" w:cstheme="minorHAnsi"/>
          <w:sz w:val="23"/>
          <w:szCs w:val="23"/>
        </w:rPr>
        <w:t xml:space="preserve"> research into this area. </w:t>
      </w:r>
    </w:p>
    <w:p w14:paraId="00C844DA" w14:textId="3E2DD925" w:rsidR="0024232C" w:rsidRPr="00057DA6" w:rsidRDefault="003700BB" w:rsidP="008C033C">
      <w:pPr>
        <w:pStyle w:val="NormalWeb"/>
        <w:spacing w:line="312" w:lineRule="atLeast"/>
        <w:rPr>
          <w:rFonts w:asciiTheme="minorHAnsi" w:eastAsia="Calibri" w:hAnsiTheme="minorHAnsi" w:cstheme="minorHAnsi"/>
          <w:sz w:val="23"/>
          <w:szCs w:val="23"/>
        </w:rPr>
      </w:pPr>
      <w:r w:rsidRPr="00057DA6">
        <w:rPr>
          <w:rFonts w:asciiTheme="minorHAnsi" w:eastAsia="Calibri" w:hAnsiTheme="minorHAnsi" w:cstheme="minorHAnsi"/>
          <w:sz w:val="23"/>
          <w:szCs w:val="23"/>
        </w:rPr>
        <w:t xml:space="preserve">The </w:t>
      </w:r>
      <w:proofErr w:type="spellStart"/>
      <w:r w:rsidRPr="00057DA6">
        <w:rPr>
          <w:rFonts w:asciiTheme="minorHAnsi" w:eastAsia="Calibri" w:hAnsiTheme="minorHAnsi" w:cstheme="minorHAnsi"/>
          <w:sz w:val="23"/>
          <w:szCs w:val="23"/>
        </w:rPr>
        <w:t>NiHR</w:t>
      </w:r>
      <w:proofErr w:type="spellEnd"/>
      <w:r w:rsidRPr="00057DA6">
        <w:rPr>
          <w:rFonts w:asciiTheme="minorHAnsi" w:eastAsia="Calibri" w:hAnsiTheme="minorHAnsi" w:cstheme="minorHAnsi"/>
          <w:sz w:val="23"/>
          <w:szCs w:val="23"/>
        </w:rPr>
        <w:t xml:space="preserve"> website indicates</w:t>
      </w:r>
      <w:r w:rsidR="00651C07" w:rsidRPr="00057DA6">
        <w:rPr>
          <w:rFonts w:asciiTheme="minorHAnsi" w:eastAsia="Calibri" w:hAnsiTheme="minorHAnsi" w:cstheme="minorHAnsi"/>
          <w:sz w:val="23"/>
          <w:szCs w:val="23"/>
        </w:rPr>
        <w:t xml:space="preserve"> th</w:t>
      </w:r>
      <w:r w:rsidR="003C346E" w:rsidRPr="00057DA6">
        <w:rPr>
          <w:rFonts w:asciiTheme="minorHAnsi" w:eastAsia="Calibri" w:hAnsiTheme="minorHAnsi" w:cstheme="minorHAnsi"/>
          <w:sz w:val="23"/>
          <w:szCs w:val="23"/>
        </w:rPr>
        <w:t>at th</w:t>
      </w:r>
      <w:r w:rsidR="006D26E9" w:rsidRPr="00057DA6">
        <w:rPr>
          <w:rFonts w:asciiTheme="minorHAnsi" w:eastAsia="Calibri" w:hAnsiTheme="minorHAnsi" w:cstheme="minorHAnsi"/>
          <w:sz w:val="23"/>
          <w:szCs w:val="23"/>
        </w:rPr>
        <w:t xml:space="preserve">e relationship between CV19 mortality and morbidity, and </w:t>
      </w:r>
      <w:r w:rsidR="002F05C8" w:rsidRPr="00057DA6">
        <w:rPr>
          <w:rFonts w:asciiTheme="minorHAnsi" w:eastAsia="Calibri" w:hAnsiTheme="minorHAnsi" w:cstheme="minorHAnsi"/>
          <w:sz w:val="23"/>
          <w:szCs w:val="23"/>
        </w:rPr>
        <w:t xml:space="preserve">an </w:t>
      </w:r>
      <w:proofErr w:type="spellStart"/>
      <w:proofErr w:type="gramStart"/>
      <w:r w:rsidR="002F05C8" w:rsidRPr="00057DA6">
        <w:rPr>
          <w:rFonts w:asciiTheme="minorHAnsi" w:eastAsia="Calibri" w:hAnsiTheme="minorHAnsi" w:cstheme="minorHAnsi"/>
          <w:sz w:val="23"/>
          <w:szCs w:val="23"/>
        </w:rPr>
        <w:t>individuals</w:t>
      </w:r>
      <w:proofErr w:type="spellEnd"/>
      <w:proofErr w:type="gramEnd"/>
      <w:r w:rsidR="002F05C8" w:rsidRPr="00057DA6">
        <w:rPr>
          <w:rFonts w:asciiTheme="minorHAnsi" w:eastAsia="Calibri" w:hAnsiTheme="minorHAnsi" w:cstheme="minorHAnsi"/>
          <w:sz w:val="23"/>
          <w:szCs w:val="23"/>
        </w:rPr>
        <w:t xml:space="preserve"> background </w:t>
      </w:r>
      <w:r w:rsidR="006D26E9" w:rsidRPr="00057DA6">
        <w:rPr>
          <w:rFonts w:asciiTheme="minorHAnsi" w:eastAsia="Calibri" w:hAnsiTheme="minorHAnsi" w:cstheme="minorHAnsi"/>
          <w:sz w:val="23"/>
          <w:szCs w:val="23"/>
        </w:rPr>
        <w:t xml:space="preserve">is </w:t>
      </w:r>
      <w:r w:rsidR="00B669FB" w:rsidRPr="00057DA6">
        <w:rPr>
          <w:rFonts w:asciiTheme="minorHAnsi" w:eastAsia="Calibri" w:hAnsiTheme="minorHAnsi" w:cstheme="minorHAnsi"/>
          <w:sz w:val="23"/>
          <w:szCs w:val="23"/>
        </w:rPr>
        <w:t>not yet fully understood but that</w:t>
      </w:r>
      <w:r w:rsidR="0024232C" w:rsidRPr="00057DA6">
        <w:rPr>
          <w:rFonts w:asciiTheme="minorHAnsi" w:eastAsia="Calibri" w:hAnsiTheme="minorHAnsi" w:cstheme="minorHAnsi"/>
          <w:sz w:val="23"/>
          <w:szCs w:val="23"/>
        </w:rPr>
        <w:t>;</w:t>
      </w:r>
    </w:p>
    <w:p w14:paraId="03C980A3" w14:textId="77777777" w:rsidR="007E1D87" w:rsidRPr="00057DA6" w:rsidRDefault="0024232C" w:rsidP="007E1D87">
      <w:pPr>
        <w:pStyle w:val="NormalWeb"/>
        <w:spacing w:line="312" w:lineRule="atLeast"/>
        <w:rPr>
          <w:rFonts w:asciiTheme="minorHAnsi" w:eastAsia="Calibri" w:hAnsiTheme="minorHAnsi" w:cstheme="minorHAnsi"/>
          <w:i/>
          <w:iCs/>
          <w:sz w:val="23"/>
          <w:szCs w:val="23"/>
        </w:rPr>
      </w:pPr>
      <w:r w:rsidRPr="00057DA6">
        <w:rPr>
          <w:rFonts w:asciiTheme="minorHAnsi" w:eastAsia="Calibri" w:hAnsiTheme="minorHAnsi" w:cstheme="minorHAnsi"/>
          <w:i/>
          <w:iCs/>
          <w:sz w:val="23"/>
          <w:szCs w:val="23"/>
        </w:rPr>
        <w:t>‘t</w:t>
      </w:r>
      <w:r w:rsidR="008C033C" w:rsidRPr="00057DA6">
        <w:rPr>
          <w:rFonts w:asciiTheme="minorHAnsi" w:eastAsia="Calibri" w:hAnsiTheme="minorHAnsi" w:cstheme="minorHAnsi"/>
          <w:i/>
          <w:iCs/>
          <w:sz w:val="23"/>
          <w:szCs w:val="23"/>
        </w:rPr>
        <w:t>here is emerging evidence of an association between ethnicity and COVID-19 incidence and adverse health outcomes. There are also concerns that healthcare and other key workers who belong to black, Asian and minority ethnic (BAME) groups may be particularly at risk.</w:t>
      </w:r>
      <w:r w:rsidRPr="00057DA6">
        <w:rPr>
          <w:rFonts w:asciiTheme="minorHAnsi" w:eastAsia="Calibri" w:hAnsiTheme="minorHAnsi" w:cstheme="minorHAnsi"/>
          <w:i/>
          <w:iCs/>
          <w:sz w:val="23"/>
          <w:szCs w:val="23"/>
        </w:rPr>
        <w:t xml:space="preserve"> </w:t>
      </w:r>
      <w:r w:rsidR="008C033C" w:rsidRPr="00057DA6">
        <w:rPr>
          <w:rFonts w:asciiTheme="minorHAnsi" w:eastAsia="Calibri" w:hAnsiTheme="minorHAnsi" w:cstheme="minorHAnsi"/>
          <w:i/>
          <w:iCs/>
          <w:sz w:val="23"/>
          <w:szCs w:val="23"/>
        </w:rPr>
        <w:t xml:space="preserve">These issues are of critical importance and urgently need to be addressed but are not straightforward, because there may be multiple factors driving this association (such as genetic, socioeconomic, </w:t>
      </w:r>
      <w:proofErr w:type="spellStart"/>
      <w:r w:rsidR="008C033C" w:rsidRPr="00057DA6">
        <w:rPr>
          <w:rFonts w:asciiTheme="minorHAnsi" w:eastAsia="Calibri" w:hAnsiTheme="minorHAnsi" w:cstheme="minorHAnsi"/>
          <w:i/>
          <w:iCs/>
          <w:sz w:val="23"/>
          <w:szCs w:val="23"/>
        </w:rPr>
        <w:t>behavioural</w:t>
      </w:r>
      <w:proofErr w:type="spellEnd"/>
      <w:r w:rsidR="008C033C" w:rsidRPr="00057DA6">
        <w:rPr>
          <w:rFonts w:asciiTheme="minorHAnsi" w:eastAsia="Calibri" w:hAnsiTheme="minorHAnsi" w:cstheme="minorHAnsi"/>
          <w:i/>
          <w:iCs/>
          <w:sz w:val="23"/>
          <w:szCs w:val="23"/>
        </w:rPr>
        <w:t>, cultural and religious and environmental) and many potential confounding factors including comorbidity.</w:t>
      </w:r>
      <w:r w:rsidR="007E1D87" w:rsidRPr="00057DA6">
        <w:rPr>
          <w:rFonts w:asciiTheme="minorHAnsi" w:eastAsia="Calibri" w:hAnsiTheme="minorHAnsi" w:cstheme="minorHAnsi"/>
          <w:i/>
          <w:iCs/>
          <w:sz w:val="23"/>
          <w:szCs w:val="23"/>
        </w:rPr>
        <w:t xml:space="preserve"> </w:t>
      </w:r>
    </w:p>
    <w:p w14:paraId="6BFBD25F" w14:textId="570D7901" w:rsidR="007E1D87" w:rsidRPr="00057DA6" w:rsidRDefault="008C033C" w:rsidP="007E1D87">
      <w:pPr>
        <w:pStyle w:val="NormalWeb"/>
        <w:spacing w:line="312" w:lineRule="atLeast"/>
        <w:rPr>
          <w:rFonts w:asciiTheme="minorHAnsi" w:eastAsia="Calibri" w:hAnsiTheme="minorHAnsi" w:cstheme="minorHAnsi"/>
          <w:sz w:val="23"/>
          <w:szCs w:val="23"/>
        </w:rPr>
      </w:pPr>
      <w:r w:rsidRPr="00057DA6">
        <w:rPr>
          <w:rFonts w:asciiTheme="minorHAnsi" w:eastAsia="Calibri" w:hAnsiTheme="minorHAnsi" w:cstheme="minorHAnsi"/>
          <w:i/>
          <w:iCs/>
          <w:sz w:val="23"/>
          <w:szCs w:val="23"/>
        </w:rPr>
        <w:t>We need research to further our understanding of potential differences in risk for ethnic groups, which groups are at greatest risk of a range of adverse outcomes, and, based on that understanding, what can be done about this to reduce morbidity and mortality</w:t>
      </w:r>
      <w:r w:rsidR="007E1D87" w:rsidRPr="00057DA6">
        <w:rPr>
          <w:rFonts w:asciiTheme="minorHAnsi" w:eastAsia="Calibri" w:hAnsiTheme="minorHAnsi" w:cstheme="minorHAnsi"/>
          <w:i/>
          <w:iCs/>
          <w:sz w:val="23"/>
          <w:szCs w:val="23"/>
        </w:rPr>
        <w:t>’</w:t>
      </w:r>
      <w:r w:rsidRPr="00057DA6">
        <w:rPr>
          <w:rFonts w:asciiTheme="minorHAnsi" w:eastAsia="Calibri" w:hAnsiTheme="minorHAnsi" w:cstheme="minorHAnsi"/>
          <w:sz w:val="23"/>
          <w:szCs w:val="23"/>
        </w:rPr>
        <w:t>.</w:t>
      </w:r>
    </w:p>
    <w:p w14:paraId="3C95C67A" w14:textId="30F678FB" w:rsidR="0074547E" w:rsidRPr="00057DA6" w:rsidRDefault="00D25BB4" w:rsidP="00A1363F">
      <w:pPr>
        <w:pStyle w:val="NormalWeb"/>
        <w:spacing w:line="312" w:lineRule="atLeast"/>
        <w:rPr>
          <w:rFonts w:asciiTheme="minorHAnsi" w:eastAsia="Calibri" w:hAnsiTheme="minorHAnsi" w:cstheme="minorHAnsi"/>
          <w:sz w:val="23"/>
          <w:szCs w:val="23"/>
        </w:rPr>
      </w:pPr>
      <w:r w:rsidRPr="00057DA6">
        <w:rPr>
          <w:rFonts w:asciiTheme="minorHAnsi" w:eastAsia="Calibri" w:hAnsiTheme="minorHAnsi" w:cstheme="minorHAnsi"/>
          <w:sz w:val="23"/>
          <w:szCs w:val="23"/>
        </w:rPr>
        <w:t>The university approach builds in as many safeguards as possible to pro</w:t>
      </w:r>
      <w:r w:rsidR="009C7CB0" w:rsidRPr="00057DA6">
        <w:rPr>
          <w:rFonts w:asciiTheme="minorHAnsi" w:eastAsia="Calibri" w:hAnsiTheme="minorHAnsi" w:cstheme="minorHAnsi"/>
          <w:sz w:val="23"/>
          <w:szCs w:val="23"/>
        </w:rPr>
        <w:t>tect you from CV19</w:t>
      </w:r>
      <w:r w:rsidR="009C4210" w:rsidRPr="00057DA6">
        <w:rPr>
          <w:rFonts w:asciiTheme="minorHAnsi" w:eastAsia="Calibri" w:hAnsiTheme="minorHAnsi" w:cstheme="minorHAnsi"/>
          <w:sz w:val="23"/>
          <w:szCs w:val="23"/>
        </w:rPr>
        <w:t xml:space="preserve"> however ultimately </w:t>
      </w:r>
      <w:r w:rsidR="00693543" w:rsidRPr="00057DA6">
        <w:rPr>
          <w:rFonts w:asciiTheme="minorHAnsi" w:eastAsia="Calibri" w:hAnsiTheme="minorHAnsi" w:cstheme="minorHAnsi"/>
          <w:sz w:val="23"/>
          <w:szCs w:val="23"/>
        </w:rPr>
        <w:t xml:space="preserve">it remains </w:t>
      </w:r>
      <w:r w:rsidR="00693543" w:rsidRPr="00057DA6">
        <w:rPr>
          <w:rFonts w:asciiTheme="minorHAnsi" w:eastAsia="Calibri" w:hAnsiTheme="minorHAnsi" w:cstheme="minorHAnsi"/>
          <w:sz w:val="23"/>
          <w:szCs w:val="23"/>
          <w:u w:val="single"/>
        </w:rPr>
        <w:t>your choice</w:t>
      </w:r>
      <w:r w:rsidR="00693543" w:rsidRPr="00057DA6">
        <w:rPr>
          <w:rFonts w:asciiTheme="minorHAnsi" w:eastAsia="Calibri" w:hAnsiTheme="minorHAnsi" w:cstheme="minorHAnsi"/>
          <w:sz w:val="23"/>
          <w:szCs w:val="23"/>
        </w:rPr>
        <w:t xml:space="preserve"> to </w:t>
      </w:r>
      <w:r w:rsidR="000B0235" w:rsidRPr="00057DA6">
        <w:rPr>
          <w:rFonts w:asciiTheme="minorHAnsi" w:eastAsia="Calibri" w:hAnsiTheme="minorHAnsi" w:cstheme="minorHAnsi"/>
          <w:sz w:val="23"/>
          <w:szCs w:val="23"/>
        </w:rPr>
        <w:t xml:space="preserve">OPT IN or OPT out of the </w:t>
      </w:r>
      <w:r w:rsidR="00693543" w:rsidRPr="00057DA6">
        <w:rPr>
          <w:rFonts w:asciiTheme="minorHAnsi" w:eastAsia="Calibri" w:hAnsiTheme="minorHAnsi" w:cstheme="minorHAnsi"/>
          <w:sz w:val="23"/>
          <w:szCs w:val="23"/>
        </w:rPr>
        <w:t>clinical practice</w:t>
      </w:r>
      <w:r w:rsidR="000B0235" w:rsidRPr="00057DA6">
        <w:rPr>
          <w:rFonts w:asciiTheme="minorHAnsi" w:eastAsia="Calibri" w:hAnsiTheme="minorHAnsi" w:cstheme="minorHAnsi"/>
          <w:sz w:val="23"/>
          <w:szCs w:val="23"/>
        </w:rPr>
        <w:t xml:space="preserve"> opportunities currently</w:t>
      </w:r>
      <w:r w:rsidR="00957926" w:rsidRPr="00057DA6">
        <w:rPr>
          <w:rFonts w:asciiTheme="minorHAnsi" w:eastAsia="Calibri" w:hAnsiTheme="minorHAnsi" w:cstheme="minorHAnsi"/>
          <w:sz w:val="23"/>
          <w:szCs w:val="23"/>
        </w:rPr>
        <w:t xml:space="preserve"> available</w:t>
      </w:r>
      <w:r w:rsidR="00693543" w:rsidRPr="00057DA6">
        <w:rPr>
          <w:rFonts w:asciiTheme="minorHAnsi" w:eastAsia="Calibri" w:hAnsiTheme="minorHAnsi" w:cstheme="minorHAnsi"/>
          <w:sz w:val="23"/>
          <w:szCs w:val="23"/>
        </w:rPr>
        <w:t>.</w:t>
      </w:r>
      <w:r w:rsidR="00126B2F" w:rsidRPr="00057DA6">
        <w:rPr>
          <w:rFonts w:asciiTheme="minorHAnsi" w:eastAsia="Calibri" w:hAnsiTheme="minorHAnsi" w:cstheme="minorHAnsi"/>
          <w:sz w:val="23"/>
          <w:szCs w:val="23"/>
        </w:rPr>
        <w:t xml:space="preserve"> </w:t>
      </w:r>
      <w:r w:rsidR="00957926" w:rsidRPr="00057DA6">
        <w:rPr>
          <w:rFonts w:asciiTheme="minorHAnsi" w:eastAsia="Calibri" w:hAnsiTheme="minorHAnsi" w:cstheme="minorHAnsi"/>
          <w:sz w:val="23"/>
          <w:szCs w:val="23"/>
        </w:rPr>
        <w:t xml:space="preserve">If you have </w:t>
      </w:r>
      <w:proofErr w:type="spellStart"/>
      <w:r w:rsidR="00957926" w:rsidRPr="00057DA6">
        <w:rPr>
          <w:rFonts w:asciiTheme="minorHAnsi" w:eastAsia="Calibri" w:hAnsiTheme="minorHAnsi" w:cstheme="minorHAnsi"/>
          <w:sz w:val="23"/>
          <w:szCs w:val="23"/>
        </w:rPr>
        <w:t>OPTEd</w:t>
      </w:r>
      <w:proofErr w:type="spellEnd"/>
      <w:r w:rsidR="00957926" w:rsidRPr="00057DA6">
        <w:rPr>
          <w:rFonts w:asciiTheme="minorHAnsi" w:eastAsia="Calibri" w:hAnsiTheme="minorHAnsi" w:cstheme="minorHAnsi"/>
          <w:sz w:val="23"/>
          <w:szCs w:val="23"/>
        </w:rPr>
        <w:t xml:space="preserve"> in, a</w:t>
      </w:r>
      <w:r w:rsidR="00693543" w:rsidRPr="00057DA6">
        <w:rPr>
          <w:rFonts w:asciiTheme="minorHAnsi" w:eastAsia="Calibri" w:hAnsiTheme="minorHAnsi" w:cstheme="minorHAnsi"/>
          <w:sz w:val="23"/>
          <w:szCs w:val="23"/>
        </w:rPr>
        <w:t xml:space="preserve">s a professional healthcare student, </w:t>
      </w:r>
      <w:r w:rsidR="004B1371" w:rsidRPr="00057DA6">
        <w:rPr>
          <w:rFonts w:asciiTheme="minorHAnsi" w:eastAsia="Calibri" w:hAnsiTheme="minorHAnsi" w:cstheme="minorHAnsi"/>
          <w:sz w:val="23"/>
          <w:szCs w:val="23"/>
        </w:rPr>
        <w:t>you must also be mindful of any change to your personal circumstances or your working environment that may place you at increased risk and take appropriate action</w:t>
      </w:r>
      <w:r w:rsidR="008629CA" w:rsidRPr="00057DA6">
        <w:rPr>
          <w:rFonts w:asciiTheme="minorHAnsi" w:eastAsia="Calibri" w:hAnsiTheme="minorHAnsi" w:cstheme="minorHAnsi"/>
          <w:sz w:val="23"/>
          <w:szCs w:val="23"/>
        </w:rPr>
        <w:t xml:space="preserve">. </w:t>
      </w:r>
    </w:p>
    <w:p w14:paraId="7215A1FF" w14:textId="655AB5E7" w:rsidR="00AD170A" w:rsidRPr="00154EB2" w:rsidRDefault="00AE4142" w:rsidP="00A1363F">
      <w:pPr>
        <w:pStyle w:val="NormalWeb"/>
        <w:spacing w:line="312" w:lineRule="atLeast"/>
        <w:rPr>
          <w:rFonts w:eastAsia="Calibri" w:cstheme="minorHAnsi"/>
          <w:sz w:val="23"/>
          <w:szCs w:val="23"/>
        </w:rPr>
      </w:pPr>
      <w:r w:rsidRPr="00057DA6">
        <w:rPr>
          <w:rFonts w:asciiTheme="minorHAnsi" w:eastAsia="Calibri" w:hAnsiTheme="minorHAnsi" w:cstheme="minorHAnsi"/>
          <w:sz w:val="23"/>
          <w:szCs w:val="23"/>
        </w:rPr>
        <w:t>We recognise this uncertainty may provoke additional anxiety – your personal tutors</w:t>
      </w:r>
      <w:r w:rsidR="00080829" w:rsidRPr="00057DA6">
        <w:rPr>
          <w:rFonts w:asciiTheme="minorHAnsi" w:eastAsia="Calibri" w:hAnsiTheme="minorHAnsi" w:cstheme="minorHAnsi"/>
          <w:sz w:val="23"/>
          <w:szCs w:val="23"/>
        </w:rPr>
        <w:t xml:space="preserve"> are here to provide you with advice and guidance and can signpost you to additional wellbeing services</w:t>
      </w:r>
      <w:r w:rsidR="003F06EA" w:rsidRPr="00057DA6">
        <w:rPr>
          <w:rFonts w:asciiTheme="minorHAnsi" w:eastAsia="Calibri" w:hAnsiTheme="minorHAnsi" w:cstheme="minorHAnsi"/>
          <w:sz w:val="23"/>
          <w:szCs w:val="23"/>
        </w:rPr>
        <w:t xml:space="preserve"> through the university webpages. If you have any concerns around </w:t>
      </w:r>
      <w:r w:rsidR="00703F5C" w:rsidRPr="00057DA6">
        <w:rPr>
          <w:rFonts w:asciiTheme="minorHAnsi" w:eastAsia="Calibri" w:hAnsiTheme="minorHAnsi" w:cstheme="minorHAnsi"/>
          <w:sz w:val="23"/>
          <w:szCs w:val="23"/>
        </w:rPr>
        <w:t xml:space="preserve">protecting yourself – please see section </w:t>
      </w:r>
      <w:r w:rsidR="003F06EA" w:rsidRPr="00057DA6">
        <w:rPr>
          <w:rFonts w:asciiTheme="minorHAnsi" w:eastAsia="Calibri" w:hAnsiTheme="minorHAnsi" w:cstheme="minorHAnsi"/>
          <w:sz w:val="23"/>
          <w:szCs w:val="23"/>
        </w:rPr>
        <w:t>‘</w:t>
      </w:r>
      <w:r w:rsidR="003F06EA" w:rsidRPr="00057DA6">
        <w:rPr>
          <w:rFonts w:asciiTheme="minorHAnsi" w:eastAsia="Calibri" w:hAnsiTheme="minorHAnsi" w:cstheme="minorHAnsi"/>
          <w:b/>
          <w:bCs/>
          <w:sz w:val="23"/>
          <w:szCs w:val="23"/>
        </w:rPr>
        <w:t xml:space="preserve">I am </w:t>
      </w:r>
      <w:r w:rsidR="00A1363F" w:rsidRPr="00057DA6">
        <w:rPr>
          <w:rFonts w:asciiTheme="minorHAnsi" w:eastAsia="Calibri" w:hAnsiTheme="minorHAnsi" w:cstheme="minorHAnsi"/>
          <w:b/>
          <w:bCs/>
          <w:sz w:val="23"/>
          <w:szCs w:val="23"/>
        </w:rPr>
        <w:t>concern</w:t>
      </w:r>
      <w:r w:rsidR="003F06EA" w:rsidRPr="00057DA6">
        <w:rPr>
          <w:rFonts w:asciiTheme="minorHAnsi" w:eastAsia="Calibri" w:hAnsiTheme="minorHAnsi" w:cstheme="minorHAnsi"/>
          <w:b/>
          <w:bCs/>
          <w:sz w:val="23"/>
          <w:szCs w:val="23"/>
        </w:rPr>
        <w:t>ed</w:t>
      </w:r>
      <w:r w:rsidR="00A1363F" w:rsidRPr="00057DA6">
        <w:rPr>
          <w:rFonts w:asciiTheme="minorHAnsi" w:eastAsia="Calibri" w:hAnsiTheme="minorHAnsi" w:cstheme="minorHAnsi"/>
          <w:b/>
          <w:bCs/>
          <w:sz w:val="23"/>
          <w:szCs w:val="23"/>
        </w:rPr>
        <w:t xml:space="preserve"> about </w:t>
      </w:r>
      <w:r w:rsidR="00703F5C" w:rsidRPr="00057DA6">
        <w:rPr>
          <w:rFonts w:asciiTheme="minorHAnsi" w:eastAsia="Calibri" w:hAnsiTheme="minorHAnsi" w:cstheme="minorHAnsi"/>
          <w:b/>
          <w:bCs/>
          <w:sz w:val="23"/>
          <w:szCs w:val="23"/>
        </w:rPr>
        <w:t>PPE</w:t>
      </w:r>
      <w:r w:rsidR="003F06EA" w:rsidRPr="00057DA6">
        <w:rPr>
          <w:rFonts w:asciiTheme="minorHAnsi" w:eastAsia="Calibri" w:hAnsiTheme="minorHAnsi" w:cstheme="minorHAnsi"/>
          <w:b/>
          <w:bCs/>
          <w:sz w:val="23"/>
          <w:szCs w:val="23"/>
        </w:rPr>
        <w:t xml:space="preserve">’ </w:t>
      </w:r>
      <w:r w:rsidR="003F06EA" w:rsidRPr="00057DA6">
        <w:rPr>
          <w:rFonts w:asciiTheme="minorHAnsi" w:eastAsia="Calibri" w:hAnsiTheme="minorHAnsi" w:cstheme="minorHAnsi"/>
          <w:sz w:val="23"/>
          <w:szCs w:val="23"/>
        </w:rPr>
        <w:t>later</w:t>
      </w:r>
      <w:r w:rsidR="00703F5C" w:rsidRPr="00057DA6">
        <w:rPr>
          <w:rFonts w:asciiTheme="minorHAnsi" w:eastAsia="Calibri" w:hAnsiTheme="minorHAnsi" w:cstheme="minorHAnsi"/>
          <w:sz w:val="23"/>
          <w:szCs w:val="23"/>
        </w:rPr>
        <w:t>.</w:t>
      </w:r>
      <w:r w:rsidR="0074547E" w:rsidRPr="00057DA6">
        <w:rPr>
          <w:rFonts w:asciiTheme="minorHAnsi" w:eastAsia="Calibri" w:hAnsiTheme="minorHAnsi" w:cstheme="minorHAnsi"/>
          <w:sz w:val="23"/>
          <w:szCs w:val="23"/>
        </w:rPr>
        <w:t xml:space="preserve"> Remember this is your choice</w:t>
      </w:r>
      <w:r w:rsidR="00C72674" w:rsidRPr="00057DA6">
        <w:rPr>
          <w:rFonts w:asciiTheme="minorHAnsi" w:eastAsia="Calibri" w:hAnsiTheme="minorHAnsi" w:cstheme="minorHAnsi"/>
          <w:sz w:val="23"/>
          <w:szCs w:val="23"/>
        </w:rPr>
        <w:t>, and if you wish to withdraw, then this is your right</w:t>
      </w:r>
      <w:r w:rsidR="0074547E" w:rsidRPr="00057DA6">
        <w:rPr>
          <w:rFonts w:asciiTheme="minorHAnsi" w:eastAsia="Calibri" w:hAnsiTheme="minorHAnsi" w:cstheme="minorHAnsi"/>
          <w:sz w:val="23"/>
          <w:szCs w:val="23"/>
        </w:rPr>
        <w:t>.</w:t>
      </w:r>
    </w:p>
    <w:p w14:paraId="18E9D949" w14:textId="77777777" w:rsidR="00FD7624" w:rsidRPr="005D4EAB" w:rsidRDefault="006D70BD" w:rsidP="00D46AE2">
      <w:pPr>
        <w:rPr>
          <w:rFonts w:eastAsia="Calibri" w:cstheme="minorHAnsi"/>
          <w:b/>
          <w:bCs/>
          <w:sz w:val="23"/>
          <w:szCs w:val="23"/>
        </w:rPr>
      </w:pPr>
      <w:r w:rsidRPr="005D4EAB">
        <w:rPr>
          <w:rFonts w:eastAsia="Calibri" w:cstheme="minorHAnsi"/>
          <w:b/>
          <w:bCs/>
          <w:sz w:val="23"/>
          <w:szCs w:val="23"/>
        </w:rPr>
        <w:t xml:space="preserve">I </w:t>
      </w:r>
      <w:r w:rsidR="00FD7624" w:rsidRPr="005D4EAB">
        <w:rPr>
          <w:rFonts w:eastAsia="Calibri" w:cstheme="minorHAnsi"/>
          <w:b/>
          <w:bCs/>
          <w:sz w:val="23"/>
          <w:szCs w:val="23"/>
        </w:rPr>
        <w:t xml:space="preserve">am </w:t>
      </w:r>
      <w:r w:rsidR="0080621B" w:rsidRPr="005D4EAB">
        <w:rPr>
          <w:rFonts w:eastAsia="Calibri" w:cstheme="minorHAnsi"/>
          <w:b/>
          <w:bCs/>
          <w:sz w:val="23"/>
          <w:szCs w:val="23"/>
        </w:rPr>
        <w:t>1st</w:t>
      </w:r>
      <w:r w:rsidR="00FD7624" w:rsidRPr="005D4EAB">
        <w:rPr>
          <w:rFonts w:eastAsia="Calibri" w:cstheme="minorHAnsi"/>
          <w:b/>
          <w:bCs/>
          <w:sz w:val="23"/>
          <w:szCs w:val="23"/>
        </w:rPr>
        <w:t xml:space="preserve"> year</w:t>
      </w:r>
      <w:r w:rsidR="00122139" w:rsidRPr="005D4EAB">
        <w:rPr>
          <w:rFonts w:eastAsia="Calibri" w:cstheme="minorHAnsi"/>
          <w:b/>
          <w:bCs/>
          <w:sz w:val="23"/>
          <w:szCs w:val="23"/>
        </w:rPr>
        <w:t xml:space="preserve"> UG</w:t>
      </w:r>
      <w:r w:rsidR="00FD7624" w:rsidRPr="005D4EAB">
        <w:rPr>
          <w:rFonts w:eastAsia="Calibri" w:cstheme="minorHAnsi"/>
          <w:b/>
          <w:bCs/>
          <w:sz w:val="23"/>
          <w:szCs w:val="23"/>
        </w:rPr>
        <w:t xml:space="preserve"> student</w:t>
      </w:r>
      <w:r w:rsidR="00C15548" w:rsidRPr="005D4EAB">
        <w:rPr>
          <w:rFonts w:eastAsia="Calibri" w:cstheme="minorHAnsi"/>
          <w:b/>
          <w:bCs/>
          <w:sz w:val="23"/>
          <w:szCs w:val="23"/>
        </w:rPr>
        <w:t xml:space="preserve"> - </w:t>
      </w:r>
      <w:r w:rsidR="00FD7624" w:rsidRPr="005D4EAB">
        <w:rPr>
          <w:rFonts w:eastAsia="Calibri" w:cstheme="minorHAnsi"/>
          <w:b/>
          <w:bCs/>
          <w:sz w:val="23"/>
          <w:szCs w:val="23"/>
        </w:rPr>
        <w:t>what happens next</w:t>
      </w:r>
      <w:r w:rsidR="009212A2" w:rsidRPr="005D4EAB">
        <w:rPr>
          <w:rFonts w:eastAsia="Calibri" w:cstheme="minorHAnsi"/>
          <w:b/>
          <w:bCs/>
          <w:sz w:val="23"/>
          <w:szCs w:val="23"/>
        </w:rPr>
        <w:t>?</w:t>
      </w:r>
      <w:r w:rsidR="00AB5566" w:rsidRPr="005D4EAB">
        <w:rPr>
          <w:rFonts w:eastAsia="Calibri" w:cstheme="minorHAnsi"/>
          <w:b/>
          <w:bCs/>
          <w:sz w:val="23"/>
          <w:szCs w:val="23"/>
        </w:rPr>
        <w:t xml:space="preserve"> </w:t>
      </w:r>
    </w:p>
    <w:p w14:paraId="5E417E9D" w14:textId="77777777" w:rsidR="003B72DD" w:rsidRPr="00B12B47" w:rsidRDefault="009643BC" w:rsidP="003B72DD">
      <w:pPr>
        <w:rPr>
          <w:rFonts w:eastAsia="Calibri" w:cstheme="minorHAnsi"/>
          <w:sz w:val="23"/>
          <w:szCs w:val="23"/>
        </w:rPr>
      </w:pPr>
      <w:r w:rsidRPr="00B12B47">
        <w:rPr>
          <w:rFonts w:eastAsia="Calibri" w:cstheme="minorHAnsi"/>
          <w:sz w:val="23"/>
          <w:szCs w:val="23"/>
        </w:rPr>
        <w:t>We regret that</w:t>
      </w:r>
      <w:r w:rsidR="00DB705A">
        <w:rPr>
          <w:rFonts w:eastAsia="Calibri" w:cstheme="minorHAnsi"/>
          <w:sz w:val="23"/>
          <w:szCs w:val="23"/>
        </w:rPr>
        <w:t xml:space="preserve">, irrespective of the professional focus of your programme, </w:t>
      </w:r>
      <w:r w:rsidRPr="00B12B47">
        <w:rPr>
          <w:rFonts w:eastAsia="Calibri" w:cstheme="minorHAnsi"/>
          <w:sz w:val="23"/>
          <w:szCs w:val="23"/>
        </w:rPr>
        <w:t>a</w:t>
      </w:r>
      <w:r w:rsidR="009650EA" w:rsidRPr="00B12B47">
        <w:rPr>
          <w:rFonts w:eastAsia="Calibri" w:cstheme="minorHAnsi"/>
          <w:sz w:val="23"/>
          <w:szCs w:val="23"/>
        </w:rPr>
        <w:t xml:space="preserve">ll </w:t>
      </w:r>
      <w:r w:rsidR="00FD7624" w:rsidRPr="00B12B47">
        <w:rPr>
          <w:rFonts w:eastAsia="Calibri" w:cstheme="minorHAnsi"/>
          <w:sz w:val="23"/>
          <w:szCs w:val="23"/>
        </w:rPr>
        <w:t xml:space="preserve">remaining first year students scheduled placements in clinical practice are cancelled for the remainder of this year. </w:t>
      </w:r>
    </w:p>
    <w:p w14:paraId="11A3369D" w14:textId="77777777" w:rsidR="007F621E" w:rsidRPr="00B12B47" w:rsidRDefault="003B72DD" w:rsidP="003B72DD">
      <w:pPr>
        <w:rPr>
          <w:rFonts w:eastAsia="Calibri" w:cstheme="minorHAnsi"/>
          <w:sz w:val="23"/>
          <w:szCs w:val="23"/>
        </w:rPr>
      </w:pPr>
      <w:r w:rsidRPr="00B12B47">
        <w:rPr>
          <w:rFonts w:eastAsia="Calibri" w:cstheme="minorHAnsi"/>
          <w:sz w:val="23"/>
          <w:szCs w:val="23"/>
        </w:rPr>
        <w:t>If you have already completed your clinical placement for this academic year, or your programme provides sufficient placement opportunity in the remaining years of study there will be no change required to your scheduled teaching.</w:t>
      </w:r>
      <w:r w:rsidR="007F621E" w:rsidRPr="00B12B47">
        <w:rPr>
          <w:rFonts w:eastAsia="Calibri" w:cstheme="minorHAnsi"/>
          <w:sz w:val="23"/>
          <w:szCs w:val="23"/>
        </w:rPr>
        <w:t xml:space="preserve"> </w:t>
      </w:r>
    </w:p>
    <w:p w14:paraId="3D72D5E4" w14:textId="77777777" w:rsidR="003B72DD" w:rsidRPr="00B12B47" w:rsidRDefault="007F621E" w:rsidP="003B72DD">
      <w:pPr>
        <w:rPr>
          <w:rFonts w:eastAsia="Calibri" w:cstheme="minorHAnsi"/>
          <w:sz w:val="23"/>
          <w:szCs w:val="23"/>
        </w:rPr>
      </w:pPr>
      <w:r w:rsidRPr="00B12B47">
        <w:rPr>
          <w:rFonts w:eastAsia="Calibri" w:cstheme="minorHAnsi"/>
          <w:sz w:val="23"/>
          <w:szCs w:val="23"/>
        </w:rPr>
        <w:t>Where the</w:t>
      </w:r>
      <w:r w:rsidR="00CA29AE" w:rsidRPr="00B12B47">
        <w:rPr>
          <w:rFonts w:eastAsia="Calibri" w:cstheme="minorHAnsi"/>
          <w:sz w:val="23"/>
          <w:szCs w:val="23"/>
        </w:rPr>
        <w:t xml:space="preserve"> </w:t>
      </w:r>
      <w:r w:rsidRPr="00B12B47">
        <w:rPr>
          <w:rFonts w:eastAsia="Calibri" w:cstheme="minorHAnsi"/>
          <w:sz w:val="23"/>
          <w:szCs w:val="23"/>
        </w:rPr>
        <w:t xml:space="preserve">minimum threshold for practice experience </w:t>
      </w:r>
      <w:r w:rsidR="00CA29AE" w:rsidRPr="00B12B47">
        <w:rPr>
          <w:rFonts w:eastAsia="Calibri" w:cstheme="minorHAnsi"/>
          <w:sz w:val="23"/>
          <w:szCs w:val="23"/>
        </w:rPr>
        <w:t xml:space="preserve">cannot be met by </w:t>
      </w:r>
      <w:r w:rsidR="00797B11" w:rsidRPr="00B12B47">
        <w:rPr>
          <w:rFonts w:eastAsia="Calibri" w:cstheme="minorHAnsi"/>
          <w:sz w:val="23"/>
          <w:szCs w:val="23"/>
        </w:rPr>
        <w:t xml:space="preserve">planned future </w:t>
      </w:r>
      <w:r w:rsidR="00B316E0" w:rsidRPr="00B12B47">
        <w:rPr>
          <w:rFonts w:eastAsia="Calibri" w:cstheme="minorHAnsi"/>
          <w:sz w:val="23"/>
          <w:szCs w:val="23"/>
        </w:rPr>
        <w:t xml:space="preserve">clinical practice </w:t>
      </w:r>
      <w:r w:rsidR="003D324F" w:rsidRPr="00B12B47">
        <w:rPr>
          <w:rFonts w:eastAsia="Calibri" w:cstheme="minorHAnsi"/>
          <w:sz w:val="23"/>
          <w:szCs w:val="23"/>
        </w:rPr>
        <w:t>opportunities</w:t>
      </w:r>
      <w:r w:rsidR="00B80F10" w:rsidRPr="00B12B47">
        <w:rPr>
          <w:rFonts w:eastAsia="Calibri" w:cstheme="minorHAnsi"/>
          <w:sz w:val="23"/>
          <w:szCs w:val="23"/>
        </w:rPr>
        <w:t>,</w:t>
      </w:r>
      <w:r w:rsidR="003D324F" w:rsidRPr="00B12B47">
        <w:rPr>
          <w:rFonts w:eastAsia="Calibri" w:cstheme="minorHAnsi"/>
          <w:sz w:val="23"/>
          <w:szCs w:val="23"/>
        </w:rPr>
        <w:t xml:space="preserve"> </w:t>
      </w:r>
      <w:r w:rsidRPr="00B12B47">
        <w:rPr>
          <w:rFonts w:eastAsia="Calibri" w:cstheme="minorHAnsi"/>
          <w:sz w:val="23"/>
          <w:szCs w:val="23"/>
        </w:rPr>
        <w:t xml:space="preserve">we will redesign </w:t>
      </w:r>
      <w:r w:rsidR="00656CC7" w:rsidRPr="00B12B47">
        <w:rPr>
          <w:rFonts w:eastAsia="Calibri" w:cstheme="minorHAnsi"/>
          <w:sz w:val="23"/>
          <w:szCs w:val="23"/>
        </w:rPr>
        <w:t xml:space="preserve">your </w:t>
      </w:r>
      <w:r w:rsidRPr="00B12B47">
        <w:rPr>
          <w:rFonts w:eastAsia="Calibri" w:cstheme="minorHAnsi"/>
          <w:sz w:val="23"/>
          <w:szCs w:val="23"/>
        </w:rPr>
        <w:t>programme to accommodate this in the remaining years of study.</w:t>
      </w:r>
    </w:p>
    <w:p w14:paraId="79844FC9" w14:textId="77777777" w:rsidR="00667EED" w:rsidRPr="00B12B47" w:rsidRDefault="00B41855" w:rsidP="00FD7624">
      <w:pPr>
        <w:rPr>
          <w:rFonts w:eastAsia="Calibri" w:cstheme="minorHAnsi"/>
          <w:sz w:val="23"/>
          <w:szCs w:val="23"/>
        </w:rPr>
      </w:pPr>
      <w:r w:rsidRPr="00B12B47">
        <w:rPr>
          <w:rFonts w:eastAsia="Calibri" w:cstheme="minorHAnsi"/>
          <w:sz w:val="23"/>
          <w:szCs w:val="23"/>
        </w:rPr>
        <w:t xml:space="preserve">Where placement was scheduled in the remaining part of your first year, </w:t>
      </w:r>
      <w:r w:rsidR="00FD7624" w:rsidRPr="00B12B47">
        <w:rPr>
          <w:rFonts w:eastAsia="Calibri" w:cstheme="minorHAnsi"/>
          <w:sz w:val="23"/>
          <w:szCs w:val="23"/>
        </w:rPr>
        <w:t xml:space="preserve">the university and </w:t>
      </w:r>
      <w:r w:rsidR="0031501B" w:rsidRPr="00B12B47">
        <w:rPr>
          <w:rFonts w:eastAsia="Calibri" w:cstheme="minorHAnsi"/>
          <w:sz w:val="23"/>
          <w:szCs w:val="23"/>
        </w:rPr>
        <w:t xml:space="preserve">your </w:t>
      </w:r>
      <w:r w:rsidR="00FD7624" w:rsidRPr="00B12B47">
        <w:rPr>
          <w:rFonts w:eastAsia="Calibri" w:cstheme="minorHAnsi"/>
          <w:sz w:val="23"/>
          <w:szCs w:val="23"/>
        </w:rPr>
        <w:t xml:space="preserve">professional bodies are clear that theoretical learning needs to </w:t>
      </w:r>
      <w:r w:rsidR="00BA7456" w:rsidRPr="00B12B47">
        <w:rPr>
          <w:rFonts w:eastAsia="Calibri" w:cstheme="minorHAnsi"/>
          <w:sz w:val="23"/>
          <w:szCs w:val="23"/>
        </w:rPr>
        <w:t>replace this</w:t>
      </w:r>
      <w:r w:rsidR="00C37E18" w:rsidRPr="00B12B47">
        <w:rPr>
          <w:rFonts w:eastAsia="Calibri" w:cstheme="minorHAnsi"/>
          <w:sz w:val="23"/>
          <w:szCs w:val="23"/>
        </w:rPr>
        <w:t xml:space="preserve">. </w:t>
      </w:r>
      <w:r w:rsidR="00933E06" w:rsidRPr="00B12B47">
        <w:rPr>
          <w:rFonts w:eastAsia="Calibri" w:cstheme="minorHAnsi"/>
          <w:sz w:val="23"/>
          <w:szCs w:val="23"/>
        </w:rPr>
        <w:t>Due to the current situation</w:t>
      </w:r>
      <w:r w:rsidR="000D515A" w:rsidRPr="00B12B47">
        <w:rPr>
          <w:rFonts w:eastAsia="Calibri" w:cstheme="minorHAnsi"/>
          <w:sz w:val="23"/>
          <w:szCs w:val="23"/>
        </w:rPr>
        <w:t xml:space="preserve">, all university students have transferred to </w:t>
      </w:r>
      <w:r w:rsidR="00FD7624" w:rsidRPr="00B12B47">
        <w:rPr>
          <w:rFonts w:eastAsia="Calibri" w:cstheme="minorHAnsi"/>
          <w:sz w:val="23"/>
          <w:szCs w:val="23"/>
        </w:rPr>
        <w:t>remote learning options for the remainder of the year. This</w:t>
      </w:r>
      <w:r w:rsidR="004C2794" w:rsidRPr="00B12B47">
        <w:rPr>
          <w:rFonts w:eastAsia="Calibri" w:cstheme="minorHAnsi"/>
          <w:sz w:val="23"/>
          <w:szCs w:val="23"/>
        </w:rPr>
        <w:t xml:space="preserve"> means </w:t>
      </w:r>
      <w:r w:rsidR="00A555D7" w:rsidRPr="00B12B47">
        <w:rPr>
          <w:rFonts w:eastAsia="Calibri" w:cstheme="minorHAnsi"/>
          <w:sz w:val="23"/>
          <w:szCs w:val="23"/>
        </w:rPr>
        <w:t xml:space="preserve">that </w:t>
      </w:r>
      <w:r w:rsidR="00232BE7" w:rsidRPr="00B12B47">
        <w:rPr>
          <w:rFonts w:eastAsia="Calibri" w:cstheme="minorHAnsi"/>
          <w:sz w:val="23"/>
          <w:szCs w:val="23"/>
        </w:rPr>
        <w:t xml:space="preserve">modules of study planned for next year are being </w:t>
      </w:r>
      <w:r w:rsidR="00E54442" w:rsidRPr="00B12B47">
        <w:rPr>
          <w:rFonts w:eastAsia="Calibri" w:cstheme="minorHAnsi"/>
          <w:sz w:val="23"/>
          <w:szCs w:val="23"/>
        </w:rPr>
        <w:t>prepared for you</w:t>
      </w:r>
      <w:r w:rsidR="00EA61A7" w:rsidRPr="00B12B47">
        <w:rPr>
          <w:rFonts w:eastAsia="Calibri" w:cstheme="minorHAnsi"/>
          <w:sz w:val="23"/>
          <w:szCs w:val="23"/>
        </w:rPr>
        <w:t xml:space="preserve"> now</w:t>
      </w:r>
      <w:r w:rsidR="003773F8" w:rsidRPr="00B12B47">
        <w:rPr>
          <w:rFonts w:eastAsia="Calibri" w:cstheme="minorHAnsi"/>
          <w:sz w:val="23"/>
          <w:szCs w:val="23"/>
        </w:rPr>
        <w:t xml:space="preserve"> for delivery a</w:t>
      </w:r>
      <w:r w:rsidR="001A0513" w:rsidRPr="00B12B47">
        <w:rPr>
          <w:rFonts w:eastAsia="Calibri" w:cstheme="minorHAnsi"/>
          <w:sz w:val="23"/>
          <w:szCs w:val="23"/>
        </w:rPr>
        <w:t>s remote or online study. Th</w:t>
      </w:r>
      <w:r w:rsidR="00FD7624" w:rsidRPr="00B12B47">
        <w:rPr>
          <w:rFonts w:eastAsia="Calibri" w:cstheme="minorHAnsi"/>
          <w:sz w:val="23"/>
          <w:szCs w:val="23"/>
        </w:rPr>
        <w:t xml:space="preserve">is </w:t>
      </w:r>
      <w:r w:rsidR="00156A0C" w:rsidRPr="00B12B47">
        <w:rPr>
          <w:rFonts w:eastAsia="Calibri" w:cstheme="minorHAnsi"/>
          <w:sz w:val="23"/>
          <w:szCs w:val="23"/>
        </w:rPr>
        <w:t xml:space="preserve">work </w:t>
      </w:r>
      <w:r w:rsidR="004D068D" w:rsidRPr="00B12B47">
        <w:rPr>
          <w:rFonts w:eastAsia="Calibri" w:cstheme="minorHAnsi"/>
          <w:sz w:val="23"/>
          <w:szCs w:val="23"/>
        </w:rPr>
        <w:t xml:space="preserve">is </w:t>
      </w:r>
      <w:r w:rsidR="00E37877" w:rsidRPr="00B12B47">
        <w:rPr>
          <w:rFonts w:eastAsia="Calibri" w:cstheme="minorHAnsi"/>
          <w:sz w:val="23"/>
          <w:szCs w:val="23"/>
        </w:rPr>
        <w:t xml:space="preserve">fully occupying </w:t>
      </w:r>
      <w:r w:rsidR="004D068D" w:rsidRPr="00B12B47">
        <w:rPr>
          <w:rFonts w:eastAsia="Calibri" w:cstheme="minorHAnsi"/>
          <w:sz w:val="23"/>
          <w:szCs w:val="23"/>
        </w:rPr>
        <w:t>your programme team</w:t>
      </w:r>
      <w:r w:rsidR="00565D42">
        <w:rPr>
          <w:rFonts w:eastAsia="Calibri" w:cstheme="minorHAnsi"/>
          <w:sz w:val="23"/>
          <w:szCs w:val="23"/>
        </w:rPr>
        <w:t xml:space="preserve"> and </w:t>
      </w:r>
      <w:bookmarkStart w:id="6" w:name="_Hlk37086006"/>
      <w:r w:rsidR="00565D42">
        <w:rPr>
          <w:rFonts w:eastAsia="Calibri" w:cstheme="minorHAnsi"/>
          <w:sz w:val="23"/>
          <w:szCs w:val="23"/>
        </w:rPr>
        <w:t>revised university policies will be used to ensure that you progress into your next year of study with no detriment</w:t>
      </w:r>
      <w:r w:rsidR="00B54E6A" w:rsidRPr="00B12B47">
        <w:rPr>
          <w:rFonts w:eastAsia="Calibri" w:cstheme="minorHAnsi"/>
          <w:sz w:val="23"/>
          <w:szCs w:val="23"/>
        </w:rPr>
        <w:t xml:space="preserve">. </w:t>
      </w:r>
      <w:bookmarkEnd w:id="6"/>
    </w:p>
    <w:p w14:paraId="63F5C88E" w14:textId="77777777" w:rsidR="00C85C37" w:rsidRDefault="00B54E6A" w:rsidP="00C85C37">
      <w:pPr>
        <w:rPr>
          <w:rFonts w:eastAsia="Calibri" w:cstheme="minorHAnsi"/>
          <w:sz w:val="23"/>
          <w:szCs w:val="23"/>
        </w:rPr>
      </w:pPr>
      <w:r w:rsidRPr="00B12B47">
        <w:rPr>
          <w:rFonts w:eastAsia="Calibri" w:cstheme="minorHAnsi"/>
          <w:sz w:val="23"/>
          <w:szCs w:val="23"/>
        </w:rPr>
        <w:t xml:space="preserve">Your Programme Director will </w:t>
      </w:r>
      <w:r w:rsidR="00B9344F" w:rsidRPr="00B12B47">
        <w:rPr>
          <w:rFonts w:eastAsia="Calibri" w:cstheme="minorHAnsi"/>
          <w:sz w:val="23"/>
          <w:szCs w:val="23"/>
        </w:rPr>
        <w:t>share the</w:t>
      </w:r>
      <w:r w:rsidRPr="00B12B47">
        <w:rPr>
          <w:rFonts w:eastAsia="Calibri" w:cstheme="minorHAnsi"/>
          <w:sz w:val="23"/>
          <w:szCs w:val="23"/>
        </w:rPr>
        <w:t>se</w:t>
      </w:r>
      <w:r w:rsidR="00B9344F" w:rsidRPr="00B12B47">
        <w:rPr>
          <w:rFonts w:eastAsia="Calibri" w:cstheme="minorHAnsi"/>
          <w:sz w:val="23"/>
          <w:szCs w:val="23"/>
        </w:rPr>
        <w:t xml:space="preserve"> plans </w:t>
      </w:r>
      <w:r w:rsidR="00667EED" w:rsidRPr="00B12B47">
        <w:rPr>
          <w:rFonts w:eastAsia="Calibri" w:cstheme="minorHAnsi"/>
          <w:sz w:val="23"/>
          <w:szCs w:val="23"/>
        </w:rPr>
        <w:t xml:space="preserve">for study </w:t>
      </w:r>
      <w:r w:rsidR="00B9344F" w:rsidRPr="00B12B47">
        <w:rPr>
          <w:rFonts w:eastAsia="Calibri" w:cstheme="minorHAnsi"/>
          <w:sz w:val="23"/>
          <w:szCs w:val="23"/>
        </w:rPr>
        <w:t xml:space="preserve">with </w:t>
      </w:r>
      <w:proofErr w:type="gramStart"/>
      <w:r w:rsidR="00B9344F" w:rsidRPr="00B12B47">
        <w:rPr>
          <w:rFonts w:eastAsia="Calibri" w:cstheme="minorHAnsi"/>
          <w:sz w:val="23"/>
          <w:szCs w:val="23"/>
        </w:rPr>
        <w:t>you</w:t>
      </w:r>
      <w:r w:rsidR="00667EED" w:rsidRPr="00B12B47">
        <w:rPr>
          <w:rFonts w:eastAsia="Calibri" w:cstheme="minorHAnsi"/>
          <w:sz w:val="23"/>
          <w:szCs w:val="23"/>
        </w:rPr>
        <w:t>, once</w:t>
      </w:r>
      <w:proofErr w:type="gramEnd"/>
      <w:r w:rsidR="00667EED" w:rsidRPr="00B12B47">
        <w:rPr>
          <w:rFonts w:eastAsia="Calibri" w:cstheme="minorHAnsi"/>
          <w:sz w:val="23"/>
          <w:szCs w:val="23"/>
        </w:rPr>
        <w:t xml:space="preserve"> these have been agreed</w:t>
      </w:r>
      <w:r w:rsidR="00FA412F">
        <w:rPr>
          <w:rFonts w:eastAsia="Calibri" w:cstheme="minorHAnsi"/>
          <w:sz w:val="23"/>
          <w:szCs w:val="23"/>
        </w:rPr>
        <w:t>.</w:t>
      </w:r>
      <w:r w:rsidR="00FD7624" w:rsidRPr="00B12B47">
        <w:rPr>
          <w:rFonts w:eastAsia="Calibri" w:cstheme="minorHAnsi"/>
          <w:sz w:val="23"/>
          <w:szCs w:val="23"/>
        </w:rPr>
        <w:t xml:space="preserve"> </w:t>
      </w:r>
    </w:p>
    <w:p w14:paraId="671BD736" w14:textId="77777777" w:rsidR="00C85C37" w:rsidRDefault="00C85C37" w:rsidP="00C85C37">
      <w:pPr>
        <w:rPr>
          <w:rFonts w:eastAsia="Calibri" w:cstheme="minorHAnsi"/>
          <w:sz w:val="23"/>
          <w:szCs w:val="23"/>
        </w:rPr>
      </w:pPr>
      <w:r>
        <w:rPr>
          <w:rFonts w:eastAsia="Calibri" w:cstheme="minorHAnsi"/>
          <w:sz w:val="23"/>
          <w:szCs w:val="23"/>
        </w:rPr>
        <w:t>You can of course, engage in supporting the NHS locally, through volunteering, or engagement through NHS Professionals</w:t>
      </w:r>
      <w:r w:rsidR="00AB5566">
        <w:rPr>
          <w:rFonts w:eastAsia="Calibri" w:cstheme="minorHAnsi"/>
          <w:sz w:val="23"/>
          <w:szCs w:val="23"/>
        </w:rPr>
        <w:t>, in a non-professional role. We recommend any activity outside of your programme is limited to 1</w:t>
      </w:r>
      <w:r w:rsidR="00DB29BE">
        <w:rPr>
          <w:rFonts w:eastAsia="Calibri" w:cstheme="minorHAnsi"/>
          <w:sz w:val="23"/>
          <w:szCs w:val="23"/>
        </w:rPr>
        <w:t>1.5</w:t>
      </w:r>
      <w:r w:rsidR="00AB5566">
        <w:rPr>
          <w:rFonts w:eastAsia="Calibri" w:cstheme="minorHAnsi"/>
          <w:sz w:val="23"/>
          <w:szCs w:val="23"/>
        </w:rPr>
        <w:t xml:space="preserve"> hours per week to enable you to continue effectively with your studies.</w:t>
      </w:r>
    </w:p>
    <w:p w14:paraId="321C147A" w14:textId="77777777" w:rsidR="005E1934" w:rsidRPr="00401E71" w:rsidRDefault="005E1934" w:rsidP="005E1934">
      <w:pPr>
        <w:rPr>
          <w:rFonts w:eastAsia="Calibri" w:cstheme="minorHAnsi"/>
          <w:color w:val="FF0000"/>
          <w:sz w:val="24"/>
          <w:szCs w:val="24"/>
        </w:rPr>
      </w:pPr>
      <w:r w:rsidRPr="00401E71">
        <w:rPr>
          <w:rFonts w:eastAsia="Calibri" w:cstheme="minorHAnsi"/>
          <w:sz w:val="24"/>
          <w:szCs w:val="24"/>
        </w:rPr>
        <w:t xml:space="preserve">PLEASE NOTE; The Government has strict guidance in place relating to ‘stay and home’ and essential travel </w:t>
      </w:r>
      <w:hyperlink r:id="rId19" w:anchor="travelling-in-the-uk" w:history="1">
        <w:r w:rsidRPr="00401E71">
          <w:rPr>
            <w:color w:val="0000FF"/>
            <w:sz w:val="24"/>
            <w:szCs w:val="24"/>
            <w:u w:val="single"/>
          </w:rPr>
          <w:t>https://www.gov.uk/guidance/coronavirus-covid-19-uk-transport-and-travel-advice#travelling-in-the-uk</w:t>
        </w:r>
      </w:hyperlink>
      <w:r w:rsidRPr="00401E71">
        <w:rPr>
          <w:rFonts w:eastAsia="Calibri" w:cstheme="minorHAnsi"/>
          <w:sz w:val="24"/>
          <w:szCs w:val="24"/>
        </w:rPr>
        <w:t xml:space="preserve"> which should be followed currently. </w:t>
      </w:r>
      <w:r w:rsidRPr="00401E71">
        <w:rPr>
          <w:rFonts w:eastAsia="Calibri" w:cstheme="minorHAnsi"/>
          <w:color w:val="FF0000"/>
          <w:sz w:val="24"/>
          <w:szCs w:val="24"/>
        </w:rPr>
        <w:t xml:space="preserve">At this point this means you </w:t>
      </w:r>
      <w:r>
        <w:rPr>
          <w:rFonts w:eastAsia="Calibri" w:cstheme="minorHAnsi"/>
          <w:color w:val="FF0000"/>
          <w:sz w:val="24"/>
          <w:szCs w:val="24"/>
        </w:rPr>
        <w:t xml:space="preserve">will need to stay in your current location, wherever that might be, to prevent </w:t>
      </w:r>
      <w:r w:rsidRPr="00401E71">
        <w:rPr>
          <w:rFonts w:eastAsia="Calibri" w:cstheme="minorHAnsi"/>
          <w:color w:val="FF0000"/>
          <w:sz w:val="24"/>
          <w:szCs w:val="24"/>
        </w:rPr>
        <w:t>the increased risk of CV19 spread.</w:t>
      </w:r>
    </w:p>
    <w:p w14:paraId="7A4A4856" w14:textId="77777777" w:rsidR="00AF0F6C" w:rsidRPr="00B12B47" w:rsidRDefault="00AF0F6C" w:rsidP="00AF0F6C">
      <w:pPr>
        <w:rPr>
          <w:rFonts w:eastAsia="Calibri" w:cstheme="minorHAnsi"/>
          <w:b/>
          <w:bCs/>
          <w:sz w:val="23"/>
          <w:szCs w:val="23"/>
        </w:rPr>
      </w:pPr>
      <w:r w:rsidRPr="00B12B47">
        <w:rPr>
          <w:rFonts w:eastAsia="Calibri" w:cstheme="minorHAnsi"/>
          <w:b/>
          <w:bCs/>
          <w:sz w:val="23"/>
          <w:szCs w:val="23"/>
        </w:rPr>
        <w:t xml:space="preserve">I am </w:t>
      </w:r>
      <w:r w:rsidR="00122139" w:rsidRPr="00B12B47">
        <w:rPr>
          <w:rFonts w:eastAsia="Calibri" w:cstheme="minorHAnsi"/>
          <w:b/>
          <w:bCs/>
          <w:sz w:val="23"/>
          <w:szCs w:val="23"/>
        </w:rPr>
        <w:t>1</w:t>
      </w:r>
      <w:r w:rsidR="00122139" w:rsidRPr="00B12B47">
        <w:rPr>
          <w:rFonts w:eastAsia="Calibri" w:cstheme="minorHAnsi"/>
          <w:b/>
          <w:bCs/>
          <w:sz w:val="23"/>
          <w:szCs w:val="23"/>
          <w:vertAlign w:val="superscript"/>
        </w:rPr>
        <w:t>st</w:t>
      </w:r>
      <w:r w:rsidR="00122139" w:rsidRPr="00B12B47">
        <w:rPr>
          <w:rFonts w:eastAsia="Calibri" w:cstheme="minorHAnsi"/>
          <w:b/>
          <w:bCs/>
          <w:sz w:val="23"/>
          <w:szCs w:val="23"/>
        </w:rPr>
        <w:t xml:space="preserve"> year Post graduate or a </w:t>
      </w:r>
      <w:r w:rsidR="00C17E4C" w:rsidRPr="00B12B47">
        <w:rPr>
          <w:rFonts w:eastAsia="Calibri" w:cstheme="minorHAnsi"/>
          <w:b/>
          <w:bCs/>
          <w:sz w:val="23"/>
          <w:szCs w:val="23"/>
        </w:rPr>
        <w:t xml:space="preserve">2nd </w:t>
      </w:r>
      <w:r w:rsidRPr="00B12B47">
        <w:rPr>
          <w:rFonts w:eastAsia="Calibri" w:cstheme="minorHAnsi"/>
          <w:b/>
          <w:bCs/>
          <w:sz w:val="23"/>
          <w:szCs w:val="23"/>
        </w:rPr>
        <w:t>year</w:t>
      </w:r>
      <w:r w:rsidR="00122139" w:rsidRPr="00B12B47">
        <w:rPr>
          <w:rFonts w:eastAsia="Calibri" w:cstheme="minorHAnsi"/>
          <w:b/>
          <w:bCs/>
          <w:sz w:val="23"/>
          <w:szCs w:val="23"/>
        </w:rPr>
        <w:t xml:space="preserve"> Undergraduate</w:t>
      </w:r>
      <w:r w:rsidRPr="00B12B47">
        <w:rPr>
          <w:rFonts w:eastAsia="Calibri" w:cstheme="minorHAnsi"/>
          <w:b/>
          <w:bCs/>
          <w:sz w:val="23"/>
          <w:szCs w:val="23"/>
        </w:rPr>
        <w:t xml:space="preserve"> student – what </w:t>
      </w:r>
      <w:r w:rsidR="009163BC" w:rsidRPr="00B12B47">
        <w:rPr>
          <w:rFonts w:eastAsia="Calibri" w:cstheme="minorHAnsi"/>
          <w:b/>
          <w:bCs/>
          <w:sz w:val="23"/>
          <w:szCs w:val="23"/>
        </w:rPr>
        <w:t>choice do I have?</w:t>
      </w:r>
      <w:r w:rsidR="005624E4">
        <w:rPr>
          <w:rFonts w:eastAsia="Calibri" w:cstheme="minorHAnsi"/>
          <w:b/>
          <w:bCs/>
          <w:sz w:val="23"/>
          <w:szCs w:val="23"/>
        </w:rPr>
        <w:t xml:space="preserve"> </w:t>
      </w:r>
    </w:p>
    <w:p w14:paraId="0EC5F80B" w14:textId="77777777" w:rsidR="00F3470A" w:rsidRPr="00B12B47" w:rsidRDefault="00ED125A" w:rsidP="00AF0F6C">
      <w:pPr>
        <w:rPr>
          <w:rFonts w:eastAsia="Calibri" w:cstheme="minorHAnsi"/>
          <w:sz w:val="23"/>
          <w:szCs w:val="23"/>
        </w:rPr>
      </w:pPr>
      <w:r w:rsidRPr="00B12B47">
        <w:rPr>
          <w:rFonts w:eastAsia="Calibri" w:cstheme="minorHAnsi"/>
          <w:sz w:val="23"/>
          <w:szCs w:val="23"/>
        </w:rPr>
        <w:t xml:space="preserve">If you have completed placement </w:t>
      </w:r>
      <w:r w:rsidR="009D7F6C" w:rsidRPr="00B12B47">
        <w:rPr>
          <w:rFonts w:eastAsia="Calibri" w:cstheme="minorHAnsi"/>
          <w:sz w:val="23"/>
          <w:szCs w:val="23"/>
        </w:rPr>
        <w:t xml:space="preserve">for this year, then </w:t>
      </w:r>
      <w:r w:rsidR="0017483F" w:rsidRPr="00B12B47">
        <w:rPr>
          <w:rFonts w:eastAsia="Calibri" w:cstheme="minorHAnsi"/>
          <w:sz w:val="23"/>
          <w:szCs w:val="23"/>
        </w:rPr>
        <w:t xml:space="preserve">currently </w:t>
      </w:r>
      <w:r w:rsidR="003C696B" w:rsidRPr="00B12B47">
        <w:rPr>
          <w:rFonts w:eastAsia="Calibri" w:cstheme="minorHAnsi"/>
          <w:sz w:val="23"/>
          <w:szCs w:val="23"/>
        </w:rPr>
        <w:t xml:space="preserve">you will </w:t>
      </w:r>
      <w:r w:rsidR="00971DCD" w:rsidRPr="00B12B47">
        <w:rPr>
          <w:rFonts w:eastAsia="Calibri" w:cstheme="minorHAnsi"/>
          <w:sz w:val="23"/>
          <w:szCs w:val="23"/>
        </w:rPr>
        <w:t xml:space="preserve">have </w:t>
      </w:r>
      <w:r w:rsidR="00F3470A" w:rsidRPr="00B12B47">
        <w:rPr>
          <w:rFonts w:eastAsia="Calibri" w:cstheme="minorHAnsi"/>
          <w:sz w:val="23"/>
          <w:szCs w:val="23"/>
        </w:rPr>
        <w:t>scheduled theory which requires completion until the end of the academic year.</w:t>
      </w:r>
    </w:p>
    <w:p w14:paraId="5BC96794" w14:textId="77777777" w:rsidR="005624E4" w:rsidRDefault="00F3470A" w:rsidP="00AF0F6C">
      <w:pPr>
        <w:rPr>
          <w:rFonts w:eastAsia="Calibri" w:cstheme="minorHAnsi"/>
          <w:sz w:val="23"/>
          <w:szCs w:val="23"/>
        </w:rPr>
      </w:pPr>
      <w:r w:rsidRPr="00B12B47">
        <w:rPr>
          <w:rFonts w:eastAsia="Calibri" w:cstheme="minorHAnsi"/>
          <w:sz w:val="23"/>
          <w:szCs w:val="23"/>
        </w:rPr>
        <w:t>If you have scheduled placement</w:t>
      </w:r>
      <w:r w:rsidR="005E6646" w:rsidRPr="00B12B47">
        <w:rPr>
          <w:rFonts w:eastAsia="Calibri" w:cstheme="minorHAnsi"/>
          <w:sz w:val="23"/>
          <w:szCs w:val="23"/>
        </w:rPr>
        <w:t xml:space="preserve">, our NHS partners will be pleased to </w:t>
      </w:r>
      <w:r w:rsidR="00C03FFB" w:rsidRPr="00B12B47">
        <w:rPr>
          <w:rFonts w:eastAsia="Calibri" w:cstheme="minorHAnsi"/>
          <w:sz w:val="23"/>
          <w:szCs w:val="23"/>
        </w:rPr>
        <w:t xml:space="preserve">invite you into </w:t>
      </w:r>
      <w:r w:rsidR="005E6646" w:rsidRPr="00B12B47">
        <w:rPr>
          <w:rFonts w:eastAsia="Calibri" w:cstheme="minorHAnsi"/>
          <w:sz w:val="23"/>
          <w:szCs w:val="23"/>
        </w:rPr>
        <w:t>clinical placements</w:t>
      </w:r>
      <w:r w:rsidR="007C5EBE" w:rsidRPr="00B12B47">
        <w:rPr>
          <w:rFonts w:eastAsia="Calibri" w:cstheme="minorHAnsi"/>
          <w:sz w:val="23"/>
          <w:szCs w:val="23"/>
        </w:rPr>
        <w:t xml:space="preserve">. The dates for this vary according to professions however to </w:t>
      </w:r>
      <w:r w:rsidR="005E6646" w:rsidRPr="00B12B47">
        <w:rPr>
          <w:rFonts w:eastAsia="Calibri" w:cstheme="minorHAnsi"/>
          <w:sz w:val="23"/>
          <w:szCs w:val="23"/>
        </w:rPr>
        <w:t xml:space="preserve">support this, we will be asking you to complete the HEE data collection questionnaire </w:t>
      </w:r>
      <w:r w:rsidR="007C5EBE" w:rsidRPr="00B12B47">
        <w:rPr>
          <w:rFonts w:eastAsia="Calibri" w:cstheme="minorHAnsi"/>
          <w:sz w:val="23"/>
          <w:szCs w:val="23"/>
        </w:rPr>
        <w:t>i</w:t>
      </w:r>
      <w:r w:rsidR="005E6646" w:rsidRPr="00B12B47">
        <w:rPr>
          <w:rFonts w:eastAsia="Calibri" w:cstheme="minorHAnsi"/>
          <w:sz w:val="23"/>
          <w:szCs w:val="23"/>
        </w:rPr>
        <w:t xml:space="preserve">n the next two weeks. This will allow you to indicate your choice to OPT </w:t>
      </w:r>
      <w:proofErr w:type="gramStart"/>
      <w:r w:rsidR="005E6646" w:rsidRPr="00B12B47">
        <w:rPr>
          <w:rFonts w:eastAsia="Calibri" w:cstheme="minorHAnsi"/>
          <w:sz w:val="23"/>
          <w:szCs w:val="23"/>
        </w:rPr>
        <w:t>In</w:t>
      </w:r>
      <w:proofErr w:type="gramEnd"/>
      <w:r w:rsidR="005E6646" w:rsidRPr="00B12B47">
        <w:rPr>
          <w:rFonts w:eastAsia="Calibri" w:cstheme="minorHAnsi"/>
          <w:sz w:val="23"/>
          <w:szCs w:val="23"/>
        </w:rPr>
        <w:t xml:space="preserve"> or OPT Out </w:t>
      </w:r>
      <w:r w:rsidR="005E5083" w:rsidRPr="00B12B47">
        <w:rPr>
          <w:rFonts w:eastAsia="Calibri" w:cstheme="minorHAnsi"/>
          <w:sz w:val="23"/>
          <w:szCs w:val="23"/>
        </w:rPr>
        <w:t xml:space="preserve">of </w:t>
      </w:r>
      <w:r w:rsidR="005E6646" w:rsidRPr="00B12B47">
        <w:rPr>
          <w:rFonts w:eastAsia="Calibri" w:cstheme="minorHAnsi"/>
          <w:sz w:val="23"/>
          <w:szCs w:val="23"/>
        </w:rPr>
        <w:t>clinical practice</w:t>
      </w:r>
      <w:r w:rsidR="007C5EBE" w:rsidRPr="00B12B47">
        <w:rPr>
          <w:rFonts w:eastAsia="Calibri" w:cstheme="minorHAnsi"/>
          <w:sz w:val="23"/>
          <w:szCs w:val="23"/>
        </w:rPr>
        <w:t>, and where you would prefer to be placed</w:t>
      </w:r>
      <w:r w:rsidR="005E5083" w:rsidRPr="00B12B47">
        <w:rPr>
          <w:rFonts w:eastAsia="Calibri" w:cstheme="minorHAnsi"/>
          <w:sz w:val="23"/>
          <w:szCs w:val="23"/>
        </w:rPr>
        <w:t xml:space="preserve">. </w:t>
      </w:r>
      <w:r w:rsidR="00D122C7" w:rsidRPr="005D4EAB">
        <w:rPr>
          <w:rFonts w:eastAsia="Calibri" w:cstheme="minorHAnsi"/>
          <w:b/>
          <w:sz w:val="23"/>
          <w:szCs w:val="23"/>
        </w:rPr>
        <w:t>Please see Student Employment Contracts</w:t>
      </w:r>
      <w:r w:rsidR="00D122C7">
        <w:rPr>
          <w:rFonts w:eastAsia="Calibri" w:cstheme="minorHAnsi"/>
          <w:b/>
          <w:sz w:val="23"/>
          <w:szCs w:val="23"/>
        </w:rPr>
        <w:t>, Protected Learning and General Expectation</w:t>
      </w:r>
      <w:r w:rsidR="00D122C7" w:rsidRPr="005D4EAB">
        <w:rPr>
          <w:rFonts w:eastAsia="Calibri" w:cstheme="minorHAnsi"/>
          <w:b/>
          <w:sz w:val="23"/>
          <w:szCs w:val="23"/>
        </w:rPr>
        <w:t xml:space="preserve"> se</w:t>
      </w:r>
      <w:r w:rsidR="00D122C7">
        <w:rPr>
          <w:rFonts w:eastAsia="Calibri" w:cstheme="minorHAnsi"/>
          <w:b/>
          <w:sz w:val="23"/>
          <w:szCs w:val="23"/>
        </w:rPr>
        <w:t>c</w:t>
      </w:r>
      <w:r w:rsidR="00D122C7" w:rsidRPr="005D4EAB">
        <w:rPr>
          <w:rFonts w:eastAsia="Calibri" w:cstheme="minorHAnsi"/>
          <w:b/>
          <w:sz w:val="23"/>
          <w:szCs w:val="23"/>
        </w:rPr>
        <w:t>tion</w:t>
      </w:r>
      <w:r w:rsidR="00D122C7">
        <w:rPr>
          <w:rFonts w:eastAsia="Calibri" w:cstheme="minorHAnsi"/>
          <w:sz w:val="23"/>
          <w:szCs w:val="23"/>
        </w:rPr>
        <w:t>.</w:t>
      </w:r>
    </w:p>
    <w:p w14:paraId="589791B3" w14:textId="77777777" w:rsidR="0003361D" w:rsidRPr="00B12B47" w:rsidRDefault="0003361D" w:rsidP="0003361D">
      <w:pPr>
        <w:rPr>
          <w:rFonts w:eastAsia="Calibri" w:cstheme="minorHAnsi"/>
          <w:b/>
          <w:bCs/>
          <w:sz w:val="23"/>
          <w:szCs w:val="23"/>
        </w:rPr>
      </w:pPr>
      <w:r w:rsidRPr="00B12B47">
        <w:rPr>
          <w:rFonts w:eastAsia="Calibri" w:cstheme="minorHAnsi"/>
          <w:b/>
          <w:bCs/>
          <w:sz w:val="23"/>
          <w:szCs w:val="23"/>
        </w:rPr>
        <w:t>I am a 2</w:t>
      </w:r>
      <w:r w:rsidRPr="00B12B47">
        <w:rPr>
          <w:rFonts w:eastAsia="Calibri" w:cstheme="minorHAnsi"/>
          <w:b/>
          <w:bCs/>
          <w:sz w:val="23"/>
          <w:szCs w:val="23"/>
          <w:vertAlign w:val="superscript"/>
        </w:rPr>
        <w:t>nd</w:t>
      </w:r>
      <w:r w:rsidR="00DE7DFE" w:rsidRPr="00B12B47">
        <w:rPr>
          <w:rFonts w:eastAsia="Calibri" w:cstheme="minorHAnsi"/>
          <w:b/>
          <w:bCs/>
          <w:sz w:val="23"/>
          <w:szCs w:val="23"/>
        </w:rPr>
        <w:t xml:space="preserve"> </w:t>
      </w:r>
      <w:r w:rsidRPr="00B12B47">
        <w:rPr>
          <w:rFonts w:eastAsia="Calibri" w:cstheme="minorHAnsi"/>
          <w:b/>
          <w:bCs/>
          <w:sz w:val="23"/>
          <w:szCs w:val="23"/>
        </w:rPr>
        <w:t xml:space="preserve">year student who has moved back home, and this is too far from Kent to enable me to </w:t>
      </w:r>
      <w:r w:rsidR="004A2EE1" w:rsidRPr="00B12B47">
        <w:rPr>
          <w:rFonts w:eastAsia="Calibri" w:cstheme="minorHAnsi"/>
          <w:b/>
          <w:bCs/>
          <w:sz w:val="23"/>
          <w:szCs w:val="23"/>
        </w:rPr>
        <w:t>engage in</w:t>
      </w:r>
      <w:r w:rsidR="00C95E52" w:rsidRPr="00B12B47">
        <w:rPr>
          <w:rFonts w:eastAsia="Calibri" w:cstheme="minorHAnsi"/>
          <w:b/>
          <w:bCs/>
          <w:sz w:val="23"/>
          <w:szCs w:val="23"/>
        </w:rPr>
        <w:t xml:space="preserve"> Clinical Practice </w:t>
      </w:r>
      <w:r w:rsidR="00DE7DFE" w:rsidRPr="00B12B47">
        <w:rPr>
          <w:rFonts w:eastAsia="Calibri" w:cstheme="minorHAnsi"/>
          <w:b/>
          <w:bCs/>
          <w:sz w:val="23"/>
          <w:szCs w:val="23"/>
        </w:rPr>
        <w:t xml:space="preserve">even </w:t>
      </w:r>
      <w:r w:rsidR="00C95E52" w:rsidRPr="00B12B47">
        <w:rPr>
          <w:rFonts w:eastAsia="Calibri" w:cstheme="minorHAnsi"/>
          <w:b/>
          <w:bCs/>
          <w:sz w:val="23"/>
          <w:szCs w:val="23"/>
        </w:rPr>
        <w:t>if this is available</w:t>
      </w:r>
      <w:r w:rsidRPr="00B12B47">
        <w:rPr>
          <w:rFonts w:eastAsia="Calibri" w:cstheme="minorHAnsi"/>
          <w:b/>
          <w:bCs/>
          <w:sz w:val="23"/>
          <w:szCs w:val="23"/>
        </w:rPr>
        <w:t xml:space="preserve"> – what do I do?</w:t>
      </w:r>
      <w:r w:rsidR="00DB139C">
        <w:rPr>
          <w:rFonts w:eastAsia="Calibri" w:cstheme="minorHAnsi"/>
          <w:b/>
          <w:bCs/>
          <w:sz w:val="23"/>
          <w:szCs w:val="23"/>
        </w:rPr>
        <w:t xml:space="preserve"> </w:t>
      </w:r>
    </w:p>
    <w:p w14:paraId="49BD604F" w14:textId="77777777" w:rsidR="005E6646" w:rsidRPr="00B12B47" w:rsidRDefault="008F3851" w:rsidP="00AF0F6C">
      <w:pPr>
        <w:rPr>
          <w:rFonts w:eastAsia="Calibri" w:cstheme="minorHAnsi"/>
          <w:sz w:val="23"/>
          <w:szCs w:val="23"/>
        </w:rPr>
      </w:pPr>
      <w:bookmarkStart w:id="7" w:name="_Hlk36881788"/>
      <w:r w:rsidRPr="00B12B47">
        <w:rPr>
          <w:rFonts w:eastAsia="Calibri" w:cstheme="minorHAnsi"/>
          <w:sz w:val="23"/>
          <w:szCs w:val="23"/>
        </w:rPr>
        <w:t xml:space="preserve">If you are studying a programme where you had placement scheduled during the next 4 months, we will be asking you to complete </w:t>
      </w:r>
      <w:r w:rsidR="00605EB9" w:rsidRPr="00B12B47">
        <w:rPr>
          <w:rFonts w:eastAsia="Calibri" w:cstheme="minorHAnsi"/>
          <w:sz w:val="23"/>
          <w:szCs w:val="23"/>
        </w:rPr>
        <w:t>the</w:t>
      </w:r>
      <w:r w:rsidR="00F8125E" w:rsidRPr="00B12B47">
        <w:rPr>
          <w:rFonts w:eastAsia="Calibri" w:cstheme="minorHAnsi"/>
          <w:sz w:val="23"/>
          <w:szCs w:val="23"/>
        </w:rPr>
        <w:t xml:space="preserve"> </w:t>
      </w:r>
      <w:r w:rsidR="00AC74C6" w:rsidRPr="00B12B47">
        <w:rPr>
          <w:rFonts w:eastAsia="Calibri" w:cstheme="minorHAnsi"/>
          <w:sz w:val="23"/>
          <w:szCs w:val="23"/>
        </w:rPr>
        <w:t xml:space="preserve">HEE </w:t>
      </w:r>
      <w:r w:rsidRPr="00B12B47">
        <w:rPr>
          <w:rFonts w:eastAsia="Calibri" w:cstheme="minorHAnsi"/>
          <w:sz w:val="23"/>
          <w:szCs w:val="23"/>
        </w:rPr>
        <w:t xml:space="preserve">data collection </w:t>
      </w:r>
      <w:r w:rsidR="005E6646" w:rsidRPr="00B12B47">
        <w:rPr>
          <w:rFonts w:eastAsia="Calibri" w:cstheme="minorHAnsi"/>
          <w:sz w:val="23"/>
          <w:szCs w:val="23"/>
        </w:rPr>
        <w:t xml:space="preserve">questionnaire </w:t>
      </w:r>
      <w:r w:rsidRPr="00B12B47">
        <w:rPr>
          <w:rFonts w:eastAsia="Calibri" w:cstheme="minorHAnsi"/>
          <w:sz w:val="23"/>
          <w:szCs w:val="23"/>
        </w:rPr>
        <w:t>exercise next week. This will allow you to indicate your choice to engage in clinical practice and</w:t>
      </w:r>
      <w:r w:rsidR="00605EB9" w:rsidRPr="00B12B47">
        <w:rPr>
          <w:rFonts w:eastAsia="Calibri" w:cstheme="minorHAnsi"/>
          <w:sz w:val="23"/>
          <w:szCs w:val="23"/>
        </w:rPr>
        <w:t xml:space="preserve"> </w:t>
      </w:r>
      <w:bookmarkEnd w:id="7"/>
      <w:r w:rsidR="00605EB9" w:rsidRPr="00B12B47">
        <w:rPr>
          <w:rFonts w:eastAsia="Calibri" w:cstheme="minorHAnsi"/>
          <w:sz w:val="23"/>
          <w:szCs w:val="23"/>
        </w:rPr>
        <w:t>t</w:t>
      </w:r>
      <w:r w:rsidRPr="00B12B47">
        <w:rPr>
          <w:rFonts w:eastAsia="Calibri" w:cstheme="minorHAnsi"/>
          <w:sz w:val="23"/>
          <w:szCs w:val="23"/>
        </w:rPr>
        <w:t xml:space="preserve">he data options will support you to choose to a local </w:t>
      </w:r>
      <w:r w:rsidR="00DE7DFE" w:rsidRPr="00B12B47">
        <w:rPr>
          <w:rFonts w:eastAsia="Calibri" w:cstheme="minorHAnsi"/>
          <w:sz w:val="23"/>
          <w:szCs w:val="23"/>
        </w:rPr>
        <w:t>hospital</w:t>
      </w:r>
      <w:r w:rsidR="005E6646" w:rsidRPr="00B12B47">
        <w:rPr>
          <w:rFonts w:eastAsia="Calibri" w:cstheme="minorHAnsi"/>
          <w:sz w:val="23"/>
          <w:szCs w:val="23"/>
        </w:rPr>
        <w:t>.</w:t>
      </w:r>
      <w:r w:rsidR="007C5EBE" w:rsidRPr="00B12B47">
        <w:rPr>
          <w:rFonts w:eastAsia="Calibri" w:cstheme="minorHAnsi"/>
          <w:sz w:val="23"/>
          <w:szCs w:val="23"/>
        </w:rPr>
        <w:t xml:space="preserve"> </w:t>
      </w:r>
      <w:r w:rsidR="005E6646" w:rsidRPr="00B12B47">
        <w:rPr>
          <w:rFonts w:eastAsia="Calibri" w:cstheme="minorHAnsi"/>
          <w:sz w:val="23"/>
          <w:szCs w:val="23"/>
        </w:rPr>
        <w:t>The questionnaire will be sent out to all eligible professional group at different point in the next two weeks.</w:t>
      </w:r>
    </w:p>
    <w:p w14:paraId="0124A034" w14:textId="77777777" w:rsidR="00A6670B" w:rsidRDefault="00A6670B" w:rsidP="00A6670B">
      <w:pPr>
        <w:rPr>
          <w:rFonts w:eastAsia="Calibri" w:cstheme="minorHAnsi"/>
          <w:sz w:val="23"/>
          <w:szCs w:val="23"/>
        </w:rPr>
      </w:pPr>
      <w:bookmarkStart w:id="8" w:name="_Hlk37061370"/>
      <w:r w:rsidRPr="00B12B47">
        <w:rPr>
          <w:rFonts w:eastAsia="Calibri" w:cstheme="minorHAnsi"/>
          <w:sz w:val="23"/>
          <w:szCs w:val="23"/>
        </w:rPr>
        <w:t xml:space="preserve">If you chose not to engage in clinical practice, </w:t>
      </w:r>
      <w:r w:rsidR="008A7DFE">
        <w:rPr>
          <w:rFonts w:eastAsia="Calibri" w:cstheme="minorHAnsi"/>
          <w:sz w:val="23"/>
          <w:szCs w:val="23"/>
        </w:rPr>
        <w:t xml:space="preserve">or do not receive contact from your nominated Trust, </w:t>
      </w:r>
      <w:r w:rsidRPr="00B12B47">
        <w:rPr>
          <w:rFonts w:eastAsia="Calibri" w:cstheme="minorHAnsi"/>
          <w:sz w:val="23"/>
          <w:szCs w:val="23"/>
        </w:rPr>
        <w:t>we</w:t>
      </w:r>
      <w:r w:rsidR="005C7290">
        <w:rPr>
          <w:rFonts w:eastAsia="Calibri" w:cstheme="minorHAnsi"/>
          <w:sz w:val="23"/>
          <w:szCs w:val="23"/>
        </w:rPr>
        <w:t xml:space="preserve"> </w:t>
      </w:r>
      <w:r w:rsidR="00DB29BE">
        <w:rPr>
          <w:rFonts w:eastAsia="Calibri" w:cstheme="minorHAnsi"/>
          <w:sz w:val="23"/>
          <w:szCs w:val="23"/>
        </w:rPr>
        <w:t xml:space="preserve">will </w:t>
      </w:r>
      <w:r w:rsidR="005C7290">
        <w:rPr>
          <w:rFonts w:eastAsia="Calibri" w:cstheme="minorHAnsi"/>
          <w:sz w:val="23"/>
          <w:szCs w:val="23"/>
        </w:rPr>
        <w:t>use the revised university</w:t>
      </w:r>
      <w:r w:rsidRPr="00B12B47">
        <w:rPr>
          <w:rFonts w:eastAsia="Calibri" w:cstheme="minorHAnsi"/>
          <w:sz w:val="23"/>
          <w:szCs w:val="23"/>
        </w:rPr>
        <w:t xml:space="preserve"> </w:t>
      </w:r>
      <w:r w:rsidR="005C7290">
        <w:rPr>
          <w:rFonts w:eastAsia="Calibri" w:cstheme="minorHAnsi"/>
          <w:sz w:val="23"/>
          <w:szCs w:val="23"/>
        </w:rPr>
        <w:t xml:space="preserve">procedures to progress you to the next academic year, and we </w:t>
      </w:r>
      <w:r w:rsidRPr="00B12B47">
        <w:rPr>
          <w:rFonts w:eastAsia="Calibri" w:cstheme="minorHAnsi"/>
          <w:sz w:val="23"/>
          <w:szCs w:val="23"/>
        </w:rPr>
        <w:t>will aim to provide you with additional opportunities to ‘make up’ time to the threshold hours required for registration in the following year. However, we cannot guarantee that this will be possible within the year, so you may need to extend the length of your programme.</w:t>
      </w:r>
    </w:p>
    <w:p w14:paraId="752294C6" w14:textId="77777777" w:rsidR="0020484D" w:rsidRPr="00A6534E" w:rsidRDefault="0020484D" w:rsidP="0020484D">
      <w:pPr>
        <w:rPr>
          <w:rFonts w:eastAsia="Calibri" w:cstheme="minorHAnsi"/>
          <w:color w:val="FF0000"/>
          <w:sz w:val="23"/>
          <w:szCs w:val="23"/>
        </w:rPr>
      </w:pPr>
      <w:bookmarkStart w:id="9" w:name="_Hlk37143321"/>
      <w:r>
        <w:rPr>
          <w:rFonts w:eastAsia="Calibri" w:cstheme="minorHAnsi"/>
          <w:sz w:val="23"/>
          <w:szCs w:val="23"/>
        </w:rPr>
        <w:t>PLEASE NOTE; The Government has strict guidance in place relating to ‘stay and home’ and essential travel</w:t>
      </w:r>
      <w:r w:rsidR="00DB29BE">
        <w:rPr>
          <w:rFonts w:eastAsia="Calibri" w:cstheme="minorHAnsi"/>
          <w:sz w:val="23"/>
          <w:szCs w:val="23"/>
        </w:rPr>
        <w:t xml:space="preserve"> available at</w:t>
      </w:r>
      <w:r>
        <w:rPr>
          <w:rFonts w:eastAsia="Calibri" w:cstheme="minorHAnsi"/>
          <w:sz w:val="23"/>
          <w:szCs w:val="23"/>
        </w:rPr>
        <w:t xml:space="preserve"> </w:t>
      </w:r>
      <w:hyperlink r:id="rId20" w:anchor="travelling-in-the-uk" w:history="1">
        <w:r w:rsidRPr="006E155D">
          <w:rPr>
            <w:color w:val="0000FF"/>
            <w:u w:val="single"/>
          </w:rPr>
          <w:t>https://www.gov.uk/guidance/coronavirus-covid-19-uk-transport-and-travel-advice#travelling-in-the-uk</w:t>
        </w:r>
      </w:hyperlink>
      <w:r>
        <w:rPr>
          <w:rFonts w:eastAsia="Calibri" w:cstheme="minorHAnsi"/>
          <w:sz w:val="23"/>
          <w:szCs w:val="23"/>
        </w:rPr>
        <w:t xml:space="preserve"> </w:t>
      </w:r>
      <w:r w:rsidR="00DB29BE">
        <w:rPr>
          <w:rFonts w:eastAsia="Calibri" w:cstheme="minorHAnsi"/>
          <w:sz w:val="23"/>
          <w:szCs w:val="23"/>
        </w:rPr>
        <w:t xml:space="preserve">, </w:t>
      </w:r>
      <w:r>
        <w:rPr>
          <w:rFonts w:eastAsia="Calibri" w:cstheme="minorHAnsi"/>
          <w:sz w:val="23"/>
          <w:szCs w:val="23"/>
        </w:rPr>
        <w:t xml:space="preserve">which should be followed currently. </w:t>
      </w:r>
      <w:r w:rsidRPr="00A6534E">
        <w:rPr>
          <w:rFonts w:eastAsia="Calibri" w:cstheme="minorHAnsi"/>
          <w:color w:val="FF0000"/>
          <w:sz w:val="23"/>
          <w:szCs w:val="23"/>
        </w:rPr>
        <w:t xml:space="preserve">At this point this means if you have already travelled </w:t>
      </w:r>
      <w:r>
        <w:rPr>
          <w:rFonts w:eastAsia="Calibri" w:cstheme="minorHAnsi"/>
          <w:color w:val="FF0000"/>
          <w:sz w:val="23"/>
          <w:szCs w:val="23"/>
        </w:rPr>
        <w:t xml:space="preserve">to your </w:t>
      </w:r>
      <w:r w:rsidRPr="00A6534E">
        <w:rPr>
          <w:rFonts w:eastAsia="Calibri" w:cstheme="minorHAnsi"/>
          <w:color w:val="FF0000"/>
          <w:sz w:val="23"/>
          <w:szCs w:val="23"/>
        </w:rPr>
        <w:t>home</w:t>
      </w:r>
      <w:r>
        <w:rPr>
          <w:rFonts w:eastAsia="Calibri" w:cstheme="minorHAnsi"/>
          <w:color w:val="FF0000"/>
          <w:sz w:val="23"/>
          <w:szCs w:val="23"/>
        </w:rPr>
        <w:t xml:space="preserve"> or to alternative accommodation</w:t>
      </w:r>
      <w:r w:rsidRPr="00A6534E">
        <w:rPr>
          <w:rFonts w:eastAsia="Calibri" w:cstheme="minorHAnsi"/>
          <w:color w:val="FF0000"/>
          <w:sz w:val="23"/>
          <w:szCs w:val="23"/>
        </w:rPr>
        <w:t xml:space="preserve">, you are </w:t>
      </w:r>
      <w:r>
        <w:rPr>
          <w:rFonts w:eastAsia="Calibri" w:cstheme="minorHAnsi"/>
          <w:color w:val="FF0000"/>
          <w:sz w:val="23"/>
          <w:szCs w:val="23"/>
        </w:rPr>
        <w:t xml:space="preserve">NOT </w:t>
      </w:r>
      <w:r w:rsidRPr="00A6534E">
        <w:rPr>
          <w:rFonts w:eastAsia="Calibri" w:cstheme="minorHAnsi"/>
          <w:color w:val="FF0000"/>
          <w:sz w:val="23"/>
          <w:szCs w:val="23"/>
        </w:rPr>
        <w:t xml:space="preserve">able to </w:t>
      </w:r>
      <w:r>
        <w:rPr>
          <w:rFonts w:eastAsia="Calibri" w:cstheme="minorHAnsi"/>
          <w:color w:val="FF0000"/>
          <w:sz w:val="23"/>
          <w:szCs w:val="23"/>
        </w:rPr>
        <w:t xml:space="preserve">return to Kent </w:t>
      </w:r>
      <w:r w:rsidRPr="00A6534E">
        <w:rPr>
          <w:rFonts w:eastAsia="Calibri" w:cstheme="minorHAnsi"/>
          <w:color w:val="FF0000"/>
          <w:sz w:val="23"/>
          <w:szCs w:val="23"/>
        </w:rPr>
        <w:t>due to the increased risk of CV19 spread.</w:t>
      </w:r>
      <w:r w:rsidR="00DB29BE">
        <w:rPr>
          <w:rFonts w:eastAsia="Calibri" w:cstheme="minorHAnsi"/>
          <w:color w:val="FF0000"/>
          <w:sz w:val="23"/>
          <w:szCs w:val="23"/>
        </w:rPr>
        <w:t xml:space="preserve"> </w:t>
      </w:r>
      <w:bookmarkStart w:id="10" w:name="_Hlk37942614"/>
      <w:r w:rsidR="00DB29BE">
        <w:rPr>
          <w:rFonts w:eastAsia="Calibri" w:cstheme="minorHAnsi"/>
          <w:color w:val="FF0000"/>
          <w:sz w:val="23"/>
          <w:szCs w:val="23"/>
        </w:rPr>
        <w:t>It also means that if you are currently located in Kent, then you cannot travel to another destination.</w:t>
      </w:r>
      <w:bookmarkEnd w:id="10"/>
    </w:p>
    <w:bookmarkEnd w:id="8"/>
    <w:bookmarkEnd w:id="9"/>
    <w:p w14:paraId="4AB25E60" w14:textId="77777777" w:rsidR="005A14F2" w:rsidRPr="00B12B47" w:rsidRDefault="005A14F2" w:rsidP="00AF0F6C">
      <w:pPr>
        <w:rPr>
          <w:rFonts w:eastAsia="Calibri" w:cstheme="minorHAnsi"/>
          <w:b/>
          <w:bCs/>
          <w:sz w:val="23"/>
          <w:szCs w:val="23"/>
        </w:rPr>
      </w:pPr>
      <w:r w:rsidRPr="00B12B47">
        <w:rPr>
          <w:rFonts w:eastAsia="Calibri" w:cstheme="minorHAnsi"/>
          <w:b/>
          <w:bCs/>
          <w:sz w:val="23"/>
          <w:szCs w:val="23"/>
        </w:rPr>
        <w:t xml:space="preserve">I am a </w:t>
      </w:r>
      <w:r w:rsidR="003551A9" w:rsidRPr="00B12B47">
        <w:rPr>
          <w:rFonts w:eastAsia="Calibri" w:cstheme="minorHAnsi"/>
          <w:b/>
          <w:bCs/>
          <w:sz w:val="23"/>
          <w:szCs w:val="23"/>
        </w:rPr>
        <w:t>3rd</w:t>
      </w:r>
      <w:r w:rsidRPr="00B12B47">
        <w:rPr>
          <w:rFonts w:eastAsia="Calibri" w:cstheme="minorHAnsi"/>
          <w:b/>
          <w:bCs/>
          <w:sz w:val="23"/>
          <w:szCs w:val="23"/>
        </w:rPr>
        <w:t xml:space="preserve"> year student</w:t>
      </w:r>
      <w:r w:rsidR="00E53911" w:rsidRPr="00B12B47">
        <w:rPr>
          <w:rFonts w:eastAsia="Calibri" w:cstheme="minorHAnsi"/>
          <w:b/>
          <w:bCs/>
          <w:sz w:val="23"/>
          <w:szCs w:val="23"/>
        </w:rPr>
        <w:t>, not yet on placement</w:t>
      </w:r>
      <w:r w:rsidRPr="00B12B47">
        <w:rPr>
          <w:rFonts w:eastAsia="Calibri" w:cstheme="minorHAnsi"/>
          <w:b/>
          <w:bCs/>
          <w:sz w:val="23"/>
          <w:szCs w:val="23"/>
        </w:rPr>
        <w:t xml:space="preserve"> – what </w:t>
      </w:r>
      <w:r w:rsidR="00F30858" w:rsidRPr="00B12B47">
        <w:rPr>
          <w:rFonts w:eastAsia="Calibri" w:cstheme="minorHAnsi"/>
          <w:b/>
          <w:bCs/>
          <w:sz w:val="23"/>
          <w:szCs w:val="23"/>
        </w:rPr>
        <w:t>choice do I have</w:t>
      </w:r>
      <w:r w:rsidRPr="00B12B47">
        <w:rPr>
          <w:rFonts w:eastAsia="Calibri" w:cstheme="minorHAnsi"/>
          <w:b/>
          <w:bCs/>
          <w:sz w:val="23"/>
          <w:szCs w:val="23"/>
        </w:rPr>
        <w:t>?</w:t>
      </w:r>
      <w:r w:rsidR="00A6670B" w:rsidRPr="00B12B47">
        <w:rPr>
          <w:rFonts w:eastAsia="Calibri" w:cstheme="minorHAnsi"/>
          <w:b/>
          <w:bCs/>
          <w:sz w:val="23"/>
          <w:szCs w:val="23"/>
        </w:rPr>
        <w:t xml:space="preserve"> </w:t>
      </w:r>
    </w:p>
    <w:p w14:paraId="37DB6437" w14:textId="77777777" w:rsidR="0020448D" w:rsidRPr="00B12B47" w:rsidRDefault="00864EF0" w:rsidP="001A560A">
      <w:pPr>
        <w:rPr>
          <w:rFonts w:eastAsia="Calibri" w:cstheme="minorHAnsi"/>
          <w:sz w:val="23"/>
          <w:szCs w:val="23"/>
        </w:rPr>
      </w:pPr>
      <w:r w:rsidRPr="00B12B47">
        <w:rPr>
          <w:rFonts w:eastAsia="Calibri" w:cstheme="minorHAnsi"/>
          <w:sz w:val="23"/>
          <w:szCs w:val="23"/>
        </w:rPr>
        <w:t xml:space="preserve">All </w:t>
      </w:r>
      <w:r w:rsidR="00553305" w:rsidRPr="00B12B47">
        <w:rPr>
          <w:rFonts w:eastAsia="Calibri" w:cstheme="minorHAnsi"/>
          <w:sz w:val="23"/>
          <w:szCs w:val="23"/>
        </w:rPr>
        <w:t>3rd</w:t>
      </w:r>
      <w:r w:rsidRPr="00B12B47">
        <w:rPr>
          <w:rFonts w:eastAsia="Calibri" w:cstheme="minorHAnsi"/>
          <w:sz w:val="23"/>
          <w:szCs w:val="23"/>
        </w:rPr>
        <w:t xml:space="preserve"> year</w:t>
      </w:r>
      <w:r w:rsidR="0005192B" w:rsidRPr="00B12B47">
        <w:rPr>
          <w:rFonts w:eastAsia="Calibri" w:cstheme="minorHAnsi"/>
          <w:sz w:val="23"/>
          <w:szCs w:val="23"/>
        </w:rPr>
        <w:t xml:space="preserve"> </w:t>
      </w:r>
      <w:r w:rsidRPr="00B12B47">
        <w:rPr>
          <w:rFonts w:eastAsia="Calibri" w:cstheme="minorHAnsi"/>
          <w:sz w:val="23"/>
          <w:szCs w:val="23"/>
        </w:rPr>
        <w:t xml:space="preserve">students </w:t>
      </w:r>
      <w:r w:rsidR="00F26696" w:rsidRPr="00B12B47">
        <w:rPr>
          <w:rFonts w:eastAsia="Calibri" w:cstheme="minorHAnsi"/>
          <w:sz w:val="23"/>
          <w:szCs w:val="23"/>
        </w:rPr>
        <w:t xml:space="preserve">have </w:t>
      </w:r>
      <w:r w:rsidR="00F8125E" w:rsidRPr="00B12B47">
        <w:rPr>
          <w:rFonts w:eastAsia="Calibri" w:cstheme="minorHAnsi"/>
          <w:sz w:val="23"/>
          <w:szCs w:val="23"/>
        </w:rPr>
        <w:t xml:space="preserve">or will be offered the opportunity </w:t>
      </w:r>
      <w:r w:rsidR="00BE6D83" w:rsidRPr="00B12B47">
        <w:rPr>
          <w:rFonts w:eastAsia="Calibri" w:cstheme="minorHAnsi"/>
          <w:sz w:val="23"/>
          <w:szCs w:val="23"/>
        </w:rPr>
        <w:t xml:space="preserve">to indicate their willingness </w:t>
      </w:r>
      <w:r w:rsidRPr="00B12B47">
        <w:rPr>
          <w:rFonts w:eastAsia="Calibri" w:cstheme="minorHAnsi"/>
          <w:sz w:val="23"/>
          <w:szCs w:val="23"/>
        </w:rPr>
        <w:t xml:space="preserve">to </w:t>
      </w:r>
      <w:r w:rsidR="00F30E0C" w:rsidRPr="00B12B47">
        <w:rPr>
          <w:rFonts w:eastAsia="Calibri" w:cstheme="minorHAnsi"/>
          <w:sz w:val="23"/>
          <w:szCs w:val="23"/>
        </w:rPr>
        <w:t xml:space="preserve">OPT </w:t>
      </w:r>
      <w:r w:rsidR="00BF3872" w:rsidRPr="00B12B47">
        <w:rPr>
          <w:rFonts w:eastAsia="Calibri" w:cstheme="minorHAnsi"/>
          <w:sz w:val="23"/>
          <w:szCs w:val="23"/>
        </w:rPr>
        <w:t>IN</w:t>
      </w:r>
      <w:r w:rsidR="00F30E0C" w:rsidRPr="00B12B47">
        <w:rPr>
          <w:rFonts w:eastAsia="Calibri" w:cstheme="minorHAnsi"/>
          <w:sz w:val="23"/>
          <w:szCs w:val="23"/>
        </w:rPr>
        <w:t xml:space="preserve"> </w:t>
      </w:r>
      <w:r w:rsidR="0076273C" w:rsidRPr="00B12B47">
        <w:rPr>
          <w:rFonts w:eastAsia="Calibri" w:cstheme="minorHAnsi"/>
          <w:sz w:val="23"/>
          <w:szCs w:val="23"/>
        </w:rPr>
        <w:t xml:space="preserve">to </w:t>
      </w:r>
      <w:r w:rsidR="00AD3031" w:rsidRPr="00B12B47">
        <w:rPr>
          <w:rFonts w:eastAsia="Calibri" w:cstheme="minorHAnsi"/>
          <w:sz w:val="23"/>
          <w:szCs w:val="23"/>
        </w:rPr>
        <w:t xml:space="preserve">clinical placement by completing </w:t>
      </w:r>
      <w:r w:rsidR="007C5EBE" w:rsidRPr="00B12B47">
        <w:rPr>
          <w:rFonts w:eastAsia="Calibri" w:cstheme="minorHAnsi"/>
          <w:sz w:val="23"/>
          <w:szCs w:val="23"/>
        </w:rPr>
        <w:t xml:space="preserve">the </w:t>
      </w:r>
      <w:r w:rsidR="00C10931" w:rsidRPr="00B12B47">
        <w:rPr>
          <w:rFonts w:eastAsia="Calibri" w:cstheme="minorHAnsi"/>
          <w:sz w:val="23"/>
          <w:szCs w:val="23"/>
        </w:rPr>
        <w:t xml:space="preserve">HEE </w:t>
      </w:r>
      <w:r w:rsidR="00565D42" w:rsidRPr="00B12B47">
        <w:rPr>
          <w:rFonts w:eastAsia="Calibri" w:cstheme="minorHAnsi"/>
          <w:sz w:val="23"/>
          <w:szCs w:val="23"/>
        </w:rPr>
        <w:t>questionnaire</w:t>
      </w:r>
      <w:r w:rsidR="00C10931" w:rsidRPr="00B12B47">
        <w:rPr>
          <w:rFonts w:eastAsia="Calibri" w:cstheme="minorHAnsi"/>
          <w:sz w:val="23"/>
          <w:szCs w:val="23"/>
        </w:rPr>
        <w:t>, which is being sent to different professional groups over the next 2 weeks</w:t>
      </w:r>
      <w:r w:rsidR="007C5EBE" w:rsidRPr="00B12B47">
        <w:rPr>
          <w:rFonts w:eastAsia="Calibri" w:cstheme="minorHAnsi"/>
          <w:sz w:val="23"/>
          <w:szCs w:val="23"/>
        </w:rPr>
        <w:t>, by the university.</w:t>
      </w:r>
    </w:p>
    <w:p w14:paraId="76A05590" w14:textId="77777777" w:rsidR="0020448D" w:rsidRPr="00B12B47" w:rsidRDefault="0020448D" w:rsidP="001A560A">
      <w:pPr>
        <w:rPr>
          <w:rFonts w:eastAsia="Calibri" w:cstheme="minorHAnsi"/>
          <w:sz w:val="23"/>
          <w:szCs w:val="23"/>
        </w:rPr>
      </w:pPr>
      <w:r w:rsidRPr="00B12B47">
        <w:rPr>
          <w:rFonts w:eastAsia="Calibri" w:cstheme="minorHAnsi"/>
          <w:sz w:val="23"/>
          <w:szCs w:val="23"/>
        </w:rPr>
        <w:t xml:space="preserve">This applies to all students who have any reassessment of practice in the A17 or S17 group, who will </w:t>
      </w:r>
      <w:r w:rsidR="00565D42">
        <w:rPr>
          <w:rFonts w:eastAsia="Calibri" w:cstheme="minorHAnsi"/>
          <w:sz w:val="23"/>
          <w:szCs w:val="23"/>
        </w:rPr>
        <w:t xml:space="preserve">also </w:t>
      </w:r>
      <w:r w:rsidRPr="00B12B47">
        <w:rPr>
          <w:rFonts w:eastAsia="Calibri" w:cstheme="minorHAnsi"/>
          <w:sz w:val="23"/>
          <w:szCs w:val="23"/>
        </w:rPr>
        <w:t>be invited t</w:t>
      </w:r>
      <w:r w:rsidR="00A6670B" w:rsidRPr="00B12B47">
        <w:rPr>
          <w:rFonts w:eastAsia="Calibri" w:cstheme="minorHAnsi"/>
          <w:sz w:val="23"/>
          <w:szCs w:val="23"/>
        </w:rPr>
        <w:t>o</w:t>
      </w:r>
      <w:r w:rsidRPr="00B12B47">
        <w:rPr>
          <w:rFonts w:eastAsia="Calibri" w:cstheme="minorHAnsi"/>
          <w:sz w:val="23"/>
          <w:szCs w:val="23"/>
        </w:rPr>
        <w:t xml:space="preserve"> complete the HEE </w:t>
      </w:r>
      <w:r w:rsidR="00565D42" w:rsidRPr="00B12B47">
        <w:rPr>
          <w:rFonts w:eastAsia="Calibri" w:cstheme="minorHAnsi"/>
          <w:sz w:val="23"/>
          <w:szCs w:val="23"/>
        </w:rPr>
        <w:t>questionnaire</w:t>
      </w:r>
      <w:r w:rsidRPr="00B12B47">
        <w:rPr>
          <w:rFonts w:eastAsia="Calibri" w:cstheme="minorHAnsi"/>
          <w:sz w:val="23"/>
          <w:szCs w:val="23"/>
        </w:rPr>
        <w:t xml:space="preserve"> shortly.</w:t>
      </w:r>
    </w:p>
    <w:p w14:paraId="7FFF6F5E" w14:textId="77777777" w:rsidR="00C10931" w:rsidRDefault="00C10931" w:rsidP="001A560A">
      <w:pPr>
        <w:rPr>
          <w:rFonts w:eastAsia="Calibri" w:cstheme="minorHAnsi"/>
          <w:b/>
          <w:bCs/>
          <w:sz w:val="23"/>
          <w:szCs w:val="23"/>
        </w:rPr>
      </w:pPr>
      <w:r w:rsidRPr="00B12B47">
        <w:rPr>
          <w:rFonts w:eastAsia="Calibri" w:cstheme="minorHAnsi"/>
          <w:sz w:val="23"/>
          <w:szCs w:val="23"/>
        </w:rPr>
        <w:t xml:space="preserve">If you </w:t>
      </w:r>
      <w:r w:rsidR="00565D42">
        <w:rPr>
          <w:rFonts w:eastAsia="Calibri" w:cstheme="minorHAnsi"/>
          <w:sz w:val="23"/>
          <w:szCs w:val="23"/>
        </w:rPr>
        <w:t xml:space="preserve">OPT </w:t>
      </w:r>
      <w:proofErr w:type="gramStart"/>
      <w:r w:rsidR="00565D42">
        <w:rPr>
          <w:rFonts w:eastAsia="Calibri" w:cstheme="minorHAnsi"/>
          <w:sz w:val="23"/>
          <w:szCs w:val="23"/>
        </w:rPr>
        <w:t>I</w:t>
      </w:r>
      <w:r w:rsidRPr="00B12B47">
        <w:rPr>
          <w:rFonts w:eastAsia="Calibri" w:cstheme="minorHAnsi"/>
          <w:sz w:val="23"/>
          <w:szCs w:val="23"/>
        </w:rPr>
        <w:t>n</w:t>
      </w:r>
      <w:r w:rsidR="009A19A0" w:rsidRPr="00B12B47">
        <w:rPr>
          <w:rFonts w:eastAsia="Calibri" w:cstheme="minorHAnsi"/>
          <w:sz w:val="23"/>
          <w:szCs w:val="23"/>
        </w:rPr>
        <w:t xml:space="preserve"> </w:t>
      </w:r>
      <w:r w:rsidRPr="00B12B47">
        <w:rPr>
          <w:rFonts w:eastAsia="Calibri" w:cstheme="minorHAnsi"/>
          <w:sz w:val="23"/>
          <w:szCs w:val="23"/>
        </w:rPr>
        <w:t>to</w:t>
      </w:r>
      <w:proofErr w:type="gramEnd"/>
      <w:r w:rsidRPr="00B12B47">
        <w:rPr>
          <w:rFonts w:eastAsia="Calibri" w:cstheme="minorHAnsi"/>
          <w:sz w:val="23"/>
          <w:szCs w:val="23"/>
        </w:rPr>
        <w:t xml:space="preserve"> clinical placement</w:t>
      </w:r>
      <w:r w:rsidR="008A7DFE">
        <w:rPr>
          <w:rFonts w:eastAsia="Calibri" w:cstheme="minorHAnsi"/>
          <w:sz w:val="23"/>
          <w:szCs w:val="23"/>
        </w:rPr>
        <w:t>, and are picked up by a local trust,</w:t>
      </w:r>
      <w:r w:rsidRPr="00B12B47">
        <w:rPr>
          <w:rFonts w:eastAsia="Calibri" w:cstheme="minorHAnsi"/>
          <w:sz w:val="23"/>
          <w:szCs w:val="23"/>
        </w:rPr>
        <w:t xml:space="preserve"> please see section </w:t>
      </w:r>
      <w:r w:rsidRPr="00B12B47">
        <w:rPr>
          <w:rFonts w:eastAsia="Calibri" w:cstheme="minorHAnsi"/>
          <w:b/>
          <w:bCs/>
          <w:sz w:val="23"/>
          <w:szCs w:val="23"/>
        </w:rPr>
        <w:t>Student Employment Contracts, Protected Learning and General Expectations;</w:t>
      </w:r>
    </w:p>
    <w:p w14:paraId="0560654F" w14:textId="77777777" w:rsidR="00360B3F" w:rsidRPr="00B12B47" w:rsidRDefault="00360B3F" w:rsidP="00360B3F">
      <w:pPr>
        <w:rPr>
          <w:rFonts w:eastAsia="Calibri" w:cstheme="minorHAnsi"/>
          <w:sz w:val="23"/>
          <w:szCs w:val="23"/>
        </w:rPr>
      </w:pPr>
      <w:r w:rsidRPr="00B12B47">
        <w:rPr>
          <w:rFonts w:eastAsia="Calibri" w:cstheme="minorHAnsi"/>
          <w:sz w:val="23"/>
          <w:szCs w:val="23"/>
        </w:rPr>
        <w:t xml:space="preserve">Your programme team will provide details of how we will support you shortly. You </w:t>
      </w:r>
      <w:r w:rsidR="000924F1" w:rsidRPr="00B12B47">
        <w:rPr>
          <w:rFonts w:eastAsia="Calibri" w:cstheme="minorHAnsi"/>
          <w:sz w:val="23"/>
          <w:szCs w:val="23"/>
        </w:rPr>
        <w:t xml:space="preserve">will be employed but will </w:t>
      </w:r>
      <w:r w:rsidRPr="00B12B47">
        <w:rPr>
          <w:rFonts w:eastAsia="Calibri" w:cstheme="minorHAnsi"/>
          <w:sz w:val="23"/>
          <w:szCs w:val="23"/>
        </w:rPr>
        <w:t xml:space="preserve">remain a student of the university, </w:t>
      </w:r>
    </w:p>
    <w:p w14:paraId="5E1B3A6D" w14:textId="77777777" w:rsidR="00A6670B" w:rsidRDefault="00A6670B" w:rsidP="00A6670B">
      <w:pPr>
        <w:rPr>
          <w:rFonts w:eastAsia="Calibri" w:cstheme="minorHAnsi"/>
          <w:sz w:val="23"/>
          <w:szCs w:val="23"/>
        </w:rPr>
      </w:pPr>
      <w:r w:rsidRPr="00B12B47">
        <w:rPr>
          <w:rFonts w:eastAsia="Calibri" w:cstheme="minorHAnsi"/>
          <w:sz w:val="23"/>
          <w:szCs w:val="23"/>
        </w:rPr>
        <w:t>If you chose not to engage in clinical practice, we will aim to provide you with additional opportunities to ‘make up’ time to the threshold hours required for registration</w:t>
      </w:r>
      <w:r w:rsidR="009A19A0" w:rsidRPr="00B12B47">
        <w:rPr>
          <w:rFonts w:eastAsia="Calibri" w:cstheme="minorHAnsi"/>
          <w:sz w:val="23"/>
          <w:szCs w:val="23"/>
        </w:rPr>
        <w:t xml:space="preserve"> once the crisis is over</w:t>
      </w:r>
      <w:r w:rsidRPr="00B12B47">
        <w:rPr>
          <w:rFonts w:eastAsia="Calibri" w:cstheme="minorHAnsi"/>
          <w:sz w:val="23"/>
          <w:szCs w:val="23"/>
        </w:rPr>
        <w:t xml:space="preserve">. This </w:t>
      </w:r>
      <w:r w:rsidR="009A19A0" w:rsidRPr="00B12B47">
        <w:rPr>
          <w:rFonts w:eastAsia="Calibri" w:cstheme="minorHAnsi"/>
          <w:sz w:val="23"/>
          <w:szCs w:val="23"/>
        </w:rPr>
        <w:t>may</w:t>
      </w:r>
      <w:r w:rsidRPr="00B12B47">
        <w:rPr>
          <w:rFonts w:eastAsia="Calibri" w:cstheme="minorHAnsi"/>
          <w:sz w:val="23"/>
          <w:szCs w:val="23"/>
        </w:rPr>
        <w:t xml:space="preserve"> result in needing to extend the length of your programme.</w:t>
      </w:r>
    </w:p>
    <w:p w14:paraId="559D4050" w14:textId="77777777" w:rsidR="00565D42" w:rsidRDefault="00565D42" w:rsidP="00A6670B">
      <w:pPr>
        <w:rPr>
          <w:rFonts w:eastAsia="Calibri" w:cstheme="minorHAnsi"/>
          <w:color w:val="FF0000"/>
          <w:sz w:val="23"/>
          <w:szCs w:val="23"/>
        </w:rPr>
      </w:pPr>
      <w:bookmarkStart w:id="11" w:name="_Hlk37087128"/>
      <w:r>
        <w:rPr>
          <w:rFonts w:eastAsia="Calibri" w:cstheme="minorHAnsi"/>
          <w:sz w:val="23"/>
          <w:szCs w:val="23"/>
        </w:rPr>
        <w:t xml:space="preserve">PLEASE NOTE; </w:t>
      </w:r>
      <w:r w:rsidR="006E155D">
        <w:rPr>
          <w:rFonts w:eastAsia="Calibri" w:cstheme="minorHAnsi"/>
          <w:sz w:val="23"/>
          <w:szCs w:val="23"/>
        </w:rPr>
        <w:t>The Government has strict guidance in place relating to ‘stay and home’ and essential travel</w:t>
      </w:r>
      <w:r w:rsidR="00DB29BE">
        <w:rPr>
          <w:rFonts w:eastAsia="Calibri" w:cstheme="minorHAnsi"/>
          <w:sz w:val="23"/>
          <w:szCs w:val="23"/>
        </w:rPr>
        <w:t xml:space="preserve"> available at</w:t>
      </w:r>
      <w:r w:rsidR="006E155D">
        <w:rPr>
          <w:rFonts w:eastAsia="Calibri" w:cstheme="minorHAnsi"/>
          <w:sz w:val="23"/>
          <w:szCs w:val="23"/>
        </w:rPr>
        <w:t xml:space="preserve"> </w:t>
      </w:r>
      <w:hyperlink r:id="rId21" w:anchor="travelling-in-the-uk" w:history="1">
        <w:r w:rsidR="006E155D" w:rsidRPr="006E155D">
          <w:rPr>
            <w:color w:val="0000FF"/>
            <w:u w:val="single"/>
          </w:rPr>
          <w:t>https://www.gov.uk/guidance/coronavirus-covid-19-uk-transport-and-travel-advice#travelling-in-the-uk</w:t>
        </w:r>
      </w:hyperlink>
      <w:r w:rsidR="006E155D">
        <w:rPr>
          <w:rFonts w:eastAsia="Calibri" w:cstheme="minorHAnsi"/>
          <w:sz w:val="23"/>
          <w:szCs w:val="23"/>
        </w:rPr>
        <w:t xml:space="preserve"> which should be followed currently. </w:t>
      </w:r>
      <w:r w:rsidR="006E155D" w:rsidRPr="00401E71">
        <w:rPr>
          <w:rFonts w:eastAsia="Calibri" w:cstheme="minorHAnsi"/>
          <w:color w:val="FF0000"/>
          <w:sz w:val="23"/>
          <w:szCs w:val="23"/>
        </w:rPr>
        <w:t xml:space="preserve">At this point this means if you have not already travelled </w:t>
      </w:r>
      <w:r w:rsidR="006E155D">
        <w:rPr>
          <w:rFonts w:eastAsia="Calibri" w:cstheme="minorHAnsi"/>
          <w:color w:val="FF0000"/>
          <w:sz w:val="23"/>
          <w:szCs w:val="23"/>
        </w:rPr>
        <w:t xml:space="preserve">to your </w:t>
      </w:r>
      <w:r w:rsidR="006E155D" w:rsidRPr="00401E71">
        <w:rPr>
          <w:rFonts w:eastAsia="Calibri" w:cstheme="minorHAnsi"/>
          <w:color w:val="FF0000"/>
          <w:sz w:val="23"/>
          <w:szCs w:val="23"/>
        </w:rPr>
        <w:t>home</w:t>
      </w:r>
      <w:r w:rsidR="006E155D">
        <w:rPr>
          <w:rFonts w:eastAsia="Calibri" w:cstheme="minorHAnsi"/>
          <w:color w:val="FF0000"/>
          <w:sz w:val="23"/>
          <w:szCs w:val="23"/>
        </w:rPr>
        <w:t xml:space="preserve"> or to alternative accommodation</w:t>
      </w:r>
      <w:r w:rsidR="006E155D" w:rsidRPr="00401E71">
        <w:rPr>
          <w:rFonts w:eastAsia="Calibri" w:cstheme="minorHAnsi"/>
          <w:color w:val="FF0000"/>
          <w:sz w:val="23"/>
          <w:szCs w:val="23"/>
        </w:rPr>
        <w:t xml:space="preserve">, you are </w:t>
      </w:r>
      <w:r w:rsidR="0020484D">
        <w:rPr>
          <w:rFonts w:eastAsia="Calibri" w:cstheme="minorHAnsi"/>
          <w:color w:val="FF0000"/>
          <w:sz w:val="23"/>
          <w:szCs w:val="23"/>
        </w:rPr>
        <w:t xml:space="preserve">NOT </w:t>
      </w:r>
      <w:r w:rsidR="006E155D" w:rsidRPr="00401E71">
        <w:rPr>
          <w:rFonts w:eastAsia="Calibri" w:cstheme="minorHAnsi"/>
          <w:color w:val="FF0000"/>
          <w:sz w:val="23"/>
          <w:szCs w:val="23"/>
        </w:rPr>
        <w:t>able to do so due to the increased risk of CV19 spread.</w:t>
      </w:r>
      <w:r w:rsidR="00DB29BE">
        <w:rPr>
          <w:rFonts w:eastAsia="Calibri" w:cstheme="minorHAnsi"/>
          <w:color w:val="FF0000"/>
          <w:sz w:val="23"/>
          <w:szCs w:val="23"/>
        </w:rPr>
        <w:t xml:space="preserve"> It also means that if you are currently located in Kent, then you cannot travel to another destination.</w:t>
      </w:r>
    </w:p>
    <w:bookmarkEnd w:id="11"/>
    <w:p w14:paraId="0CB9194D" w14:textId="77777777" w:rsidR="00B24755" w:rsidRPr="00B12B47" w:rsidRDefault="00B24755" w:rsidP="00B24755">
      <w:pPr>
        <w:rPr>
          <w:rFonts w:eastAsia="Calibri" w:cstheme="minorHAnsi"/>
          <w:b/>
          <w:bCs/>
          <w:sz w:val="23"/>
          <w:szCs w:val="23"/>
        </w:rPr>
      </w:pPr>
      <w:r w:rsidRPr="00B12B47">
        <w:rPr>
          <w:rFonts w:eastAsia="Calibri" w:cstheme="minorHAnsi"/>
          <w:b/>
          <w:bCs/>
          <w:sz w:val="23"/>
          <w:szCs w:val="23"/>
        </w:rPr>
        <w:t>I am a 3</w:t>
      </w:r>
      <w:r w:rsidRPr="00B12B47">
        <w:rPr>
          <w:rFonts w:eastAsia="Calibri" w:cstheme="minorHAnsi"/>
          <w:b/>
          <w:bCs/>
          <w:sz w:val="23"/>
          <w:szCs w:val="23"/>
          <w:vertAlign w:val="superscript"/>
        </w:rPr>
        <w:t>rd</w:t>
      </w:r>
      <w:r w:rsidRPr="00B12B47">
        <w:rPr>
          <w:rFonts w:eastAsia="Calibri" w:cstheme="minorHAnsi"/>
          <w:b/>
          <w:bCs/>
          <w:sz w:val="23"/>
          <w:szCs w:val="23"/>
        </w:rPr>
        <w:t xml:space="preserve"> year student who has moved back home, and this is too far from Kent to enable me to complete my required hours for practice competence – what do I do?</w:t>
      </w:r>
      <w:r w:rsidR="00D2019F" w:rsidRPr="00B12B47">
        <w:rPr>
          <w:rFonts w:eastAsia="Calibri" w:cstheme="minorHAnsi"/>
          <w:b/>
          <w:bCs/>
          <w:sz w:val="23"/>
          <w:szCs w:val="23"/>
        </w:rPr>
        <w:t xml:space="preserve"> </w:t>
      </w:r>
    </w:p>
    <w:p w14:paraId="340C6974" w14:textId="77777777" w:rsidR="00B24755" w:rsidRPr="00B12B47" w:rsidRDefault="009A19A0" w:rsidP="00B24755">
      <w:pPr>
        <w:rPr>
          <w:rFonts w:eastAsia="Calibri" w:cstheme="minorHAnsi"/>
          <w:sz w:val="23"/>
          <w:szCs w:val="23"/>
        </w:rPr>
      </w:pPr>
      <w:r w:rsidRPr="00B12B47">
        <w:rPr>
          <w:rFonts w:eastAsia="Calibri" w:cstheme="minorHAnsi"/>
          <w:sz w:val="23"/>
          <w:szCs w:val="23"/>
        </w:rPr>
        <w:t xml:space="preserve">If you are </w:t>
      </w:r>
      <w:r w:rsidR="00B24755" w:rsidRPr="00B12B47">
        <w:rPr>
          <w:rFonts w:eastAsia="Calibri" w:cstheme="minorHAnsi"/>
          <w:sz w:val="23"/>
          <w:szCs w:val="23"/>
        </w:rPr>
        <w:t xml:space="preserve">living away from </w:t>
      </w:r>
      <w:r w:rsidR="00DB705A">
        <w:rPr>
          <w:rFonts w:eastAsia="Calibri" w:cstheme="minorHAnsi"/>
          <w:sz w:val="23"/>
          <w:szCs w:val="23"/>
        </w:rPr>
        <w:t>away from Kent</w:t>
      </w:r>
      <w:r w:rsidR="00B24755" w:rsidRPr="00B12B47">
        <w:rPr>
          <w:rFonts w:eastAsia="Calibri" w:cstheme="minorHAnsi"/>
          <w:sz w:val="23"/>
          <w:szCs w:val="23"/>
        </w:rPr>
        <w:t xml:space="preserve">, </w:t>
      </w:r>
      <w:r w:rsidRPr="00B12B47">
        <w:rPr>
          <w:rFonts w:eastAsia="Calibri" w:cstheme="minorHAnsi"/>
          <w:sz w:val="23"/>
          <w:szCs w:val="23"/>
        </w:rPr>
        <w:t xml:space="preserve">and </w:t>
      </w:r>
      <w:r w:rsidR="00876E98" w:rsidRPr="00B12B47">
        <w:rPr>
          <w:rFonts w:eastAsia="Calibri" w:cstheme="minorHAnsi"/>
          <w:sz w:val="23"/>
          <w:szCs w:val="23"/>
        </w:rPr>
        <w:t>hav</w:t>
      </w:r>
      <w:r w:rsidR="008429AA" w:rsidRPr="00B12B47">
        <w:rPr>
          <w:rFonts w:eastAsia="Calibri" w:cstheme="minorHAnsi"/>
          <w:sz w:val="23"/>
          <w:szCs w:val="23"/>
        </w:rPr>
        <w:t>e</w:t>
      </w:r>
      <w:r w:rsidR="00876E98" w:rsidRPr="00B12B47">
        <w:rPr>
          <w:rFonts w:eastAsia="Calibri" w:cstheme="minorHAnsi"/>
          <w:sz w:val="23"/>
          <w:szCs w:val="23"/>
        </w:rPr>
        <w:t xml:space="preserve"> </w:t>
      </w:r>
      <w:r w:rsidR="008429AA" w:rsidRPr="00B12B47">
        <w:rPr>
          <w:rFonts w:eastAsia="Calibri" w:cstheme="minorHAnsi"/>
          <w:sz w:val="23"/>
          <w:szCs w:val="23"/>
        </w:rPr>
        <w:t xml:space="preserve">indicated a choice to </w:t>
      </w:r>
      <w:r w:rsidR="00876E98" w:rsidRPr="00B12B47">
        <w:rPr>
          <w:rFonts w:eastAsia="Calibri" w:cstheme="minorHAnsi"/>
          <w:sz w:val="23"/>
          <w:szCs w:val="23"/>
        </w:rPr>
        <w:t>OPT IN</w:t>
      </w:r>
      <w:r w:rsidRPr="00B12B47">
        <w:rPr>
          <w:rFonts w:eastAsia="Calibri" w:cstheme="minorHAnsi"/>
          <w:sz w:val="23"/>
          <w:szCs w:val="23"/>
        </w:rPr>
        <w:t xml:space="preserve"> </w:t>
      </w:r>
      <w:r w:rsidR="00DB139C">
        <w:rPr>
          <w:rFonts w:eastAsia="Calibri" w:cstheme="minorHAnsi"/>
          <w:sz w:val="23"/>
          <w:szCs w:val="23"/>
        </w:rPr>
        <w:t>in</w:t>
      </w:r>
      <w:r w:rsidRPr="00B12B47">
        <w:rPr>
          <w:rFonts w:eastAsia="Calibri" w:cstheme="minorHAnsi"/>
          <w:sz w:val="23"/>
          <w:szCs w:val="23"/>
        </w:rPr>
        <w:t xml:space="preserve"> your new locality</w:t>
      </w:r>
      <w:r w:rsidR="00876E98" w:rsidRPr="00B12B47">
        <w:rPr>
          <w:rFonts w:eastAsia="Calibri" w:cstheme="minorHAnsi"/>
          <w:sz w:val="23"/>
          <w:szCs w:val="23"/>
        </w:rPr>
        <w:t xml:space="preserve">, </w:t>
      </w:r>
      <w:r w:rsidRPr="00B12B47">
        <w:rPr>
          <w:rFonts w:eastAsia="Calibri" w:cstheme="minorHAnsi"/>
          <w:sz w:val="23"/>
          <w:szCs w:val="23"/>
        </w:rPr>
        <w:t xml:space="preserve">you </w:t>
      </w:r>
      <w:r w:rsidR="008A7DFE">
        <w:rPr>
          <w:rFonts w:eastAsia="Calibri" w:cstheme="minorHAnsi"/>
          <w:sz w:val="23"/>
          <w:szCs w:val="23"/>
        </w:rPr>
        <w:t xml:space="preserve">should be picked up and </w:t>
      </w:r>
      <w:r w:rsidR="00B24755" w:rsidRPr="00B12B47">
        <w:rPr>
          <w:rFonts w:eastAsia="Calibri" w:cstheme="minorHAnsi"/>
          <w:sz w:val="23"/>
          <w:szCs w:val="23"/>
        </w:rPr>
        <w:t xml:space="preserve">contacted by </w:t>
      </w:r>
      <w:r w:rsidRPr="00B12B47">
        <w:rPr>
          <w:rFonts w:eastAsia="Calibri" w:cstheme="minorHAnsi"/>
          <w:sz w:val="23"/>
          <w:szCs w:val="23"/>
        </w:rPr>
        <w:t>a</w:t>
      </w:r>
      <w:r w:rsidR="00DE7DFE" w:rsidRPr="00B12B47">
        <w:rPr>
          <w:rFonts w:eastAsia="Calibri" w:cstheme="minorHAnsi"/>
          <w:sz w:val="23"/>
          <w:szCs w:val="23"/>
        </w:rPr>
        <w:t xml:space="preserve"> </w:t>
      </w:r>
      <w:r w:rsidR="00D639CA" w:rsidRPr="00B12B47">
        <w:rPr>
          <w:rFonts w:eastAsia="Calibri" w:cstheme="minorHAnsi"/>
          <w:sz w:val="23"/>
          <w:szCs w:val="23"/>
        </w:rPr>
        <w:t>local Trusts</w:t>
      </w:r>
      <w:r w:rsidR="009C716F" w:rsidRPr="00B12B47">
        <w:rPr>
          <w:rFonts w:eastAsia="Calibri" w:cstheme="minorHAnsi"/>
          <w:sz w:val="23"/>
          <w:szCs w:val="23"/>
        </w:rPr>
        <w:t xml:space="preserve"> who will provide you with the opportunity to engage in a </w:t>
      </w:r>
      <w:r w:rsidR="008A4743" w:rsidRPr="00B12B47">
        <w:rPr>
          <w:rFonts w:eastAsia="Calibri" w:cstheme="minorHAnsi"/>
          <w:sz w:val="23"/>
          <w:szCs w:val="23"/>
        </w:rPr>
        <w:t xml:space="preserve">local </w:t>
      </w:r>
      <w:r w:rsidR="008429AA" w:rsidRPr="00B12B47">
        <w:rPr>
          <w:rFonts w:eastAsia="Calibri" w:cstheme="minorHAnsi"/>
          <w:sz w:val="23"/>
          <w:szCs w:val="23"/>
        </w:rPr>
        <w:t xml:space="preserve">employment / </w:t>
      </w:r>
      <w:r w:rsidR="008A4743" w:rsidRPr="00B12B47">
        <w:rPr>
          <w:rFonts w:eastAsia="Calibri" w:cstheme="minorHAnsi"/>
          <w:sz w:val="23"/>
          <w:szCs w:val="23"/>
        </w:rPr>
        <w:t xml:space="preserve">extended placement. </w:t>
      </w:r>
    </w:p>
    <w:p w14:paraId="5B364FBF" w14:textId="77777777" w:rsidR="007B32F8" w:rsidRPr="00B12B47" w:rsidRDefault="00B24755" w:rsidP="007B32F8">
      <w:pPr>
        <w:rPr>
          <w:rFonts w:eastAsia="Calibri" w:cstheme="minorHAnsi"/>
          <w:sz w:val="23"/>
          <w:szCs w:val="23"/>
        </w:rPr>
      </w:pPr>
      <w:r w:rsidRPr="00073501">
        <w:rPr>
          <w:rFonts w:eastAsia="Calibri" w:cstheme="minorHAnsi"/>
          <w:sz w:val="23"/>
          <w:szCs w:val="23"/>
        </w:rPr>
        <w:t xml:space="preserve">If you are offered an extended placement in another locality, </w:t>
      </w:r>
      <w:r w:rsidR="00E41603" w:rsidRPr="00073501">
        <w:rPr>
          <w:rFonts w:eastAsia="Calibri" w:cstheme="minorHAnsi"/>
          <w:sz w:val="23"/>
          <w:szCs w:val="23"/>
        </w:rPr>
        <w:t>please</w:t>
      </w:r>
      <w:r w:rsidR="00F559F5" w:rsidRPr="00073501">
        <w:rPr>
          <w:rFonts w:eastAsia="Calibri" w:cstheme="minorHAnsi"/>
          <w:sz w:val="23"/>
          <w:szCs w:val="23"/>
        </w:rPr>
        <w:t xml:space="preserve"> let us know </w:t>
      </w:r>
      <w:r w:rsidR="000D21C5" w:rsidRPr="00073501">
        <w:rPr>
          <w:rFonts w:eastAsia="Calibri" w:cstheme="minorHAnsi"/>
          <w:sz w:val="23"/>
          <w:szCs w:val="23"/>
        </w:rPr>
        <w:t>as soon as poss</w:t>
      </w:r>
      <w:r w:rsidR="00325EE1" w:rsidRPr="00073501">
        <w:rPr>
          <w:rFonts w:eastAsia="Calibri" w:cstheme="minorHAnsi"/>
          <w:sz w:val="23"/>
          <w:szCs w:val="23"/>
        </w:rPr>
        <w:t>ible</w:t>
      </w:r>
      <w:r w:rsidR="000D21C5" w:rsidRPr="00073501">
        <w:rPr>
          <w:rFonts w:eastAsia="Calibri" w:cstheme="minorHAnsi"/>
          <w:sz w:val="23"/>
          <w:szCs w:val="23"/>
        </w:rPr>
        <w:t xml:space="preserve">, as we need to make contact with </w:t>
      </w:r>
      <w:r w:rsidR="00CF7243" w:rsidRPr="00073501">
        <w:rPr>
          <w:rFonts w:eastAsia="Calibri" w:cstheme="minorHAnsi"/>
          <w:sz w:val="23"/>
          <w:szCs w:val="23"/>
        </w:rPr>
        <w:t xml:space="preserve">this new </w:t>
      </w:r>
      <w:r w:rsidR="000D21C5" w:rsidRPr="00073501">
        <w:rPr>
          <w:rFonts w:eastAsia="Calibri" w:cstheme="minorHAnsi"/>
          <w:sz w:val="23"/>
          <w:szCs w:val="23"/>
        </w:rPr>
        <w:t>employer to</w:t>
      </w:r>
      <w:r w:rsidR="00CF7243" w:rsidRPr="00073501">
        <w:rPr>
          <w:rFonts w:eastAsia="Calibri" w:cstheme="minorHAnsi"/>
          <w:sz w:val="23"/>
          <w:szCs w:val="23"/>
        </w:rPr>
        <w:t xml:space="preserve"> </w:t>
      </w:r>
      <w:r w:rsidR="00325EE1" w:rsidRPr="00073501">
        <w:rPr>
          <w:rFonts w:eastAsia="Calibri" w:cstheme="minorHAnsi"/>
          <w:sz w:val="23"/>
          <w:szCs w:val="23"/>
        </w:rPr>
        <w:t xml:space="preserve">request </w:t>
      </w:r>
      <w:r w:rsidR="000D21C5" w:rsidRPr="00073501">
        <w:rPr>
          <w:rFonts w:eastAsia="Calibri" w:cstheme="minorHAnsi"/>
          <w:sz w:val="23"/>
          <w:szCs w:val="23"/>
        </w:rPr>
        <w:t>assur</w:t>
      </w:r>
      <w:r w:rsidR="00325EE1" w:rsidRPr="00073501">
        <w:rPr>
          <w:rFonts w:eastAsia="Calibri" w:cstheme="minorHAnsi"/>
          <w:sz w:val="23"/>
          <w:szCs w:val="23"/>
        </w:rPr>
        <w:t xml:space="preserve">ance about </w:t>
      </w:r>
      <w:r w:rsidR="00590AC6" w:rsidRPr="00073501">
        <w:rPr>
          <w:rFonts w:eastAsia="Calibri" w:cstheme="minorHAnsi"/>
          <w:sz w:val="23"/>
          <w:szCs w:val="23"/>
        </w:rPr>
        <w:t xml:space="preserve">your learning environment </w:t>
      </w:r>
      <w:r w:rsidR="0024288E" w:rsidRPr="00073501">
        <w:rPr>
          <w:rFonts w:eastAsia="Calibri" w:cstheme="minorHAnsi"/>
          <w:sz w:val="23"/>
          <w:szCs w:val="23"/>
        </w:rPr>
        <w:t xml:space="preserve">so we can </w:t>
      </w:r>
      <w:r w:rsidR="00590AC6" w:rsidRPr="00073501">
        <w:rPr>
          <w:rFonts w:eastAsia="Calibri" w:cstheme="minorHAnsi"/>
          <w:sz w:val="23"/>
          <w:szCs w:val="23"/>
        </w:rPr>
        <w:t xml:space="preserve">ensure </w:t>
      </w:r>
      <w:r w:rsidR="00B2024D" w:rsidRPr="00073501">
        <w:rPr>
          <w:rFonts w:eastAsia="Calibri" w:cstheme="minorHAnsi"/>
          <w:sz w:val="23"/>
          <w:szCs w:val="23"/>
        </w:rPr>
        <w:t xml:space="preserve">that this will </w:t>
      </w:r>
      <w:r w:rsidR="00590AC6" w:rsidRPr="00073501">
        <w:rPr>
          <w:rFonts w:eastAsia="Calibri" w:cstheme="minorHAnsi"/>
          <w:sz w:val="23"/>
          <w:szCs w:val="23"/>
        </w:rPr>
        <w:t xml:space="preserve">contribute to your </w:t>
      </w:r>
      <w:r w:rsidR="0024288E" w:rsidRPr="00073501">
        <w:rPr>
          <w:rFonts w:eastAsia="Calibri" w:cstheme="minorHAnsi"/>
          <w:sz w:val="23"/>
          <w:szCs w:val="23"/>
        </w:rPr>
        <w:t>placement learning hours.</w:t>
      </w:r>
      <w:r w:rsidR="0024288E">
        <w:rPr>
          <w:rFonts w:eastAsia="Calibri" w:cstheme="minorHAnsi"/>
          <w:sz w:val="23"/>
          <w:szCs w:val="23"/>
        </w:rPr>
        <w:t xml:space="preserve"> </w:t>
      </w:r>
      <w:proofErr w:type="gramStart"/>
      <w:r w:rsidR="0024288E">
        <w:rPr>
          <w:rFonts w:eastAsia="Calibri" w:cstheme="minorHAnsi"/>
          <w:sz w:val="23"/>
          <w:szCs w:val="23"/>
        </w:rPr>
        <w:t>Please</w:t>
      </w:r>
      <w:r w:rsidR="000D21C5">
        <w:rPr>
          <w:rFonts w:eastAsia="Calibri" w:cstheme="minorHAnsi"/>
          <w:sz w:val="23"/>
          <w:szCs w:val="23"/>
        </w:rPr>
        <w:t xml:space="preserve"> </w:t>
      </w:r>
      <w:r w:rsidR="00E41603" w:rsidRPr="00B12B47">
        <w:rPr>
          <w:rFonts w:eastAsia="Calibri" w:cstheme="minorHAnsi"/>
          <w:sz w:val="23"/>
          <w:szCs w:val="23"/>
        </w:rPr>
        <w:t xml:space="preserve"> keep</w:t>
      </w:r>
      <w:proofErr w:type="gramEnd"/>
      <w:r w:rsidR="00E41603" w:rsidRPr="00B12B47">
        <w:rPr>
          <w:rFonts w:eastAsia="Calibri" w:cstheme="minorHAnsi"/>
          <w:sz w:val="23"/>
          <w:szCs w:val="23"/>
        </w:rPr>
        <w:t xml:space="preserve"> us updated on your location through the normal channels</w:t>
      </w:r>
      <w:r w:rsidR="007B32F8" w:rsidRPr="00B12B47">
        <w:rPr>
          <w:rFonts w:eastAsia="Calibri" w:cstheme="minorHAnsi"/>
          <w:sz w:val="23"/>
          <w:szCs w:val="23"/>
        </w:rPr>
        <w:t xml:space="preserve">. </w:t>
      </w:r>
      <w:r w:rsidR="00DE7DFE" w:rsidRPr="00B12B47">
        <w:rPr>
          <w:rFonts w:eastAsia="Calibri" w:cstheme="minorHAnsi"/>
          <w:sz w:val="23"/>
          <w:szCs w:val="23"/>
        </w:rPr>
        <w:t xml:space="preserve">Please see the </w:t>
      </w:r>
      <w:r w:rsidR="00DE7DFE" w:rsidRPr="00B12B47">
        <w:rPr>
          <w:rFonts w:eastAsia="Calibri" w:cstheme="minorHAnsi"/>
          <w:b/>
          <w:bCs/>
          <w:sz w:val="23"/>
          <w:szCs w:val="23"/>
        </w:rPr>
        <w:t>Student Employment Contracts, Protected Learning and General Expectations section</w:t>
      </w:r>
      <w:r w:rsidR="006E155D">
        <w:rPr>
          <w:rFonts w:eastAsia="Calibri" w:cstheme="minorHAnsi"/>
          <w:b/>
          <w:bCs/>
          <w:sz w:val="23"/>
          <w:szCs w:val="23"/>
        </w:rPr>
        <w:t xml:space="preserve"> </w:t>
      </w:r>
      <w:r w:rsidR="006E155D" w:rsidRPr="00401E71">
        <w:rPr>
          <w:rFonts w:eastAsia="Calibri" w:cstheme="minorHAnsi"/>
          <w:bCs/>
          <w:i/>
          <w:sz w:val="23"/>
          <w:szCs w:val="23"/>
        </w:rPr>
        <w:t>and use this as a guide for your local contract</w:t>
      </w:r>
      <w:r w:rsidR="006E155D" w:rsidRPr="00401E71">
        <w:rPr>
          <w:rFonts w:eastAsia="Calibri" w:cstheme="minorHAnsi"/>
          <w:bCs/>
          <w:color w:val="FF0000"/>
          <w:sz w:val="23"/>
          <w:szCs w:val="23"/>
        </w:rPr>
        <w:t>.</w:t>
      </w:r>
      <w:r w:rsidR="00D2019F" w:rsidRPr="00401E71">
        <w:rPr>
          <w:rFonts w:eastAsia="Calibri" w:cstheme="minorHAnsi"/>
          <w:color w:val="FF0000"/>
          <w:sz w:val="23"/>
          <w:szCs w:val="23"/>
        </w:rPr>
        <w:t xml:space="preserve"> </w:t>
      </w:r>
    </w:p>
    <w:p w14:paraId="4D9E2C9A" w14:textId="77777777" w:rsidR="004A2E26" w:rsidRPr="00B12B47" w:rsidRDefault="004A2E26" w:rsidP="004A2E26">
      <w:pPr>
        <w:rPr>
          <w:rFonts w:eastAsia="Calibri" w:cstheme="minorHAnsi"/>
          <w:sz w:val="23"/>
          <w:szCs w:val="23"/>
        </w:rPr>
      </w:pPr>
      <w:r w:rsidRPr="00B12B47">
        <w:rPr>
          <w:rFonts w:eastAsia="Calibri" w:cstheme="minorHAnsi"/>
          <w:sz w:val="23"/>
          <w:szCs w:val="23"/>
        </w:rPr>
        <w:t>Although you are away from us in distance, we commit to providing you with similar levels of online and remote support from your programme team</w:t>
      </w:r>
      <w:r w:rsidR="00977C5B" w:rsidRPr="00B12B47">
        <w:rPr>
          <w:rFonts w:eastAsia="Calibri" w:cstheme="minorHAnsi"/>
          <w:sz w:val="23"/>
          <w:szCs w:val="23"/>
        </w:rPr>
        <w:t xml:space="preserve"> and personal </w:t>
      </w:r>
      <w:r w:rsidR="006E155D">
        <w:rPr>
          <w:rFonts w:eastAsia="Calibri" w:cstheme="minorHAnsi"/>
          <w:sz w:val="23"/>
          <w:szCs w:val="23"/>
        </w:rPr>
        <w:t xml:space="preserve">academic </w:t>
      </w:r>
      <w:r w:rsidR="00977C5B" w:rsidRPr="00B12B47">
        <w:rPr>
          <w:rFonts w:eastAsia="Calibri" w:cstheme="minorHAnsi"/>
          <w:sz w:val="23"/>
          <w:szCs w:val="23"/>
        </w:rPr>
        <w:t>tutor</w:t>
      </w:r>
      <w:r w:rsidRPr="00B12B47">
        <w:rPr>
          <w:rFonts w:eastAsia="Calibri" w:cstheme="minorHAnsi"/>
          <w:sz w:val="23"/>
          <w:szCs w:val="23"/>
        </w:rPr>
        <w:t>. This maybe through phone or video conferencing</w:t>
      </w:r>
      <w:r w:rsidR="00977C5B" w:rsidRPr="00B12B47">
        <w:rPr>
          <w:rFonts w:eastAsia="Calibri" w:cstheme="minorHAnsi"/>
          <w:sz w:val="23"/>
          <w:szCs w:val="23"/>
        </w:rPr>
        <w:t xml:space="preserve"> to help you make sense of your experiences during this crisis. I</w:t>
      </w:r>
      <w:r w:rsidRPr="00B12B47">
        <w:rPr>
          <w:rFonts w:eastAsia="Calibri" w:cstheme="minorHAnsi"/>
          <w:sz w:val="23"/>
          <w:szCs w:val="23"/>
        </w:rPr>
        <w:t xml:space="preserve">nformation </w:t>
      </w:r>
      <w:r w:rsidR="00977C5B" w:rsidRPr="00B12B47">
        <w:rPr>
          <w:rFonts w:eastAsia="Calibri" w:cstheme="minorHAnsi"/>
          <w:sz w:val="23"/>
          <w:szCs w:val="23"/>
        </w:rPr>
        <w:t>o</w:t>
      </w:r>
      <w:r w:rsidRPr="00B12B47">
        <w:rPr>
          <w:rFonts w:eastAsia="Calibri" w:cstheme="minorHAnsi"/>
          <w:sz w:val="23"/>
          <w:szCs w:val="23"/>
        </w:rPr>
        <w:t>n this will follow directly from your programme team.</w:t>
      </w:r>
    </w:p>
    <w:p w14:paraId="4821DE18" w14:textId="77777777" w:rsidR="00B24755" w:rsidRDefault="00B24755" w:rsidP="00B24755">
      <w:pPr>
        <w:rPr>
          <w:rFonts w:eastAsia="Calibri" w:cstheme="minorHAnsi"/>
          <w:sz w:val="23"/>
          <w:szCs w:val="23"/>
        </w:rPr>
      </w:pPr>
      <w:r w:rsidRPr="00B12B47">
        <w:rPr>
          <w:rFonts w:eastAsia="Calibri" w:cstheme="minorHAnsi"/>
          <w:sz w:val="23"/>
          <w:szCs w:val="23"/>
        </w:rPr>
        <w:t xml:space="preserve">If </w:t>
      </w:r>
      <w:r w:rsidR="00113EC1" w:rsidRPr="00B12B47">
        <w:rPr>
          <w:rFonts w:eastAsia="Calibri" w:cstheme="minorHAnsi"/>
          <w:sz w:val="23"/>
          <w:szCs w:val="23"/>
        </w:rPr>
        <w:t xml:space="preserve">a local employment/ extended placement </w:t>
      </w:r>
      <w:r w:rsidRPr="00B12B47">
        <w:rPr>
          <w:rFonts w:eastAsia="Calibri" w:cstheme="minorHAnsi"/>
          <w:sz w:val="23"/>
          <w:szCs w:val="23"/>
        </w:rPr>
        <w:t xml:space="preserve">option is not available for you , </w:t>
      </w:r>
      <w:r w:rsidR="009A19A0" w:rsidRPr="00B12B47">
        <w:rPr>
          <w:rFonts w:eastAsia="Calibri" w:cstheme="minorHAnsi"/>
          <w:sz w:val="23"/>
          <w:szCs w:val="23"/>
        </w:rPr>
        <w:t xml:space="preserve">or you chose to OPT out, </w:t>
      </w:r>
      <w:r w:rsidRPr="00B12B47">
        <w:rPr>
          <w:rFonts w:eastAsia="Calibri" w:cstheme="minorHAnsi"/>
          <w:sz w:val="23"/>
          <w:szCs w:val="23"/>
        </w:rPr>
        <w:t>when this crisis is over you will need to complete sufficient placement to assure that the university is in a position to sign you off as fit to register in the future. This may result in the extension of your programme.</w:t>
      </w:r>
    </w:p>
    <w:p w14:paraId="565229DD" w14:textId="77777777" w:rsidR="0020484D" w:rsidRPr="00A6534E" w:rsidRDefault="0020484D" w:rsidP="0020484D">
      <w:pPr>
        <w:rPr>
          <w:rFonts w:eastAsia="Calibri" w:cstheme="minorHAnsi"/>
          <w:color w:val="FF0000"/>
          <w:sz w:val="23"/>
          <w:szCs w:val="23"/>
        </w:rPr>
      </w:pPr>
      <w:r>
        <w:rPr>
          <w:rFonts w:eastAsia="Calibri" w:cstheme="minorHAnsi"/>
          <w:sz w:val="23"/>
          <w:szCs w:val="23"/>
        </w:rPr>
        <w:t>PLEASE NOTE; The Government has strict guidance in place relating to ‘stay and home’ and essential travel</w:t>
      </w:r>
      <w:r w:rsidR="008A7DFE">
        <w:rPr>
          <w:rFonts w:eastAsia="Calibri" w:cstheme="minorHAnsi"/>
          <w:sz w:val="23"/>
          <w:szCs w:val="23"/>
        </w:rPr>
        <w:t xml:space="preserve"> available at</w:t>
      </w:r>
      <w:r>
        <w:rPr>
          <w:rFonts w:eastAsia="Calibri" w:cstheme="minorHAnsi"/>
          <w:sz w:val="23"/>
          <w:szCs w:val="23"/>
        </w:rPr>
        <w:t xml:space="preserve"> </w:t>
      </w:r>
      <w:hyperlink r:id="rId22" w:anchor="travelling-in-the-uk" w:history="1">
        <w:r w:rsidRPr="006E155D">
          <w:rPr>
            <w:color w:val="0000FF"/>
            <w:u w:val="single"/>
          </w:rPr>
          <w:t>https://www.gov.uk/guidance/coronavirus-covid-19-uk-transport-and-travel-advice#travelling-in-the-uk</w:t>
        </w:r>
      </w:hyperlink>
      <w:r>
        <w:rPr>
          <w:rFonts w:eastAsia="Calibri" w:cstheme="minorHAnsi"/>
          <w:sz w:val="23"/>
          <w:szCs w:val="23"/>
        </w:rPr>
        <w:t xml:space="preserve"> which should be followed currently. </w:t>
      </w:r>
      <w:r w:rsidRPr="00A6534E">
        <w:rPr>
          <w:rFonts w:eastAsia="Calibri" w:cstheme="minorHAnsi"/>
          <w:color w:val="FF0000"/>
          <w:sz w:val="23"/>
          <w:szCs w:val="23"/>
        </w:rPr>
        <w:t xml:space="preserve">At this point this means if you have </w:t>
      </w:r>
      <w:proofErr w:type="spellStart"/>
      <w:r>
        <w:rPr>
          <w:rFonts w:eastAsia="Calibri" w:cstheme="minorHAnsi"/>
          <w:color w:val="FF0000"/>
          <w:sz w:val="23"/>
          <w:szCs w:val="23"/>
        </w:rPr>
        <w:t>have</w:t>
      </w:r>
      <w:proofErr w:type="spellEnd"/>
      <w:r>
        <w:rPr>
          <w:rFonts w:eastAsia="Calibri" w:cstheme="minorHAnsi"/>
          <w:color w:val="FF0000"/>
          <w:sz w:val="23"/>
          <w:szCs w:val="23"/>
        </w:rPr>
        <w:t xml:space="preserve"> </w:t>
      </w:r>
      <w:r w:rsidRPr="00A6534E">
        <w:rPr>
          <w:rFonts w:eastAsia="Calibri" w:cstheme="minorHAnsi"/>
          <w:color w:val="FF0000"/>
          <w:sz w:val="23"/>
          <w:szCs w:val="23"/>
        </w:rPr>
        <w:t xml:space="preserve">already travelled </w:t>
      </w:r>
      <w:r>
        <w:rPr>
          <w:rFonts w:eastAsia="Calibri" w:cstheme="minorHAnsi"/>
          <w:color w:val="FF0000"/>
          <w:sz w:val="23"/>
          <w:szCs w:val="23"/>
        </w:rPr>
        <w:t xml:space="preserve">to your </w:t>
      </w:r>
      <w:r w:rsidRPr="00A6534E">
        <w:rPr>
          <w:rFonts w:eastAsia="Calibri" w:cstheme="minorHAnsi"/>
          <w:color w:val="FF0000"/>
          <w:sz w:val="23"/>
          <w:szCs w:val="23"/>
        </w:rPr>
        <w:t>home</w:t>
      </w:r>
      <w:r>
        <w:rPr>
          <w:rFonts w:eastAsia="Calibri" w:cstheme="minorHAnsi"/>
          <w:color w:val="FF0000"/>
          <w:sz w:val="23"/>
          <w:szCs w:val="23"/>
        </w:rPr>
        <w:t xml:space="preserve"> or to alternative accommodation</w:t>
      </w:r>
      <w:r w:rsidRPr="00A6534E">
        <w:rPr>
          <w:rFonts w:eastAsia="Calibri" w:cstheme="minorHAnsi"/>
          <w:color w:val="FF0000"/>
          <w:sz w:val="23"/>
          <w:szCs w:val="23"/>
        </w:rPr>
        <w:t xml:space="preserve">, you are </w:t>
      </w:r>
      <w:r>
        <w:rPr>
          <w:rFonts w:eastAsia="Calibri" w:cstheme="minorHAnsi"/>
          <w:color w:val="FF0000"/>
          <w:sz w:val="23"/>
          <w:szCs w:val="23"/>
        </w:rPr>
        <w:t xml:space="preserve">NOT </w:t>
      </w:r>
      <w:r w:rsidRPr="00A6534E">
        <w:rPr>
          <w:rFonts w:eastAsia="Calibri" w:cstheme="minorHAnsi"/>
          <w:color w:val="FF0000"/>
          <w:sz w:val="23"/>
          <w:szCs w:val="23"/>
        </w:rPr>
        <w:t xml:space="preserve">able to </w:t>
      </w:r>
      <w:r>
        <w:rPr>
          <w:rFonts w:eastAsia="Calibri" w:cstheme="minorHAnsi"/>
          <w:color w:val="FF0000"/>
          <w:sz w:val="23"/>
          <w:szCs w:val="23"/>
        </w:rPr>
        <w:t xml:space="preserve">return to Kent, </w:t>
      </w:r>
      <w:r w:rsidRPr="00A6534E">
        <w:rPr>
          <w:rFonts w:eastAsia="Calibri" w:cstheme="minorHAnsi"/>
          <w:color w:val="FF0000"/>
          <w:sz w:val="23"/>
          <w:szCs w:val="23"/>
        </w:rPr>
        <w:t>due to the increased risk of CV19 spread.</w:t>
      </w:r>
      <w:r w:rsidR="008A7DFE" w:rsidRPr="008A7DFE">
        <w:rPr>
          <w:rFonts w:eastAsia="Calibri" w:cstheme="minorHAnsi"/>
          <w:color w:val="FF0000"/>
          <w:sz w:val="23"/>
          <w:szCs w:val="23"/>
        </w:rPr>
        <w:t xml:space="preserve"> </w:t>
      </w:r>
      <w:r w:rsidR="008A7DFE">
        <w:rPr>
          <w:rFonts w:eastAsia="Calibri" w:cstheme="minorHAnsi"/>
          <w:color w:val="FF0000"/>
          <w:sz w:val="23"/>
          <w:szCs w:val="23"/>
        </w:rPr>
        <w:t>It also means that if you are currently located in Kent, then you cannot travel to another destination.</w:t>
      </w:r>
    </w:p>
    <w:p w14:paraId="291CF9C0" w14:textId="1A0898C6" w:rsidR="00454D84" w:rsidRPr="00B12B47" w:rsidRDefault="00454D84" w:rsidP="00DF2B33">
      <w:pPr>
        <w:rPr>
          <w:rFonts w:eastAsia="Calibri" w:cstheme="minorHAnsi"/>
          <w:b/>
          <w:bCs/>
          <w:sz w:val="23"/>
          <w:szCs w:val="23"/>
        </w:rPr>
      </w:pPr>
      <w:r w:rsidRPr="00B12B47">
        <w:rPr>
          <w:rFonts w:eastAsia="Calibri" w:cstheme="minorHAnsi"/>
          <w:b/>
          <w:bCs/>
          <w:sz w:val="23"/>
          <w:szCs w:val="23"/>
        </w:rPr>
        <w:t xml:space="preserve">I </w:t>
      </w:r>
      <w:r w:rsidR="000B1D88" w:rsidRPr="00B12B47">
        <w:rPr>
          <w:rFonts w:eastAsia="Calibri" w:cstheme="minorHAnsi"/>
          <w:b/>
          <w:bCs/>
          <w:sz w:val="23"/>
          <w:szCs w:val="23"/>
        </w:rPr>
        <w:t>am a 3</w:t>
      </w:r>
      <w:r w:rsidR="000B1D88" w:rsidRPr="00B12B47">
        <w:rPr>
          <w:rFonts w:eastAsia="Calibri" w:cstheme="minorHAnsi"/>
          <w:b/>
          <w:bCs/>
          <w:sz w:val="23"/>
          <w:szCs w:val="23"/>
          <w:vertAlign w:val="superscript"/>
        </w:rPr>
        <w:t>rd</w:t>
      </w:r>
      <w:r w:rsidR="000B1D88" w:rsidRPr="00B12B47">
        <w:rPr>
          <w:rFonts w:eastAsia="Calibri" w:cstheme="minorHAnsi"/>
          <w:b/>
          <w:bCs/>
          <w:sz w:val="23"/>
          <w:szCs w:val="23"/>
        </w:rPr>
        <w:t xml:space="preserve"> year </w:t>
      </w:r>
      <w:r w:rsidR="006E155D">
        <w:rPr>
          <w:rFonts w:eastAsia="Calibri" w:cstheme="minorHAnsi"/>
          <w:b/>
          <w:bCs/>
          <w:sz w:val="23"/>
          <w:szCs w:val="23"/>
        </w:rPr>
        <w:t xml:space="preserve">Nursing </w:t>
      </w:r>
      <w:r w:rsidR="000B1D88" w:rsidRPr="00B12B47">
        <w:rPr>
          <w:rFonts w:eastAsia="Calibri" w:cstheme="minorHAnsi"/>
          <w:b/>
          <w:bCs/>
          <w:sz w:val="23"/>
          <w:szCs w:val="23"/>
        </w:rPr>
        <w:t xml:space="preserve">student </w:t>
      </w:r>
      <w:r w:rsidR="00E53911" w:rsidRPr="00B12B47">
        <w:rPr>
          <w:rFonts w:eastAsia="Calibri" w:cstheme="minorHAnsi"/>
          <w:b/>
          <w:bCs/>
          <w:sz w:val="23"/>
          <w:szCs w:val="23"/>
        </w:rPr>
        <w:t xml:space="preserve">already on </w:t>
      </w:r>
      <w:r w:rsidR="00605F6B" w:rsidRPr="00B12B47">
        <w:rPr>
          <w:rFonts w:eastAsia="Calibri" w:cstheme="minorHAnsi"/>
          <w:b/>
          <w:bCs/>
          <w:sz w:val="23"/>
          <w:szCs w:val="23"/>
        </w:rPr>
        <w:t>clinical practice – what does this mean for me?</w:t>
      </w:r>
      <w:r w:rsidR="00CA172C" w:rsidRPr="00B12B47">
        <w:rPr>
          <w:rFonts w:eastAsia="Calibri" w:cstheme="minorHAnsi"/>
          <w:b/>
          <w:bCs/>
          <w:sz w:val="23"/>
          <w:szCs w:val="23"/>
        </w:rPr>
        <w:t xml:space="preserve"> </w:t>
      </w:r>
    </w:p>
    <w:p w14:paraId="57A5F4E5" w14:textId="77777777" w:rsidR="006E155D" w:rsidRDefault="006E155D" w:rsidP="00DF2B33">
      <w:pPr>
        <w:rPr>
          <w:rFonts w:eastAsia="Calibri" w:cstheme="minorHAnsi"/>
          <w:sz w:val="23"/>
          <w:szCs w:val="23"/>
        </w:rPr>
      </w:pPr>
      <w:bookmarkStart w:id="12" w:name="_Hlk36639792"/>
      <w:r>
        <w:rPr>
          <w:rFonts w:eastAsia="Calibri" w:cstheme="minorHAnsi"/>
          <w:sz w:val="23"/>
          <w:szCs w:val="23"/>
        </w:rPr>
        <w:t>I</w:t>
      </w:r>
      <w:r w:rsidR="001D6CD4" w:rsidRPr="00B12B47">
        <w:rPr>
          <w:rFonts w:eastAsia="Calibri" w:cstheme="minorHAnsi"/>
          <w:sz w:val="23"/>
          <w:szCs w:val="23"/>
        </w:rPr>
        <w:t>f you have</w:t>
      </w:r>
      <w:r w:rsidR="00113EC1" w:rsidRPr="00B12B47">
        <w:rPr>
          <w:rFonts w:eastAsia="Calibri" w:cstheme="minorHAnsi"/>
          <w:sz w:val="23"/>
          <w:szCs w:val="23"/>
        </w:rPr>
        <w:t xml:space="preserve"> indicated a </w:t>
      </w:r>
      <w:r w:rsidR="001D6CD4" w:rsidRPr="00B12B47">
        <w:rPr>
          <w:rFonts w:eastAsia="Calibri" w:cstheme="minorHAnsi"/>
          <w:sz w:val="23"/>
          <w:szCs w:val="23"/>
        </w:rPr>
        <w:t>cho</w:t>
      </w:r>
      <w:r w:rsidR="00113EC1" w:rsidRPr="00B12B47">
        <w:rPr>
          <w:rFonts w:eastAsia="Calibri" w:cstheme="minorHAnsi"/>
          <w:sz w:val="23"/>
          <w:szCs w:val="23"/>
        </w:rPr>
        <w:t xml:space="preserve">ice to </w:t>
      </w:r>
      <w:r w:rsidR="001D6CD4" w:rsidRPr="00B12B47">
        <w:rPr>
          <w:rFonts w:eastAsia="Calibri" w:cstheme="minorHAnsi"/>
          <w:sz w:val="23"/>
          <w:szCs w:val="23"/>
        </w:rPr>
        <w:t>OPT IN, y</w:t>
      </w:r>
      <w:r w:rsidR="003F3A31" w:rsidRPr="00B12B47">
        <w:rPr>
          <w:rFonts w:eastAsia="Calibri" w:cstheme="minorHAnsi"/>
          <w:sz w:val="23"/>
          <w:szCs w:val="23"/>
        </w:rPr>
        <w:t xml:space="preserve">ou </w:t>
      </w:r>
      <w:r>
        <w:rPr>
          <w:rFonts w:eastAsia="Calibri" w:cstheme="minorHAnsi"/>
          <w:sz w:val="23"/>
          <w:szCs w:val="23"/>
        </w:rPr>
        <w:t xml:space="preserve">can </w:t>
      </w:r>
      <w:r w:rsidR="003F3A31" w:rsidRPr="00B12B47">
        <w:rPr>
          <w:rFonts w:eastAsia="Calibri" w:cstheme="minorHAnsi"/>
          <w:sz w:val="23"/>
          <w:szCs w:val="23"/>
        </w:rPr>
        <w:t>continue in clinical practice</w:t>
      </w:r>
      <w:r w:rsidR="00EF561C" w:rsidRPr="00B12B47">
        <w:rPr>
          <w:rFonts w:eastAsia="Calibri" w:cstheme="minorHAnsi"/>
          <w:sz w:val="23"/>
          <w:szCs w:val="23"/>
        </w:rPr>
        <w:t xml:space="preserve"> and will shortly receive contact from </w:t>
      </w:r>
      <w:r w:rsidR="002B6503" w:rsidRPr="00B12B47">
        <w:rPr>
          <w:rFonts w:eastAsia="Calibri" w:cstheme="minorHAnsi"/>
          <w:sz w:val="23"/>
          <w:szCs w:val="23"/>
        </w:rPr>
        <w:t>a</w:t>
      </w:r>
      <w:r w:rsidR="003F1F9F" w:rsidRPr="00B12B47">
        <w:rPr>
          <w:rFonts w:eastAsia="Calibri" w:cstheme="minorHAnsi"/>
          <w:sz w:val="23"/>
          <w:szCs w:val="23"/>
        </w:rPr>
        <w:t xml:space="preserve"> local</w:t>
      </w:r>
      <w:r w:rsidR="002B6503" w:rsidRPr="00B12B47">
        <w:rPr>
          <w:rFonts w:eastAsia="Calibri" w:cstheme="minorHAnsi"/>
          <w:sz w:val="23"/>
          <w:szCs w:val="23"/>
        </w:rPr>
        <w:t xml:space="preserve"> Trust representative</w:t>
      </w:r>
      <w:r w:rsidR="00277FF3" w:rsidRPr="00B12B47">
        <w:rPr>
          <w:rFonts w:eastAsia="Calibri" w:cstheme="minorHAnsi"/>
          <w:sz w:val="23"/>
          <w:szCs w:val="23"/>
        </w:rPr>
        <w:t xml:space="preserve"> to </w:t>
      </w:r>
      <w:r w:rsidR="003F1F9F" w:rsidRPr="00B12B47">
        <w:rPr>
          <w:rFonts w:eastAsia="Calibri" w:cstheme="minorHAnsi"/>
          <w:sz w:val="23"/>
          <w:szCs w:val="23"/>
        </w:rPr>
        <w:t xml:space="preserve">progress you from </w:t>
      </w:r>
      <w:r w:rsidR="001B0FDD" w:rsidRPr="00B12B47">
        <w:rPr>
          <w:rFonts w:eastAsia="Calibri" w:cstheme="minorHAnsi"/>
          <w:sz w:val="23"/>
          <w:szCs w:val="23"/>
        </w:rPr>
        <w:t>‘</w:t>
      </w:r>
      <w:r w:rsidR="003F1F9F" w:rsidRPr="00B12B47">
        <w:rPr>
          <w:rFonts w:eastAsia="Calibri" w:cstheme="minorHAnsi"/>
          <w:sz w:val="23"/>
          <w:szCs w:val="23"/>
        </w:rPr>
        <w:t>student’ to ‘student employee status’</w:t>
      </w:r>
      <w:r w:rsidR="001B0FDD" w:rsidRPr="00B12B47">
        <w:rPr>
          <w:rFonts w:eastAsia="Calibri" w:cstheme="minorHAnsi"/>
          <w:sz w:val="23"/>
          <w:szCs w:val="23"/>
        </w:rPr>
        <w:t xml:space="preserve">. </w:t>
      </w:r>
      <w:r w:rsidR="00E53911" w:rsidRPr="00B12B47">
        <w:rPr>
          <w:rFonts w:eastAsia="Calibri" w:cstheme="minorHAnsi"/>
          <w:sz w:val="23"/>
          <w:szCs w:val="23"/>
        </w:rPr>
        <w:t xml:space="preserve">Please see the </w:t>
      </w:r>
      <w:r w:rsidR="00E53911" w:rsidRPr="00B12B47">
        <w:rPr>
          <w:rFonts w:eastAsia="Calibri" w:cstheme="minorHAnsi"/>
          <w:b/>
          <w:bCs/>
          <w:sz w:val="23"/>
          <w:szCs w:val="23"/>
        </w:rPr>
        <w:t xml:space="preserve">Student Employment Contracts, Protected Learning and General Expectations section. </w:t>
      </w:r>
      <w:r w:rsidR="001B0FDD" w:rsidRPr="00B12B47">
        <w:rPr>
          <w:rFonts w:eastAsia="Calibri" w:cstheme="minorHAnsi"/>
          <w:sz w:val="23"/>
          <w:szCs w:val="23"/>
        </w:rPr>
        <w:t xml:space="preserve">This will </w:t>
      </w:r>
      <w:r w:rsidR="003F3A31" w:rsidRPr="00B12B47">
        <w:rPr>
          <w:rFonts w:eastAsia="Calibri" w:cstheme="minorHAnsi"/>
          <w:sz w:val="23"/>
          <w:szCs w:val="23"/>
        </w:rPr>
        <w:t xml:space="preserve">trigger </w:t>
      </w:r>
      <w:r w:rsidR="00B7220A" w:rsidRPr="00B12B47">
        <w:rPr>
          <w:rFonts w:eastAsia="Calibri" w:cstheme="minorHAnsi"/>
          <w:sz w:val="23"/>
          <w:szCs w:val="23"/>
        </w:rPr>
        <w:t>a change in your placement to ‘extended placement</w:t>
      </w:r>
      <w:r w:rsidR="00413A6A" w:rsidRPr="00B12B47">
        <w:rPr>
          <w:rFonts w:eastAsia="Calibri" w:cstheme="minorHAnsi"/>
          <w:sz w:val="23"/>
          <w:szCs w:val="23"/>
        </w:rPr>
        <w:t>’ designation, regardless of its duration</w:t>
      </w:r>
      <w:r w:rsidR="00113EC1" w:rsidRPr="00B12B47">
        <w:rPr>
          <w:rFonts w:eastAsia="Calibri" w:cstheme="minorHAnsi"/>
          <w:sz w:val="23"/>
          <w:szCs w:val="23"/>
        </w:rPr>
        <w:t xml:space="preserve"> </w:t>
      </w:r>
    </w:p>
    <w:p w14:paraId="14B0CD3C" w14:textId="77777777" w:rsidR="006E155D" w:rsidRDefault="00E355B4" w:rsidP="006E155D">
      <w:pPr>
        <w:rPr>
          <w:rFonts w:eastAsia="Calibri" w:cstheme="minorHAnsi"/>
          <w:sz w:val="23"/>
          <w:szCs w:val="23"/>
        </w:rPr>
      </w:pPr>
      <w:bookmarkStart w:id="13" w:name="_Hlk36617563"/>
      <w:r w:rsidRPr="00B12B47">
        <w:rPr>
          <w:rFonts w:eastAsia="Calibri" w:cstheme="minorHAnsi"/>
          <w:sz w:val="23"/>
          <w:szCs w:val="23"/>
        </w:rPr>
        <w:t>Your programme team</w:t>
      </w:r>
      <w:r w:rsidR="006F4F57" w:rsidRPr="00B12B47">
        <w:rPr>
          <w:rFonts w:eastAsia="Calibri" w:cstheme="minorHAnsi"/>
          <w:sz w:val="23"/>
          <w:szCs w:val="23"/>
        </w:rPr>
        <w:t xml:space="preserve"> will provide </w:t>
      </w:r>
      <w:r w:rsidR="00E53911" w:rsidRPr="00B12B47">
        <w:rPr>
          <w:rFonts w:eastAsia="Calibri" w:cstheme="minorHAnsi"/>
          <w:sz w:val="23"/>
          <w:szCs w:val="23"/>
        </w:rPr>
        <w:t xml:space="preserve">more </w:t>
      </w:r>
      <w:r w:rsidR="006F4F57" w:rsidRPr="00B12B47">
        <w:rPr>
          <w:rFonts w:eastAsia="Calibri" w:cstheme="minorHAnsi"/>
          <w:sz w:val="23"/>
          <w:szCs w:val="23"/>
        </w:rPr>
        <w:t>details of how we will support you shortly</w:t>
      </w:r>
      <w:r w:rsidR="00C47B41" w:rsidRPr="00B12B47">
        <w:rPr>
          <w:rFonts w:eastAsia="Calibri" w:cstheme="minorHAnsi"/>
          <w:sz w:val="23"/>
          <w:szCs w:val="23"/>
        </w:rPr>
        <w:t>.</w:t>
      </w:r>
      <w:r w:rsidR="00F44108" w:rsidRPr="00B12B47">
        <w:rPr>
          <w:rFonts w:eastAsia="Calibri" w:cstheme="minorHAnsi"/>
          <w:sz w:val="23"/>
          <w:szCs w:val="23"/>
        </w:rPr>
        <w:t xml:space="preserve"> All normal placement </w:t>
      </w:r>
      <w:r w:rsidR="0078340C" w:rsidRPr="00B12B47">
        <w:rPr>
          <w:rFonts w:eastAsia="Calibri" w:cstheme="minorHAnsi"/>
          <w:sz w:val="23"/>
          <w:szCs w:val="23"/>
        </w:rPr>
        <w:t xml:space="preserve">and programme </w:t>
      </w:r>
      <w:r w:rsidR="00F44108" w:rsidRPr="00B12B47">
        <w:rPr>
          <w:rFonts w:eastAsia="Calibri" w:cstheme="minorHAnsi"/>
          <w:sz w:val="23"/>
          <w:szCs w:val="23"/>
        </w:rPr>
        <w:t>reporting mechanisms</w:t>
      </w:r>
      <w:r w:rsidR="00D20520" w:rsidRPr="00B12B47">
        <w:rPr>
          <w:rFonts w:eastAsia="Calibri" w:cstheme="minorHAnsi"/>
          <w:sz w:val="23"/>
          <w:szCs w:val="23"/>
        </w:rPr>
        <w:t xml:space="preserve"> will </w:t>
      </w:r>
      <w:r w:rsidR="009A544A" w:rsidRPr="00B12B47">
        <w:rPr>
          <w:rFonts w:eastAsia="Calibri" w:cstheme="minorHAnsi"/>
          <w:sz w:val="23"/>
          <w:szCs w:val="23"/>
        </w:rPr>
        <w:t xml:space="preserve">remain </w:t>
      </w:r>
      <w:r w:rsidR="0078340C" w:rsidRPr="00B12B47">
        <w:rPr>
          <w:rFonts w:eastAsia="Calibri" w:cstheme="minorHAnsi"/>
          <w:sz w:val="23"/>
          <w:szCs w:val="23"/>
        </w:rPr>
        <w:t xml:space="preserve">in place </w:t>
      </w:r>
      <w:r w:rsidR="009A544A" w:rsidRPr="00B12B47">
        <w:rPr>
          <w:rFonts w:eastAsia="Calibri" w:cstheme="minorHAnsi"/>
          <w:sz w:val="23"/>
          <w:szCs w:val="23"/>
        </w:rPr>
        <w:t xml:space="preserve">and </w:t>
      </w:r>
      <w:r w:rsidR="00491A28" w:rsidRPr="00B12B47">
        <w:rPr>
          <w:rFonts w:eastAsia="Calibri" w:cstheme="minorHAnsi"/>
          <w:sz w:val="23"/>
          <w:szCs w:val="23"/>
        </w:rPr>
        <w:t xml:space="preserve">must be </w:t>
      </w:r>
      <w:r w:rsidR="009A544A" w:rsidRPr="00B12B47">
        <w:rPr>
          <w:rFonts w:eastAsia="Calibri" w:cstheme="minorHAnsi"/>
          <w:sz w:val="23"/>
          <w:szCs w:val="23"/>
        </w:rPr>
        <w:t>used</w:t>
      </w:r>
      <w:r w:rsidR="00B51290" w:rsidRPr="00B12B47">
        <w:rPr>
          <w:rFonts w:eastAsia="Calibri" w:cstheme="minorHAnsi"/>
          <w:sz w:val="23"/>
          <w:szCs w:val="23"/>
        </w:rPr>
        <w:t>.</w:t>
      </w:r>
      <w:r w:rsidR="00113EC1" w:rsidRPr="00B12B47">
        <w:rPr>
          <w:rFonts w:eastAsia="Calibri" w:cstheme="minorHAnsi"/>
          <w:sz w:val="23"/>
          <w:szCs w:val="23"/>
        </w:rPr>
        <w:t xml:space="preserve"> W</w:t>
      </w:r>
      <w:bookmarkEnd w:id="13"/>
      <w:r w:rsidR="00971F6B" w:rsidRPr="00B12B47">
        <w:rPr>
          <w:rFonts w:eastAsia="Calibri" w:cstheme="minorHAnsi"/>
          <w:sz w:val="23"/>
          <w:szCs w:val="23"/>
        </w:rPr>
        <w:t>e understand you will receive Band 4 pay whilst on extended placement.</w:t>
      </w:r>
      <w:r w:rsidR="006E155D" w:rsidRPr="006E155D">
        <w:rPr>
          <w:rFonts w:eastAsia="Calibri" w:cstheme="minorHAnsi"/>
          <w:sz w:val="23"/>
          <w:szCs w:val="23"/>
        </w:rPr>
        <w:t xml:space="preserve"> </w:t>
      </w:r>
    </w:p>
    <w:p w14:paraId="5DBE3AAE" w14:textId="67DE8579" w:rsidR="006E155D" w:rsidRDefault="006E155D" w:rsidP="006E155D">
      <w:pPr>
        <w:rPr>
          <w:rFonts w:eastAsia="Calibri" w:cstheme="minorHAnsi"/>
          <w:sz w:val="23"/>
          <w:szCs w:val="23"/>
        </w:rPr>
      </w:pPr>
      <w:r>
        <w:rPr>
          <w:rFonts w:eastAsia="Calibri" w:cstheme="minorHAnsi"/>
          <w:sz w:val="23"/>
          <w:szCs w:val="23"/>
        </w:rPr>
        <w:t xml:space="preserve">However, you may choose to discontinue clinical practice until you are in receipt of your contract. Please notify your placement, the </w:t>
      </w:r>
      <w:proofErr w:type="gramStart"/>
      <w:r>
        <w:rPr>
          <w:rFonts w:eastAsia="Calibri" w:cstheme="minorHAnsi"/>
          <w:sz w:val="23"/>
          <w:szCs w:val="23"/>
        </w:rPr>
        <w:t>PLU</w:t>
      </w:r>
      <w:proofErr w:type="gramEnd"/>
      <w:r>
        <w:rPr>
          <w:rFonts w:eastAsia="Calibri" w:cstheme="minorHAnsi"/>
          <w:sz w:val="23"/>
          <w:szCs w:val="23"/>
        </w:rPr>
        <w:t xml:space="preserve"> and your Programme Director.</w:t>
      </w:r>
      <w:r w:rsidRPr="00B12B47">
        <w:rPr>
          <w:rFonts w:eastAsia="Calibri" w:cstheme="minorHAnsi"/>
          <w:sz w:val="23"/>
          <w:szCs w:val="23"/>
        </w:rPr>
        <w:t xml:space="preserve"> </w:t>
      </w:r>
    </w:p>
    <w:p w14:paraId="5EB35171" w14:textId="42D84807" w:rsidR="00457248" w:rsidRPr="00B12B47" w:rsidRDefault="00457248" w:rsidP="006E155D">
      <w:pPr>
        <w:rPr>
          <w:rFonts w:eastAsia="Calibri" w:cstheme="minorHAnsi"/>
          <w:sz w:val="23"/>
          <w:szCs w:val="23"/>
        </w:rPr>
      </w:pPr>
      <w:r w:rsidRPr="003542D8">
        <w:rPr>
          <w:rFonts w:eastAsia="Calibri" w:cstheme="minorHAnsi"/>
          <w:sz w:val="23"/>
          <w:szCs w:val="23"/>
        </w:rPr>
        <w:t>If you have remained in clinical practice prior to your contract being issued, our understanding is that you will receive back pay for this period. We have escalated this to the HEE national team, to find out how this will be done.</w:t>
      </w:r>
    </w:p>
    <w:p w14:paraId="65DE14C7" w14:textId="77777777" w:rsidR="009A19A0" w:rsidRPr="00B12B47" w:rsidRDefault="009A19A0" w:rsidP="00695EF0">
      <w:pPr>
        <w:rPr>
          <w:rFonts w:eastAsia="Calibri" w:cstheme="minorHAnsi"/>
          <w:b/>
          <w:sz w:val="23"/>
          <w:szCs w:val="23"/>
        </w:rPr>
      </w:pPr>
      <w:bookmarkStart w:id="14" w:name="_Hlk36645562"/>
      <w:bookmarkStart w:id="15" w:name="_Hlk36739053"/>
      <w:r w:rsidRPr="00B12B47">
        <w:rPr>
          <w:rFonts w:eastAsia="Calibri" w:cstheme="minorHAnsi"/>
          <w:b/>
          <w:sz w:val="23"/>
          <w:szCs w:val="23"/>
        </w:rPr>
        <w:t xml:space="preserve">I am a </w:t>
      </w:r>
      <w:r w:rsidR="00DB139C">
        <w:rPr>
          <w:rFonts w:eastAsia="Calibri" w:cstheme="minorHAnsi"/>
          <w:b/>
          <w:sz w:val="23"/>
          <w:szCs w:val="23"/>
        </w:rPr>
        <w:t>3rd</w:t>
      </w:r>
      <w:r w:rsidRPr="00B12B47">
        <w:rPr>
          <w:rFonts w:eastAsia="Calibri" w:cstheme="minorHAnsi"/>
          <w:b/>
          <w:sz w:val="23"/>
          <w:szCs w:val="23"/>
        </w:rPr>
        <w:t xml:space="preserve"> year student who has completed all my course requirement and I live or want to live away from the university</w:t>
      </w:r>
      <w:r w:rsidR="005F712F">
        <w:rPr>
          <w:rFonts w:eastAsia="Calibri" w:cstheme="minorHAnsi"/>
          <w:b/>
          <w:sz w:val="23"/>
          <w:szCs w:val="23"/>
        </w:rPr>
        <w:t xml:space="preserve">. </w:t>
      </w:r>
    </w:p>
    <w:p w14:paraId="13D001E5" w14:textId="77777777" w:rsidR="009A19A0" w:rsidRDefault="009A19A0" w:rsidP="00695EF0">
      <w:pPr>
        <w:rPr>
          <w:rFonts w:eastAsia="Calibri" w:cstheme="minorHAnsi"/>
          <w:sz w:val="23"/>
          <w:szCs w:val="23"/>
        </w:rPr>
      </w:pPr>
      <w:r w:rsidRPr="00B12B47">
        <w:rPr>
          <w:rFonts w:eastAsia="Calibri" w:cstheme="minorHAnsi"/>
          <w:sz w:val="23"/>
          <w:szCs w:val="23"/>
        </w:rPr>
        <w:t xml:space="preserve">You </w:t>
      </w:r>
      <w:proofErr w:type="gramStart"/>
      <w:r w:rsidR="00655E21">
        <w:rPr>
          <w:rFonts w:eastAsia="Calibri" w:cstheme="minorHAnsi"/>
          <w:sz w:val="23"/>
          <w:szCs w:val="23"/>
        </w:rPr>
        <w:t>must</w:t>
      </w:r>
      <w:r w:rsidRPr="00B12B47">
        <w:rPr>
          <w:rFonts w:eastAsia="Calibri" w:cstheme="minorHAnsi"/>
          <w:sz w:val="23"/>
          <w:szCs w:val="23"/>
        </w:rPr>
        <w:t xml:space="preserve"> to</w:t>
      </w:r>
      <w:proofErr w:type="gramEnd"/>
      <w:r w:rsidRPr="00B12B47">
        <w:rPr>
          <w:rFonts w:eastAsia="Calibri" w:cstheme="minorHAnsi"/>
          <w:sz w:val="23"/>
          <w:szCs w:val="23"/>
        </w:rPr>
        <w:t xml:space="preserve"> complete the HEE questionnaire which is coming out to different professional groups over the next week and indicate your choice. If you chose to OPT IN, you will be given locations choices and can indicate where you wish to be a student employee. Nurses or Midwives in this situation will go into ‘extended placement’, AHP’s remain tbc.</w:t>
      </w:r>
    </w:p>
    <w:p w14:paraId="2DE55B60" w14:textId="77777777" w:rsidR="00DB139C" w:rsidRDefault="00DB139C" w:rsidP="00695EF0">
      <w:pPr>
        <w:rPr>
          <w:rFonts w:eastAsia="Calibri" w:cstheme="minorHAnsi"/>
          <w:sz w:val="23"/>
          <w:szCs w:val="23"/>
        </w:rPr>
      </w:pPr>
      <w:r>
        <w:rPr>
          <w:rFonts w:eastAsia="Calibri" w:cstheme="minorHAnsi"/>
          <w:sz w:val="23"/>
          <w:szCs w:val="23"/>
        </w:rPr>
        <w:t>You will need to keep in contact with the university, to enable all final registration checks to be completed, including the verification of total hours/weeks in your programme.</w:t>
      </w:r>
    </w:p>
    <w:p w14:paraId="52EF39A8" w14:textId="77777777" w:rsidR="006E155D" w:rsidRPr="00A6534E" w:rsidRDefault="006E155D" w:rsidP="006E155D">
      <w:pPr>
        <w:rPr>
          <w:rFonts w:eastAsia="Calibri" w:cstheme="minorHAnsi"/>
          <w:color w:val="FF0000"/>
          <w:sz w:val="23"/>
          <w:szCs w:val="23"/>
        </w:rPr>
      </w:pPr>
      <w:r>
        <w:rPr>
          <w:rFonts w:eastAsia="Calibri" w:cstheme="minorHAnsi"/>
          <w:sz w:val="23"/>
          <w:szCs w:val="23"/>
        </w:rPr>
        <w:t xml:space="preserve">PLEASE NOTE; The Government has strict guidance in place relating to ‘stay and home’ and essential travel </w:t>
      </w:r>
      <w:hyperlink r:id="rId23" w:anchor="travelling-in-the-uk" w:history="1">
        <w:r w:rsidRPr="006E155D">
          <w:rPr>
            <w:color w:val="0000FF"/>
            <w:u w:val="single"/>
          </w:rPr>
          <w:t>https://www.gov.uk/guidance/coronavirus-covid-19-uk-transport-and-travel-advice#travelling-in-the-uk</w:t>
        </w:r>
      </w:hyperlink>
      <w:r>
        <w:rPr>
          <w:rFonts w:eastAsia="Calibri" w:cstheme="minorHAnsi"/>
          <w:sz w:val="23"/>
          <w:szCs w:val="23"/>
        </w:rPr>
        <w:t xml:space="preserve"> which should be followed currently. </w:t>
      </w:r>
      <w:r w:rsidRPr="00A6534E">
        <w:rPr>
          <w:rFonts w:eastAsia="Calibri" w:cstheme="minorHAnsi"/>
          <w:color w:val="FF0000"/>
          <w:sz w:val="23"/>
          <w:szCs w:val="23"/>
        </w:rPr>
        <w:t xml:space="preserve">At this point this means if you have not already travelled </w:t>
      </w:r>
      <w:r>
        <w:rPr>
          <w:rFonts w:eastAsia="Calibri" w:cstheme="minorHAnsi"/>
          <w:color w:val="FF0000"/>
          <w:sz w:val="23"/>
          <w:szCs w:val="23"/>
        </w:rPr>
        <w:t xml:space="preserve">to your </w:t>
      </w:r>
      <w:r w:rsidRPr="00A6534E">
        <w:rPr>
          <w:rFonts w:eastAsia="Calibri" w:cstheme="minorHAnsi"/>
          <w:color w:val="FF0000"/>
          <w:sz w:val="23"/>
          <w:szCs w:val="23"/>
        </w:rPr>
        <w:t>home</w:t>
      </w:r>
      <w:r>
        <w:rPr>
          <w:rFonts w:eastAsia="Calibri" w:cstheme="minorHAnsi"/>
          <w:color w:val="FF0000"/>
          <w:sz w:val="23"/>
          <w:szCs w:val="23"/>
        </w:rPr>
        <w:t xml:space="preserve"> or to alternative accommodation</w:t>
      </w:r>
      <w:r w:rsidRPr="00A6534E">
        <w:rPr>
          <w:rFonts w:eastAsia="Calibri" w:cstheme="minorHAnsi"/>
          <w:color w:val="FF0000"/>
          <w:sz w:val="23"/>
          <w:szCs w:val="23"/>
        </w:rPr>
        <w:t>, you are unable to do so due to the increased risk of CV19 spread.</w:t>
      </w:r>
      <w:r w:rsidR="008A7DFE">
        <w:rPr>
          <w:rFonts w:eastAsia="Calibri" w:cstheme="minorHAnsi"/>
          <w:color w:val="FF0000"/>
          <w:sz w:val="23"/>
          <w:szCs w:val="23"/>
        </w:rPr>
        <w:t xml:space="preserve"> </w:t>
      </w:r>
    </w:p>
    <w:bookmarkEnd w:id="12"/>
    <w:bookmarkEnd w:id="14"/>
    <w:bookmarkEnd w:id="15"/>
    <w:p w14:paraId="3E83BC52" w14:textId="77777777" w:rsidR="00DF1AB3" w:rsidRPr="00B12B47" w:rsidRDefault="00DF1AB3" w:rsidP="00DF2B33">
      <w:pPr>
        <w:rPr>
          <w:rFonts w:eastAsia="Calibri" w:cstheme="minorHAnsi"/>
          <w:b/>
          <w:bCs/>
          <w:sz w:val="23"/>
          <w:szCs w:val="23"/>
        </w:rPr>
      </w:pPr>
      <w:r w:rsidRPr="00B12B47">
        <w:rPr>
          <w:rFonts w:eastAsia="Calibri" w:cstheme="minorHAnsi"/>
          <w:b/>
          <w:bCs/>
          <w:sz w:val="23"/>
          <w:szCs w:val="23"/>
        </w:rPr>
        <w:t>I am a 3</w:t>
      </w:r>
      <w:r w:rsidRPr="00B12B47">
        <w:rPr>
          <w:rFonts w:eastAsia="Calibri" w:cstheme="minorHAnsi"/>
          <w:b/>
          <w:bCs/>
          <w:sz w:val="23"/>
          <w:szCs w:val="23"/>
          <w:vertAlign w:val="superscript"/>
        </w:rPr>
        <w:t>rd</w:t>
      </w:r>
      <w:r w:rsidRPr="00B12B47">
        <w:rPr>
          <w:rFonts w:eastAsia="Calibri" w:cstheme="minorHAnsi"/>
          <w:b/>
          <w:bCs/>
          <w:sz w:val="23"/>
          <w:szCs w:val="23"/>
        </w:rPr>
        <w:t xml:space="preserve"> year student who</w:t>
      </w:r>
      <w:r w:rsidR="007B5481" w:rsidRPr="00B12B47">
        <w:rPr>
          <w:rFonts w:eastAsia="Calibri" w:cstheme="minorHAnsi"/>
          <w:b/>
          <w:bCs/>
          <w:sz w:val="23"/>
          <w:szCs w:val="23"/>
        </w:rPr>
        <w:t xml:space="preserve"> is scheduled to </w:t>
      </w:r>
      <w:r w:rsidR="0020448D" w:rsidRPr="00B12B47">
        <w:rPr>
          <w:rFonts w:eastAsia="Calibri" w:cstheme="minorHAnsi"/>
          <w:b/>
          <w:bCs/>
          <w:sz w:val="23"/>
          <w:szCs w:val="23"/>
        </w:rPr>
        <w:t xml:space="preserve">engage in </w:t>
      </w:r>
      <w:r w:rsidR="003460B6" w:rsidRPr="00B12B47">
        <w:rPr>
          <w:rFonts w:eastAsia="Calibri" w:cstheme="minorHAnsi"/>
          <w:b/>
          <w:bCs/>
          <w:sz w:val="23"/>
          <w:szCs w:val="23"/>
        </w:rPr>
        <w:t xml:space="preserve">placement in April / May – what does this mean to </w:t>
      </w:r>
      <w:r w:rsidR="000E2FE2" w:rsidRPr="00B12B47">
        <w:rPr>
          <w:rFonts w:eastAsia="Calibri" w:cstheme="minorHAnsi"/>
          <w:b/>
          <w:bCs/>
          <w:sz w:val="23"/>
          <w:szCs w:val="23"/>
        </w:rPr>
        <w:t>me?</w:t>
      </w:r>
      <w:r w:rsidR="00C55360" w:rsidRPr="00B12B47">
        <w:rPr>
          <w:rFonts w:eastAsia="Calibri" w:cstheme="minorHAnsi"/>
          <w:b/>
          <w:bCs/>
          <w:sz w:val="23"/>
          <w:szCs w:val="23"/>
        </w:rPr>
        <w:t xml:space="preserve"> </w:t>
      </w:r>
    </w:p>
    <w:p w14:paraId="5EDC6AE8" w14:textId="77777777" w:rsidR="00E53911" w:rsidRPr="00B12B47" w:rsidRDefault="008A7DFE" w:rsidP="000E2FE2">
      <w:pPr>
        <w:rPr>
          <w:rFonts w:eastAsia="Calibri" w:cstheme="minorHAnsi"/>
          <w:sz w:val="23"/>
          <w:szCs w:val="23"/>
        </w:rPr>
      </w:pPr>
      <w:r>
        <w:rPr>
          <w:rFonts w:eastAsia="Calibri" w:cstheme="minorHAnsi"/>
          <w:sz w:val="23"/>
          <w:szCs w:val="23"/>
        </w:rPr>
        <w:t>I</w:t>
      </w:r>
      <w:r w:rsidR="000E2FE2" w:rsidRPr="00B12B47">
        <w:rPr>
          <w:rFonts w:eastAsia="Calibri" w:cstheme="minorHAnsi"/>
          <w:sz w:val="23"/>
          <w:szCs w:val="23"/>
        </w:rPr>
        <w:t xml:space="preserve">f you have </w:t>
      </w:r>
      <w:r w:rsidR="00695EF0" w:rsidRPr="00B12B47">
        <w:rPr>
          <w:rFonts w:eastAsia="Calibri" w:cstheme="minorHAnsi"/>
          <w:sz w:val="23"/>
          <w:szCs w:val="23"/>
        </w:rPr>
        <w:t xml:space="preserve">indicated a </w:t>
      </w:r>
      <w:r w:rsidR="000E2FE2" w:rsidRPr="00B12B47">
        <w:rPr>
          <w:rFonts w:eastAsia="Calibri" w:cstheme="minorHAnsi"/>
          <w:sz w:val="23"/>
          <w:szCs w:val="23"/>
        </w:rPr>
        <w:t>cho</w:t>
      </w:r>
      <w:r w:rsidR="00695EF0" w:rsidRPr="00B12B47">
        <w:rPr>
          <w:rFonts w:eastAsia="Calibri" w:cstheme="minorHAnsi"/>
          <w:sz w:val="23"/>
          <w:szCs w:val="23"/>
        </w:rPr>
        <w:t xml:space="preserve">ice </w:t>
      </w:r>
      <w:r w:rsidR="000E2FE2" w:rsidRPr="00B12B47">
        <w:rPr>
          <w:rFonts w:eastAsia="Calibri" w:cstheme="minorHAnsi"/>
          <w:sz w:val="23"/>
          <w:szCs w:val="23"/>
        </w:rPr>
        <w:t xml:space="preserve">to OPT IN, </w:t>
      </w:r>
      <w:r>
        <w:rPr>
          <w:rFonts w:eastAsia="Calibri" w:cstheme="minorHAnsi"/>
          <w:sz w:val="23"/>
          <w:szCs w:val="23"/>
        </w:rPr>
        <w:t xml:space="preserve">and your choice is picked up by your designated NHS Trust, you </w:t>
      </w:r>
      <w:r w:rsidR="000E2FE2" w:rsidRPr="00B12B47">
        <w:rPr>
          <w:rFonts w:eastAsia="Calibri" w:cstheme="minorHAnsi"/>
          <w:sz w:val="23"/>
          <w:szCs w:val="23"/>
        </w:rPr>
        <w:t xml:space="preserve">will </w:t>
      </w:r>
      <w:r w:rsidR="0020448D" w:rsidRPr="00B12B47">
        <w:rPr>
          <w:rFonts w:eastAsia="Calibri" w:cstheme="minorHAnsi"/>
          <w:sz w:val="23"/>
          <w:szCs w:val="23"/>
        </w:rPr>
        <w:t xml:space="preserve">be able to commence </w:t>
      </w:r>
      <w:r w:rsidR="000E2FE2" w:rsidRPr="00B12B47">
        <w:rPr>
          <w:rFonts w:eastAsia="Calibri" w:cstheme="minorHAnsi"/>
          <w:sz w:val="23"/>
          <w:szCs w:val="23"/>
        </w:rPr>
        <w:t>your clinical practice</w:t>
      </w:r>
      <w:r w:rsidR="0020448D" w:rsidRPr="00B12B47">
        <w:rPr>
          <w:rFonts w:eastAsia="Calibri" w:cstheme="minorHAnsi"/>
          <w:sz w:val="23"/>
          <w:szCs w:val="23"/>
        </w:rPr>
        <w:t>.</w:t>
      </w:r>
      <w:r w:rsidR="000E2FE2" w:rsidRPr="00B12B47">
        <w:rPr>
          <w:rFonts w:eastAsia="Calibri" w:cstheme="minorHAnsi"/>
          <w:sz w:val="23"/>
          <w:szCs w:val="23"/>
        </w:rPr>
        <w:t xml:space="preserve"> </w:t>
      </w:r>
      <w:r>
        <w:rPr>
          <w:rFonts w:eastAsia="Calibri" w:cstheme="minorHAnsi"/>
          <w:sz w:val="23"/>
          <w:szCs w:val="23"/>
        </w:rPr>
        <w:t xml:space="preserve">This will be supported by direct contact with you </w:t>
      </w:r>
      <w:r w:rsidR="000E2FE2" w:rsidRPr="00B12B47">
        <w:rPr>
          <w:rFonts w:eastAsia="Calibri" w:cstheme="minorHAnsi"/>
          <w:sz w:val="23"/>
          <w:szCs w:val="23"/>
        </w:rPr>
        <w:t>from a local Trust representative to progress you from ‘student’ to ‘student employee status’</w:t>
      </w:r>
      <w:r w:rsidR="00AC74C6" w:rsidRPr="00B12B47">
        <w:rPr>
          <w:rFonts w:eastAsia="Calibri" w:cstheme="minorHAnsi"/>
          <w:sz w:val="23"/>
          <w:szCs w:val="23"/>
        </w:rPr>
        <w:t>.</w:t>
      </w:r>
    </w:p>
    <w:p w14:paraId="48FE2D4F" w14:textId="77777777" w:rsidR="000E2FE2" w:rsidRPr="00B12B47" w:rsidRDefault="00E53911" w:rsidP="000E2FE2">
      <w:pPr>
        <w:rPr>
          <w:rFonts w:eastAsia="Calibri" w:cstheme="minorHAnsi"/>
          <w:sz w:val="23"/>
          <w:szCs w:val="23"/>
        </w:rPr>
      </w:pPr>
      <w:r w:rsidRPr="00B12B47">
        <w:rPr>
          <w:rFonts w:eastAsia="Calibri" w:cstheme="minorHAnsi"/>
          <w:sz w:val="23"/>
          <w:szCs w:val="23"/>
        </w:rPr>
        <w:t xml:space="preserve">Please see the </w:t>
      </w:r>
      <w:r w:rsidRPr="00B12B47">
        <w:rPr>
          <w:rFonts w:eastAsia="Calibri" w:cstheme="minorHAnsi"/>
          <w:b/>
          <w:bCs/>
          <w:sz w:val="23"/>
          <w:szCs w:val="23"/>
        </w:rPr>
        <w:t>Student Employment Contracts, Protected Learning and General Expectations section</w:t>
      </w:r>
    </w:p>
    <w:p w14:paraId="5A1D002C" w14:textId="00034CED" w:rsidR="000E2FE2" w:rsidRDefault="000E2FE2" w:rsidP="000E2FE2">
      <w:pPr>
        <w:rPr>
          <w:rFonts w:eastAsia="Calibri" w:cstheme="minorHAnsi"/>
          <w:sz w:val="23"/>
          <w:szCs w:val="23"/>
        </w:rPr>
      </w:pPr>
      <w:r w:rsidRPr="00B12B47">
        <w:rPr>
          <w:rFonts w:eastAsia="Calibri" w:cstheme="minorHAnsi"/>
          <w:sz w:val="23"/>
          <w:szCs w:val="23"/>
        </w:rPr>
        <w:t>Your programme team will provide details of how we will support you shortly. All normal placement and programme reporting mechanisms will remain in place and must be used.</w:t>
      </w:r>
    </w:p>
    <w:p w14:paraId="259C74F9" w14:textId="460DBB59" w:rsidR="00073501" w:rsidRPr="003542D8" w:rsidRDefault="00073501" w:rsidP="00AF0F6C">
      <w:pPr>
        <w:rPr>
          <w:rFonts w:eastAsia="Calibri" w:cstheme="minorHAnsi"/>
          <w:b/>
          <w:bCs/>
          <w:sz w:val="23"/>
          <w:szCs w:val="23"/>
        </w:rPr>
      </w:pPr>
      <w:r w:rsidRPr="003542D8">
        <w:rPr>
          <w:rFonts w:eastAsia="Calibri" w:cstheme="minorHAnsi"/>
          <w:b/>
          <w:bCs/>
          <w:sz w:val="23"/>
          <w:szCs w:val="23"/>
        </w:rPr>
        <w:t>I am a final year Paramedic Student – what is happening to my placement</w:t>
      </w:r>
    </w:p>
    <w:p w14:paraId="7E4037E4" w14:textId="607ED377" w:rsidR="00073501" w:rsidRPr="003542D8" w:rsidRDefault="00A778CD" w:rsidP="00AF0F6C">
      <w:pPr>
        <w:rPr>
          <w:rFonts w:eastAsia="Calibri" w:cstheme="minorHAnsi"/>
          <w:sz w:val="23"/>
          <w:szCs w:val="23"/>
        </w:rPr>
      </w:pPr>
      <w:r>
        <w:rPr>
          <w:rFonts w:eastAsia="Calibri" w:cstheme="minorHAnsi"/>
          <w:sz w:val="23"/>
          <w:szCs w:val="23"/>
        </w:rPr>
        <w:t xml:space="preserve">In late April </w:t>
      </w:r>
      <w:r w:rsidR="00073501" w:rsidRPr="003542D8">
        <w:rPr>
          <w:rFonts w:eastAsia="Calibri" w:cstheme="minorHAnsi"/>
          <w:sz w:val="23"/>
          <w:szCs w:val="23"/>
        </w:rPr>
        <w:t>students who h</w:t>
      </w:r>
      <w:r w:rsidR="0090304C" w:rsidRPr="003542D8">
        <w:rPr>
          <w:rFonts w:eastAsia="Calibri" w:cstheme="minorHAnsi"/>
          <w:sz w:val="23"/>
          <w:szCs w:val="23"/>
        </w:rPr>
        <w:t>old</w:t>
      </w:r>
      <w:r w:rsidR="00073501" w:rsidRPr="003542D8">
        <w:rPr>
          <w:rFonts w:eastAsia="Calibri" w:cstheme="minorHAnsi"/>
          <w:sz w:val="23"/>
          <w:szCs w:val="23"/>
        </w:rPr>
        <w:t xml:space="preserve"> a C1 Driving License were offered the opportunity to take a direct employment option with SECAM. </w:t>
      </w:r>
      <w:r w:rsidR="00272974" w:rsidRPr="003542D8">
        <w:rPr>
          <w:rFonts w:eastAsia="Calibri" w:cstheme="minorHAnsi"/>
          <w:sz w:val="23"/>
          <w:szCs w:val="23"/>
        </w:rPr>
        <w:t xml:space="preserve">The email made it clear to you that </w:t>
      </w:r>
      <w:r w:rsidR="00073501" w:rsidRPr="003542D8">
        <w:rPr>
          <w:rFonts w:eastAsia="Calibri" w:cstheme="minorHAnsi"/>
          <w:sz w:val="23"/>
          <w:szCs w:val="23"/>
        </w:rPr>
        <w:t>THIS IS OUTSIDE OF YOUR PROGRAMME</w:t>
      </w:r>
      <w:r w:rsidR="00272974" w:rsidRPr="003542D8">
        <w:rPr>
          <w:rFonts w:eastAsia="Calibri" w:cstheme="minorHAnsi"/>
          <w:sz w:val="23"/>
          <w:szCs w:val="23"/>
        </w:rPr>
        <w:t>. It</w:t>
      </w:r>
      <w:r w:rsidR="00073501" w:rsidRPr="003542D8">
        <w:rPr>
          <w:rFonts w:eastAsia="Calibri" w:cstheme="minorHAnsi"/>
          <w:sz w:val="23"/>
          <w:szCs w:val="23"/>
        </w:rPr>
        <w:t xml:space="preserve"> is highly unlikely </w:t>
      </w:r>
      <w:r w:rsidR="00272974" w:rsidRPr="003542D8">
        <w:rPr>
          <w:rFonts w:eastAsia="Calibri" w:cstheme="minorHAnsi"/>
          <w:sz w:val="23"/>
          <w:szCs w:val="23"/>
        </w:rPr>
        <w:t xml:space="preserve">that this work </w:t>
      </w:r>
      <w:r w:rsidR="00073501" w:rsidRPr="003542D8">
        <w:rPr>
          <w:rFonts w:eastAsia="Calibri" w:cstheme="minorHAnsi"/>
          <w:sz w:val="23"/>
          <w:szCs w:val="23"/>
        </w:rPr>
        <w:t>can be considered as part of your placement hours.</w:t>
      </w:r>
    </w:p>
    <w:p w14:paraId="00AD11F4" w14:textId="55812299" w:rsidR="00272974" w:rsidRPr="003542D8" w:rsidRDefault="00073501" w:rsidP="00073501">
      <w:pPr>
        <w:rPr>
          <w:rFonts w:eastAsia="Calibri" w:cstheme="minorHAnsi"/>
          <w:sz w:val="23"/>
          <w:szCs w:val="23"/>
        </w:rPr>
      </w:pPr>
      <w:r w:rsidRPr="003542D8">
        <w:rPr>
          <w:rFonts w:eastAsia="Calibri" w:cstheme="minorHAnsi"/>
          <w:sz w:val="23"/>
          <w:szCs w:val="23"/>
        </w:rPr>
        <w:t xml:space="preserve">We have had </w:t>
      </w:r>
      <w:r w:rsidR="00A778CD">
        <w:rPr>
          <w:rFonts w:eastAsia="Calibri" w:cstheme="minorHAnsi"/>
          <w:sz w:val="23"/>
          <w:szCs w:val="23"/>
        </w:rPr>
        <w:t>5</w:t>
      </w:r>
      <w:r w:rsidRPr="003542D8">
        <w:rPr>
          <w:rFonts w:eastAsia="Calibri" w:cstheme="minorHAnsi"/>
          <w:sz w:val="23"/>
          <w:szCs w:val="23"/>
        </w:rPr>
        <w:t xml:space="preserve"> meetings with SECAM colleagues and are </w:t>
      </w:r>
      <w:r w:rsidR="00272974" w:rsidRPr="003542D8">
        <w:rPr>
          <w:rFonts w:eastAsia="Calibri" w:cstheme="minorHAnsi"/>
          <w:sz w:val="23"/>
          <w:szCs w:val="23"/>
        </w:rPr>
        <w:t xml:space="preserve">working hard to </w:t>
      </w:r>
      <w:r w:rsidR="00B016EC" w:rsidRPr="003542D8">
        <w:rPr>
          <w:rFonts w:eastAsia="Calibri" w:cstheme="minorHAnsi"/>
          <w:sz w:val="23"/>
          <w:szCs w:val="23"/>
        </w:rPr>
        <w:t xml:space="preserve">share information about </w:t>
      </w:r>
      <w:r w:rsidRPr="003542D8">
        <w:rPr>
          <w:rFonts w:eastAsia="Calibri" w:cstheme="minorHAnsi"/>
          <w:sz w:val="23"/>
          <w:szCs w:val="23"/>
        </w:rPr>
        <w:t>how students can be utilized. Alongside this we have been negotiating with other stakeholders</w:t>
      </w:r>
      <w:r w:rsidR="00272974" w:rsidRPr="003542D8">
        <w:rPr>
          <w:rFonts w:eastAsia="Calibri" w:cstheme="minorHAnsi"/>
          <w:sz w:val="23"/>
          <w:szCs w:val="23"/>
        </w:rPr>
        <w:t xml:space="preserve"> to find alternatives to ambulance service</w:t>
      </w:r>
      <w:r w:rsidR="0090304C" w:rsidRPr="003542D8">
        <w:rPr>
          <w:rFonts w:eastAsia="Calibri" w:cstheme="minorHAnsi"/>
          <w:sz w:val="23"/>
          <w:szCs w:val="23"/>
        </w:rPr>
        <w:t xml:space="preserve"> placements, which will enable you to meet the programme requirements</w:t>
      </w:r>
      <w:r w:rsidR="008643E6" w:rsidRPr="003542D8">
        <w:rPr>
          <w:rFonts w:eastAsia="Calibri" w:cstheme="minorHAnsi"/>
          <w:sz w:val="23"/>
          <w:szCs w:val="23"/>
        </w:rPr>
        <w:t>, complete your programme</w:t>
      </w:r>
      <w:r w:rsidR="0090304C" w:rsidRPr="003542D8">
        <w:rPr>
          <w:rFonts w:eastAsia="Calibri" w:cstheme="minorHAnsi"/>
          <w:sz w:val="23"/>
          <w:szCs w:val="23"/>
        </w:rPr>
        <w:t xml:space="preserve"> and register</w:t>
      </w:r>
      <w:r w:rsidR="00272974" w:rsidRPr="003542D8">
        <w:rPr>
          <w:rFonts w:eastAsia="Calibri" w:cstheme="minorHAnsi"/>
          <w:sz w:val="23"/>
          <w:szCs w:val="23"/>
        </w:rPr>
        <w:t xml:space="preserve">. </w:t>
      </w:r>
    </w:p>
    <w:p w14:paraId="0A967551" w14:textId="0C13BEBA" w:rsidR="008643E6" w:rsidRPr="003542D8" w:rsidRDefault="00A778CD" w:rsidP="00AF0F6C">
      <w:pPr>
        <w:rPr>
          <w:rFonts w:eastAsia="Calibri" w:cstheme="minorHAnsi"/>
          <w:sz w:val="23"/>
          <w:szCs w:val="23"/>
        </w:rPr>
      </w:pPr>
      <w:r>
        <w:rPr>
          <w:rFonts w:eastAsia="Calibri" w:cstheme="minorHAnsi"/>
          <w:sz w:val="23"/>
          <w:szCs w:val="23"/>
        </w:rPr>
        <w:t>W</w:t>
      </w:r>
      <w:r w:rsidR="00272974" w:rsidRPr="003542D8">
        <w:rPr>
          <w:rFonts w:eastAsia="Calibri" w:cstheme="minorHAnsi"/>
          <w:sz w:val="23"/>
          <w:szCs w:val="23"/>
        </w:rPr>
        <w:t xml:space="preserve">e can </w:t>
      </w:r>
      <w:r>
        <w:rPr>
          <w:rFonts w:eastAsia="Calibri" w:cstheme="minorHAnsi"/>
          <w:sz w:val="23"/>
          <w:szCs w:val="23"/>
        </w:rPr>
        <w:t xml:space="preserve">now </w:t>
      </w:r>
      <w:r w:rsidR="00272974" w:rsidRPr="003542D8">
        <w:rPr>
          <w:rFonts w:eastAsia="Calibri" w:cstheme="minorHAnsi"/>
          <w:sz w:val="23"/>
          <w:szCs w:val="23"/>
        </w:rPr>
        <w:t xml:space="preserve">share that there </w:t>
      </w:r>
      <w:r w:rsidR="00073501" w:rsidRPr="003542D8">
        <w:rPr>
          <w:rFonts w:eastAsia="Calibri" w:cstheme="minorHAnsi"/>
          <w:sz w:val="23"/>
          <w:szCs w:val="23"/>
        </w:rPr>
        <w:t xml:space="preserve">will be </w:t>
      </w:r>
      <w:proofErr w:type="gramStart"/>
      <w:r w:rsidR="00073501" w:rsidRPr="003542D8">
        <w:rPr>
          <w:rFonts w:eastAsia="Calibri" w:cstheme="minorHAnsi"/>
          <w:sz w:val="23"/>
          <w:szCs w:val="23"/>
        </w:rPr>
        <w:t>a number of</w:t>
      </w:r>
      <w:proofErr w:type="gramEnd"/>
      <w:r w:rsidR="00073501" w:rsidRPr="003542D8">
        <w:rPr>
          <w:rFonts w:eastAsia="Calibri" w:cstheme="minorHAnsi"/>
          <w:sz w:val="23"/>
          <w:szCs w:val="23"/>
        </w:rPr>
        <w:t xml:space="preserve"> opportunities</w:t>
      </w:r>
      <w:r w:rsidR="00272974" w:rsidRPr="003542D8">
        <w:rPr>
          <w:rFonts w:eastAsia="Calibri" w:cstheme="minorHAnsi"/>
          <w:sz w:val="23"/>
          <w:szCs w:val="23"/>
        </w:rPr>
        <w:t xml:space="preserve">. We will prioritizing final year </w:t>
      </w:r>
      <w:r w:rsidR="00073501" w:rsidRPr="003542D8">
        <w:rPr>
          <w:rFonts w:eastAsia="Calibri" w:cstheme="minorHAnsi"/>
          <w:sz w:val="23"/>
          <w:szCs w:val="23"/>
        </w:rPr>
        <w:t xml:space="preserve">students who have not completed their competencies or placement hours requirements. These </w:t>
      </w:r>
      <w:r w:rsidR="00272974" w:rsidRPr="003542D8">
        <w:rPr>
          <w:rFonts w:eastAsia="Calibri" w:cstheme="minorHAnsi"/>
          <w:sz w:val="23"/>
          <w:szCs w:val="23"/>
        </w:rPr>
        <w:t xml:space="preserve">placements </w:t>
      </w:r>
      <w:r w:rsidR="00073501" w:rsidRPr="003542D8">
        <w:rPr>
          <w:rFonts w:eastAsia="Calibri" w:cstheme="minorHAnsi"/>
          <w:sz w:val="23"/>
          <w:szCs w:val="23"/>
        </w:rPr>
        <w:t xml:space="preserve">will be </w:t>
      </w:r>
      <w:proofErr w:type="gramStart"/>
      <w:r w:rsidR="00073501" w:rsidRPr="003542D8">
        <w:rPr>
          <w:rFonts w:eastAsia="Calibri" w:cstheme="minorHAnsi"/>
          <w:sz w:val="23"/>
          <w:szCs w:val="23"/>
        </w:rPr>
        <w:t>in</w:t>
      </w:r>
      <w:r w:rsidR="008643E6" w:rsidRPr="003542D8">
        <w:rPr>
          <w:rFonts w:eastAsia="Calibri" w:cstheme="minorHAnsi"/>
          <w:sz w:val="23"/>
          <w:szCs w:val="23"/>
        </w:rPr>
        <w:t>;</w:t>
      </w:r>
      <w:proofErr w:type="gramEnd"/>
    </w:p>
    <w:p w14:paraId="491F5654" w14:textId="0FEACF2D" w:rsidR="008643E6" w:rsidRPr="003542D8" w:rsidRDefault="00073501" w:rsidP="008643E6">
      <w:pPr>
        <w:pStyle w:val="ListParagraph"/>
        <w:numPr>
          <w:ilvl w:val="0"/>
          <w:numId w:val="18"/>
        </w:numPr>
        <w:rPr>
          <w:rFonts w:eastAsia="Calibri" w:cstheme="minorHAnsi"/>
          <w:b/>
          <w:bCs/>
          <w:sz w:val="23"/>
          <w:szCs w:val="23"/>
        </w:rPr>
      </w:pPr>
      <w:r w:rsidRPr="003542D8">
        <w:rPr>
          <w:rFonts w:eastAsia="Calibri" w:cstheme="minorHAnsi"/>
          <w:sz w:val="23"/>
          <w:szCs w:val="23"/>
        </w:rPr>
        <w:t xml:space="preserve"> East Kent in our Urgent treatment </w:t>
      </w:r>
      <w:r w:rsidR="00457248" w:rsidRPr="003542D8">
        <w:rPr>
          <w:rFonts w:eastAsia="Calibri" w:cstheme="minorHAnsi"/>
          <w:sz w:val="23"/>
          <w:szCs w:val="23"/>
        </w:rPr>
        <w:t>Centre’s</w:t>
      </w:r>
      <w:r w:rsidRPr="003542D8">
        <w:rPr>
          <w:rFonts w:eastAsia="Calibri" w:cstheme="minorHAnsi"/>
          <w:sz w:val="23"/>
          <w:szCs w:val="23"/>
        </w:rPr>
        <w:t xml:space="preserve"> and ART,</w:t>
      </w:r>
    </w:p>
    <w:p w14:paraId="523FB8CE" w14:textId="77777777" w:rsidR="008643E6" w:rsidRPr="003542D8" w:rsidRDefault="00073501" w:rsidP="008643E6">
      <w:pPr>
        <w:pStyle w:val="ListParagraph"/>
        <w:numPr>
          <w:ilvl w:val="0"/>
          <w:numId w:val="18"/>
        </w:numPr>
        <w:rPr>
          <w:rFonts w:eastAsia="Calibri" w:cstheme="minorHAnsi"/>
          <w:b/>
          <w:bCs/>
          <w:sz w:val="23"/>
          <w:szCs w:val="23"/>
        </w:rPr>
      </w:pPr>
      <w:r w:rsidRPr="003542D8">
        <w:rPr>
          <w:rFonts w:eastAsia="Calibri" w:cstheme="minorHAnsi"/>
          <w:sz w:val="23"/>
          <w:szCs w:val="23"/>
        </w:rPr>
        <w:t xml:space="preserve"> West Kent in Minor Injury Units’ and Rapid response Teams.  </w:t>
      </w:r>
    </w:p>
    <w:p w14:paraId="71A1A8B9" w14:textId="54AF3D41" w:rsidR="008643E6" w:rsidRPr="003542D8" w:rsidRDefault="008643E6" w:rsidP="008643E6">
      <w:pPr>
        <w:pStyle w:val="ListParagraph"/>
        <w:numPr>
          <w:ilvl w:val="0"/>
          <w:numId w:val="18"/>
        </w:numPr>
        <w:rPr>
          <w:rFonts w:eastAsia="Calibri" w:cstheme="minorHAnsi"/>
          <w:b/>
          <w:bCs/>
          <w:sz w:val="23"/>
          <w:szCs w:val="23"/>
        </w:rPr>
      </w:pPr>
      <w:r w:rsidRPr="003542D8">
        <w:rPr>
          <w:rFonts w:eastAsia="Calibri" w:cstheme="minorHAnsi"/>
          <w:sz w:val="23"/>
          <w:szCs w:val="23"/>
        </w:rPr>
        <w:t xml:space="preserve">There may also be some limited opportunities in </w:t>
      </w:r>
      <w:r w:rsidR="00B016EC" w:rsidRPr="003542D8">
        <w:rPr>
          <w:rFonts w:eastAsia="Calibri" w:cstheme="minorHAnsi"/>
          <w:sz w:val="23"/>
          <w:szCs w:val="23"/>
        </w:rPr>
        <w:t xml:space="preserve">some </w:t>
      </w:r>
      <w:r w:rsidRPr="003542D8">
        <w:rPr>
          <w:rFonts w:eastAsia="Calibri" w:cstheme="minorHAnsi"/>
          <w:sz w:val="23"/>
          <w:szCs w:val="23"/>
        </w:rPr>
        <w:t xml:space="preserve">Trust </w:t>
      </w:r>
      <w:r w:rsidR="00B016EC" w:rsidRPr="003542D8">
        <w:rPr>
          <w:rFonts w:eastAsia="Calibri" w:cstheme="minorHAnsi"/>
          <w:sz w:val="23"/>
          <w:szCs w:val="23"/>
        </w:rPr>
        <w:t>critical and acute care services</w:t>
      </w:r>
      <w:r w:rsidRPr="003542D8">
        <w:rPr>
          <w:rFonts w:eastAsia="Calibri" w:cstheme="minorHAnsi"/>
          <w:sz w:val="23"/>
          <w:szCs w:val="23"/>
        </w:rPr>
        <w:t xml:space="preserve"> – TBC.</w:t>
      </w:r>
    </w:p>
    <w:p w14:paraId="61D2C501" w14:textId="1C47321A" w:rsidR="00073501" w:rsidRDefault="00073501" w:rsidP="008643E6">
      <w:pPr>
        <w:rPr>
          <w:rFonts w:eastAsia="Calibri" w:cstheme="minorHAnsi"/>
          <w:sz w:val="23"/>
          <w:szCs w:val="23"/>
        </w:rPr>
      </w:pPr>
      <w:r w:rsidRPr="003542D8">
        <w:rPr>
          <w:rFonts w:eastAsia="Calibri" w:cstheme="minorHAnsi"/>
          <w:sz w:val="23"/>
          <w:szCs w:val="23"/>
        </w:rPr>
        <w:t>The number of places available will be confirmed shortly</w:t>
      </w:r>
      <w:r w:rsidR="00272974" w:rsidRPr="003542D8">
        <w:rPr>
          <w:rFonts w:eastAsia="Calibri" w:cstheme="minorHAnsi"/>
          <w:sz w:val="23"/>
          <w:szCs w:val="23"/>
        </w:rPr>
        <w:t xml:space="preserve"> and your Programme Team will share the locations, to enable you </w:t>
      </w:r>
      <w:r w:rsidR="008643E6" w:rsidRPr="003542D8">
        <w:rPr>
          <w:rFonts w:eastAsia="Calibri" w:cstheme="minorHAnsi"/>
          <w:sz w:val="23"/>
          <w:szCs w:val="23"/>
        </w:rPr>
        <w:t xml:space="preserve">alter your HEE OPT IN DATA should you choose to, and </w:t>
      </w:r>
      <w:r w:rsidR="00272974" w:rsidRPr="003542D8">
        <w:rPr>
          <w:rFonts w:eastAsia="Calibri" w:cstheme="minorHAnsi"/>
          <w:sz w:val="23"/>
          <w:szCs w:val="23"/>
        </w:rPr>
        <w:t>to be employed where this is practicable for your individual circumstances</w:t>
      </w:r>
      <w:r w:rsidRPr="003542D8">
        <w:rPr>
          <w:rFonts w:eastAsia="Calibri" w:cstheme="minorHAnsi"/>
          <w:sz w:val="23"/>
          <w:szCs w:val="23"/>
        </w:rPr>
        <w:t>.</w:t>
      </w:r>
      <w:r w:rsidR="00CB14F4">
        <w:rPr>
          <w:rFonts w:eastAsia="Calibri" w:cstheme="minorHAnsi"/>
          <w:sz w:val="23"/>
          <w:szCs w:val="23"/>
        </w:rPr>
        <w:t xml:space="preserve"> </w:t>
      </w:r>
    </w:p>
    <w:p w14:paraId="52E8E5B6" w14:textId="77777777" w:rsidR="00261730" w:rsidRPr="000D3A31" w:rsidRDefault="00CB14F4" w:rsidP="008643E6">
      <w:pPr>
        <w:rPr>
          <w:rFonts w:eastAsia="Calibri" w:cstheme="minorHAnsi"/>
          <w:sz w:val="23"/>
          <w:szCs w:val="23"/>
        </w:rPr>
      </w:pPr>
      <w:r w:rsidRPr="000D3A31">
        <w:rPr>
          <w:rFonts w:eastAsia="Calibri" w:cstheme="minorHAnsi"/>
          <w:sz w:val="23"/>
          <w:szCs w:val="23"/>
        </w:rPr>
        <w:t>We are also working directly with SECAM to arrange access to the SIM</w:t>
      </w:r>
      <w:r w:rsidR="00AC3380" w:rsidRPr="000D3A31">
        <w:rPr>
          <w:rFonts w:eastAsia="Calibri" w:cstheme="minorHAnsi"/>
          <w:sz w:val="23"/>
          <w:szCs w:val="23"/>
        </w:rPr>
        <w:t>-</w:t>
      </w:r>
      <w:proofErr w:type="spellStart"/>
      <w:r w:rsidR="00AC3380" w:rsidRPr="000D3A31">
        <w:rPr>
          <w:rFonts w:eastAsia="Calibri" w:cstheme="minorHAnsi"/>
          <w:sz w:val="23"/>
          <w:szCs w:val="23"/>
        </w:rPr>
        <w:t>b</w:t>
      </w:r>
      <w:r w:rsidRPr="000D3A31">
        <w:rPr>
          <w:rFonts w:eastAsia="Calibri" w:cstheme="minorHAnsi"/>
          <w:sz w:val="23"/>
          <w:szCs w:val="23"/>
        </w:rPr>
        <w:t>ulance</w:t>
      </w:r>
      <w:proofErr w:type="spellEnd"/>
      <w:r w:rsidR="00AC3380" w:rsidRPr="000D3A31">
        <w:rPr>
          <w:rFonts w:eastAsia="Calibri" w:cstheme="minorHAnsi"/>
          <w:sz w:val="23"/>
          <w:szCs w:val="23"/>
        </w:rPr>
        <w:t xml:space="preserve">, to enable final competencies to be assessed. </w:t>
      </w:r>
    </w:p>
    <w:p w14:paraId="7259C70A" w14:textId="55E99BAD" w:rsidR="00CB14F4" w:rsidRPr="003542D8" w:rsidRDefault="00261730" w:rsidP="008643E6">
      <w:pPr>
        <w:rPr>
          <w:rFonts w:eastAsia="Calibri" w:cstheme="minorHAnsi"/>
          <w:sz w:val="23"/>
          <w:szCs w:val="23"/>
        </w:rPr>
      </w:pPr>
      <w:r w:rsidRPr="000D3A31">
        <w:rPr>
          <w:rFonts w:eastAsia="Calibri" w:cstheme="minorHAnsi"/>
          <w:sz w:val="23"/>
          <w:szCs w:val="23"/>
        </w:rPr>
        <w:t xml:space="preserve">We will be </w:t>
      </w:r>
      <w:r w:rsidR="00AC3380" w:rsidRPr="000D3A31">
        <w:rPr>
          <w:rFonts w:eastAsia="Calibri" w:cstheme="minorHAnsi"/>
          <w:sz w:val="23"/>
          <w:szCs w:val="23"/>
        </w:rPr>
        <w:t>opening of</w:t>
      </w:r>
      <w:r w:rsidR="00A41F2A" w:rsidRPr="000D3A31">
        <w:rPr>
          <w:rFonts w:eastAsia="Calibri" w:cstheme="minorHAnsi"/>
          <w:sz w:val="23"/>
          <w:szCs w:val="23"/>
        </w:rPr>
        <w:t xml:space="preserve"> university</w:t>
      </w:r>
      <w:r w:rsidR="00AC3380" w:rsidRPr="000D3A31">
        <w:rPr>
          <w:rFonts w:eastAsia="Calibri" w:cstheme="minorHAnsi"/>
          <w:sz w:val="23"/>
          <w:szCs w:val="23"/>
        </w:rPr>
        <w:t xml:space="preserve"> facil</w:t>
      </w:r>
      <w:r w:rsidR="00A41F2A" w:rsidRPr="000D3A31">
        <w:rPr>
          <w:rFonts w:eastAsia="Calibri" w:cstheme="minorHAnsi"/>
          <w:sz w:val="23"/>
          <w:szCs w:val="23"/>
        </w:rPr>
        <w:t>i</w:t>
      </w:r>
      <w:r w:rsidR="00AC3380" w:rsidRPr="000D3A31">
        <w:rPr>
          <w:rFonts w:eastAsia="Calibri" w:cstheme="minorHAnsi"/>
          <w:sz w:val="23"/>
          <w:szCs w:val="23"/>
        </w:rPr>
        <w:t xml:space="preserve">ties </w:t>
      </w:r>
      <w:r w:rsidR="00A41F2A" w:rsidRPr="000D3A31">
        <w:rPr>
          <w:rFonts w:eastAsia="Calibri" w:cstheme="minorHAnsi"/>
          <w:sz w:val="23"/>
          <w:szCs w:val="23"/>
        </w:rPr>
        <w:t xml:space="preserve">at the Medway Campus, </w:t>
      </w:r>
      <w:r w:rsidRPr="000D3A31">
        <w:rPr>
          <w:rFonts w:eastAsia="Calibri" w:cstheme="minorHAnsi"/>
          <w:sz w:val="23"/>
          <w:szCs w:val="23"/>
        </w:rPr>
        <w:t xml:space="preserve">specifically for this purpose. The arrangements are being </w:t>
      </w:r>
      <w:r w:rsidR="00A41F2A" w:rsidRPr="000D3A31">
        <w:rPr>
          <w:rFonts w:eastAsia="Calibri" w:cstheme="minorHAnsi"/>
          <w:sz w:val="23"/>
          <w:szCs w:val="23"/>
        </w:rPr>
        <w:t>considered currently by a wider strategic group within the university, to ensure your safety is maintained.</w:t>
      </w:r>
    </w:p>
    <w:p w14:paraId="33C2377D" w14:textId="77777777" w:rsidR="003542D8" w:rsidRDefault="00DD5ECC" w:rsidP="008643E6">
      <w:pPr>
        <w:rPr>
          <w:rFonts w:eastAsia="Calibri" w:cstheme="minorHAnsi"/>
          <w:b/>
          <w:bCs/>
          <w:sz w:val="23"/>
          <w:szCs w:val="23"/>
        </w:rPr>
      </w:pPr>
      <w:r w:rsidRPr="003542D8">
        <w:rPr>
          <w:rFonts w:eastAsia="Calibri" w:cstheme="minorHAnsi"/>
          <w:b/>
          <w:bCs/>
          <w:sz w:val="23"/>
          <w:szCs w:val="23"/>
        </w:rPr>
        <w:t xml:space="preserve">I am a second year Paramedic student – what is happening to my placement? </w:t>
      </w:r>
    </w:p>
    <w:p w14:paraId="6DDCA4AE" w14:textId="287F3934" w:rsidR="008643E6" w:rsidRPr="008643E6" w:rsidRDefault="002446B7" w:rsidP="008643E6">
      <w:pPr>
        <w:rPr>
          <w:rFonts w:eastAsia="Calibri" w:cstheme="minorHAnsi"/>
          <w:b/>
          <w:bCs/>
          <w:sz w:val="23"/>
          <w:szCs w:val="23"/>
        </w:rPr>
      </w:pPr>
      <w:r w:rsidRPr="003542D8">
        <w:rPr>
          <w:rFonts w:eastAsia="Calibri" w:cstheme="minorHAnsi"/>
          <w:sz w:val="23"/>
          <w:szCs w:val="23"/>
        </w:rPr>
        <w:t xml:space="preserve">If </w:t>
      </w:r>
      <w:r w:rsidR="00457248" w:rsidRPr="003542D8">
        <w:rPr>
          <w:rFonts w:eastAsia="Calibri" w:cstheme="minorHAnsi"/>
          <w:sz w:val="23"/>
          <w:szCs w:val="23"/>
        </w:rPr>
        <w:t xml:space="preserve">opportunities </w:t>
      </w:r>
      <w:r w:rsidRPr="003542D8">
        <w:rPr>
          <w:rFonts w:eastAsia="Calibri" w:cstheme="minorHAnsi"/>
          <w:sz w:val="23"/>
          <w:szCs w:val="23"/>
        </w:rPr>
        <w:t xml:space="preserve">remain after the </w:t>
      </w:r>
      <w:r w:rsidR="00DD5ECC" w:rsidRPr="003542D8">
        <w:rPr>
          <w:rFonts w:eastAsia="Calibri" w:cstheme="minorHAnsi"/>
          <w:sz w:val="23"/>
          <w:szCs w:val="23"/>
        </w:rPr>
        <w:t xml:space="preserve">final </w:t>
      </w:r>
      <w:r w:rsidRPr="003542D8">
        <w:rPr>
          <w:rFonts w:eastAsia="Calibri" w:cstheme="minorHAnsi"/>
          <w:sz w:val="23"/>
          <w:szCs w:val="23"/>
        </w:rPr>
        <w:t>years are place</w:t>
      </w:r>
      <w:r w:rsidR="00DD5ECC" w:rsidRPr="003542D8">
        <w:rPr>
          <w:rFonts w:eastAsia="Calibri" w:cstheme="minorHAnsi"/>
          <w:sz w:val="23"/>
          <w:szCs w:val="23"/>
        </w:rPr>
        <w:t>d (as above)</w:t>
      </w:r>
      <w:r w:rsidRPr="003542D8">
        <w:rPr>
          <w:rFonts w:eastAsia="Calibri" w:cstheme="minorHAnsi"/>
          <w:sz w:val="23"/>
          <w:szCs w:val="23"/>
        </w:rPr>
        <w:t xml:space="preserve">, we will seek to </w:t>
      </w:r>
      <w:r w:rsidR="00DD5ECC" w:rsidRPr="003542D8">
        <w:rPr>
          <w:rFonts w:eastAsia="Calibri" w:cstheme="minorHAnsi"/>
          <w:sz w:val="23"/>
          <w:szCs w:val="23"/>
        </w:rPr>
        <w:t xml:space="preserve">put you forward for </w:t>
      </w:r>
      <w:r w:rsidRPr="003542D8">
        <w:rPr>
          <w:rFonts w:eastAsia="Calibri" w:cstheme="minorHAnsi"/>
          <w:sz w:val="23"/>
          <w:szCs w:val="23"/>
        </w:rPr>
        <w:t>these opportunities. Therefore, your programme team will also be requesting that your data is updated to reflect th</w:t>
      </w:r>
      <w:r w:rsidR="00DD5ECC" w:rsidRPr="003542D8">
        <w:rPr>
          <w:rFonts w:eastAsia="Calibri" w:cstheme="minorHAnsi"/>
          <w:sz w:val="23"/>
          <w:szCs w:val="23"/>
        </w:rPr>
        <w:t xml:space="preserve">ese additional </w:t>
      </w:r>
      <w:r w:rsidRPr="003542D8">
        <w:rPr>
          <w:rFonts w:eastAsia="Calibri" w:cstheme="minorHAnsi"/>
          <w:sz w:val="23"/>
          <w:szCs w:val="23"/>
        </w:rPr>
        <w:t>choice</w:t>
      </w:r>
      <w:r w:rsidR="00DD5ECC" w:rsidRPr="003542D8">
        <w:rPr>
          <w:rFonts w:eastAsia="Calibri" w:cstheme="minorHAnsi"/>
          <w:sz w:val="23"/>
          <w:szCs w:val="23"/>
        </w:rPr>
        <w:t>s</w:t>
      </w:r>
      <w:proofErr w:type="gramStart"/>
      <w:r w:rsidRPr="003542D8">
        <w:rPr>
          <w:rFonts w:eastAsia="Calibri" w:cstheme="minorHAnsi"/>
          <w:sz w:val="23"/>
          <w:szCs w:val="23"/>
        </w:rPr>
        <w:t xml:space="preserve">. </w:t>
      </w:r>
      <w:r w:rsidR="008643E6" w:rsidRPr="003542D8">
        <w:rPr>
          <w:rFonts w:eastAsia="Calibri" w:cstheme="minorHAnsi"/>
          <w:sz w:val="23"/>
          <w:szCs w:val="23"/>
        </w:rPr>
        <w:t>.</w:t>
      </w:r>
      <w:proofErr w:type="gramEnd"/>
    </w:p>
    <w:p w14:paraId="44A6A7F0" w14:textId="77777777" w:rsidR="00FB54A4" w:rsidRPr="00B12B47" w:rsidRDefault="00FB54A4" w:rsidP="00AF0F6C">
      <w:pPr>
        <w:rPr>
          <w:rFonts w:eastAsia="Calibri" w:cstheme="minorHAnsi"/>
          <w:b/>
          <w:bCs/>
          <w:sz w:val="23"/>
          <w:szCs w:val="23"/>
        </w:rPr>
      </w:pPr>
      <w:r w:rsidRPr="00B12B47">
        <w:rPr>
          <w:rFonts w:eastAsia="Calibri" w:cstheme="minorHAnsi"/>
          <w:b/>
          <w:bCs/>
          <w:sz w:val="23"/>
          <w:szCs w:val="23"/>
        </w:rPr>
        <w:t xml:space="preserve">My </w:t>
      </w:r>
      <w:r w:rsidR="00AC74C6" w:rsidRPr="00B12B47">
        <w:rPr>
          <w:rFonts w:eastAsia="Calibri" w:cstheme="minorHAnsi"/>
          <w:b/>
          <w:bCs/>
          <w:sz w:val="23"/>
          <w:szCs w:val="23"/>
        </w:rPr>
        <w:t>p</w:t>
      </w:r>
      <w:r w:rsidRPr="00B12B47">
        <w:rPr>
          <w:rFonts w:eastAsia="Calibri" w:cstheme="minorHAnsi"/>
          <w:b/>
          <w:bCs/>
          <w:sz w:val="23"/>
          <w:szCs w:val="23"/>
        </w:rPr>
        <w:t>rogramme schedule indicates I have holiday during the August period – what happens to this?</w:t>
      </w:r>
      <w:r w:rsidR="00655E21">
        <w:rPr>
          <w:rFonts w:eastAsia="Calibri" w:cstheme="minorHAnsi"/>
          <w:b/>
          <w:bCs/>
          <w:sz w:val="23"/>
          <w:szCs w:val="23"/>
        </w:rPr>
        <w:t xml:space="preserve"> </w:t>
      </w:r>
    </w:p>
    <w:p w14:paraId="48857E6D" w14:textId="77777777" w:rsidR="00E12EFB" w:rsidRPr="00B12B47" w:rsidRDefault="00E12EFB" w:rsidP="00AF0F6C">
      <w:pPr>
        <w:rPr>
          <w:rFonts w:eastAsia="Calibri" w:cstheme="minorHAnsi"/>
          <w:sz w:val="23"/>
          <w:szCs w:val="23"/>
        </w:rPr>
      </w:pPr>
      <w:r w:rsidRPr="00B12B47">
        <w:rPr>
          <w:rFonts w:eastAsia="Calibri" w:cstheme="minorHAnsi"/>
          <w:sz w:val="23"/>
          <w:szCs w:val="23"/>
        </w:rPr>
        <w:t xml:space="preserve">If you have made the choice to </w:t>
      </w:r>
      <w:r w:rsidR="004D0886" w:rsidRPr="00B12B47">
        <w:rPr>
          <w:rFonts w:eastAsia="Calibri" w:cstheme="minorHAnsi"/>
          <w:sz w:val="23"/>
          <w:szCs w:val="23"/>
        </w:rPr>
        <w:t xml:space="preserve">OPT OUT </w:t>
      </w:r>
      <w:r w:rsidR="00563409" w:rsidRPr="00B12B47">
        <w:rPr>
          <w:rFonts w:eastAsia="Calibri" w:cstheme="minorHAnsi"/>
          <w:sz w:val="23"/>
          <w:szCs w:val="23"/>
        </w:rPr>
        <w:t>of</w:t>
      </w:r>
      <w:r w:rsidR="009F50B8" w:rsidRPr="00B12B47">
        <w:rPr>
          <w:rFonts w:eastAsia="Calibri" w:cstheme="minorHAnsi"/>
          <w:sz w:val="23"/>
          <w:szCs w:val="23"/>
        </w:rPr>
        <w:t xml:space="preserve"> clinical practice, then </w:t>
      </w:r>
      <w:r w:rsidR="007B2009" w:rsidRPr="00B12B47">
        <w:rPr>
          <w:rFonts w:eastAsia="Calibri" w:cstheme="minorHAnsi"/>
          <w:sz w:val="23"/>
          <w:szCs w:val="23"/>
        </w:rPr>
        <w:t xml:space="preserve">currently </w:t>
      </w:r>
      <w:r w:rsidR="009F50B8" w:rsidRPr="00B12B47">
        <w:rPr>
          <w:rFonts w:eastAsia="Calibri" w:cstheme="minorHAnsi"/>
          <w:sz w:val="23"/>
          <w:szCs w:val="23"/>
        </w:rPr>
        <w:t xml:space="preserve">this </w:t>
      </w:r>
      <w:r w:rsidR="009A0973" w:rsidRPr="00B12B47">
        <w:rPr>
          <w:rFonts w:eastAsia="Calibri" w:cstheme="minorHAnsi"/>
          <w:sz w:val="23"/>
          <w:szCs w:val="23"/>
        </w:rPr>
        <w:t>will remain holiday.</w:t>
      </w:r>
    </w:p>
    <w:p w14:paraId="444FE614" w14:textId="77777777" w:rsidR="005712FC" w:rsidRDefault="005712FC" w:rsidP="00AF0F6C">
      <w:pPr>
        <w:rPr>
          <w:rFonts w:eastAsia="Calibri" w:cstheme="minorHAnsi"/>
          <w:sz w:val="23"/>
          <w:szCs w:val="23"/>
        </w:rPr>
      </w:pPr>
      <w:r w:rsidRPr="00B12B47">
        <w:rPr>
          <w:rFonts w:eastAsia="Calibri" w:cstheme="minorHAnsi"/>
          <w:sz w:val="23"/>
          <w:szCs w:val="23"/>
        </w:rPr>
        <w:t xml:space="preserve">If </w:t>
      </w:r>
      <w:r w:rsidR="00416032" w:rsidRPr="00B12B47">
        <w:rPr>
          <w:rFonts w:eastAsia="Calibri" w:cstheme="minorHAnsi"/>
          <w:sz w:val="23"/>
          <w:szCs w:val="23"/>
        </w:rPr>
        <w:t xml:space="preserve">you have </w:t>
      </w:r>
      <w:r w:rsidR="009A0973" w:rsidRPr="00B12B47">
        <w:rPr>
          <w:rFonts w:eastAsia="Calibri" w:cstheme="minorHAnsi"/>
          <w:sz w:val="23"/>
          <w:szCs w:val="23"/>
        </w:rPr>
        <w:t xml:space="preserve">made the choice </w:t>
      </w:r>
      <w:r w:rsidR="004D0886" w:rsidRPr="00B12B47">
        <w:rPr>
          <w:rFonts w:eastAsia="Calibri" w:cstheme="minorHAnsi"/>
          <w:sz w:val="23"/>
          <w:szCs w:val="23"/>
        </w:rPr>
        <w:t>to OPT IN</w:t>
      </w:r>
      <w:r w:rsidR="00563409" w:rsidRPr="00B12B47">
        <w:rPr>
          <w:rFonts w:eastAsia="Calibri" w:cstheme="minorHAnsi"/>
          <w:sz w:val="23"/>
          <w:szCs w:val="23"/>
        </w:rPr>
        <w:t xml:space="preserve"> </w:t>
      </w:r>
      <w:r w:rsidR="00DA4202" w:rsidRPr="00B12B47">
        <w:rPr>
          <w:rFonts w:eastAsia="Calibri" w:cstheme="minorHAnsi"/>
          <w:sz w:val="23"/>
          <w:szCs w:val="23"/>
        </w:rPr>
        <w:t xml:space="preserve">and </w:t>
      </w:r>
      <w:r w:rsidR="005F712F">
        <w:rPr>
          <w:rFonts w:eastAsia="Calibri" w:cstheme="minorHAnsi"/>
          <w:sz w:val="23"/>
          <w:szCs w:val="23"/>
        </w:rPr>
        <w:t xml:space="preserve">hold ‘student employee status’, or are on the </w:t>
      </w:r>
      <w:r w:rsidR="00416032" w:rsidRPr="00B12B47">
        <w:rPr>
          <w:rFonts w:eastAsia="Calibri" w:cstheme="minorHAnsi"/>
          <w:sz w:val="23"/>
          <w:szCs w:val="23"/>
        </w:rPr>
        <w:t>Temporary Register</w:t>
      </w:r>
      <w:r w:rsidR="00502ACB" w:rsidRPr="00B12B47">
        <w:rPr>
          <w:rFonts w:eastAsia="Calibri" w:cstheme="minorHAnsi"/>
          <w:sz w:val="23"/>
          <w:szCs w:val="23"/>
        </w:rPr>
        <w:t xml:space="preserve"> at that point</w:t>
      </w:r>
      <w:r w:rsidR="00416032" w:rsidRPr="00B12B47">
        <w:rPr>
          <w:rFonts w:eastAsia="Calibri" w:cstheme="minorHAnsi"/>
          <w:sz w:val="23"/>
          <w:szCs w:val="23"/>
        </w:rPr>
        <w:t xml:space="preserve">, then </w:t>
      </w:r>
      <w:r w:rsidR="000D23E4" w:rsidRPr="00B12B47">
        <w:rPr>
          <w:rFonts w:eastAsia="Calibri" w:cstheme="minorHAnsi"/>
          <w:sz w:val="23"/>
          <w:szCs w:val="23"/>
        </w:rPr>
        <w:t xml:space="preserve">we anticipate you </w:t>
      </w:r>
      <w:r w:rsidR="00416032" w:rsidRPr="00B12B47">
        <w:rPr>
          <w:rFonts w:eastAsia="Calibri" w:cstheme="minorHAnsi"/>
          <w:sz w:val="23"/>
          <w:szCs w:val="23"/>
        </w:rPr>
        <w:t xml:space="preserve">will have the choice to </w:t>
      </w:r>
      <w:r w:rsidR="00695EF0" w:rsidRPr="00B12B47">
        <w:rPr>
          <w:rFonts w:eastAsia="Calibri" w:cstheme="minorHAnsi"/>
          <w:sz w:val="23"/>
          <w:szCs w:val="23"/>
        </w:rPr>
        <w:t xml:space="preserve">take holiday </w:t>
      </w:r>
      <w:r w:rsidR="00413718" w:rsidRPr="00B12B47">
        <w:rPr>
          <w:rFonts w:eastAsia="Calibri" w:cstheme="minorHAnsi"/>
          <w:sz w:val="23"/>
          <w:szCs w:val="23"/>
        </w:rPr>
        <w:t xml:space="preserve">at the discretion of your employing </w:t>
      </w:r>
      <w:proofErr w:type="spellStart"/>
      <w:r w:rsidR="00413718" w:rsidRPr="00B12B47">
        <w:rPr>
          <w:rFonts w:eastAsia="Calibri" w:cstheme="minorHAnsi"/>
          <w:sz w:val="23"/>
          <w:szCs w:val="23"/>
        </w:rPr>
        <w:t>organisation</w:t>
      </w:r>
      <w:proofErr w:type="spellEnd"/>
      <w:r w:rsidR="007C5EBE" w:rsidRPr="00B12B47">
        <w:rPr>
          <w:rFonts w:eastAsia="Calibri" w:cstheme="minorHAnsi"/>
          <w:sz w:val="23"/>
          <w:szCs w:val="23"/>
        </w:rPr>
        <w:t>, if you remain in employment at that stage</w:t>
      </w:r>
      <w:r w:rsidR="00413718" w:rsidRPr="00B12B47">
        <w:rPr>
          <w:rFonts w:eastAsia="Calibri" w:cstheme="minorHAnsi"/>
          <w:sz w:val="23"/>
          <w:szCs w:val="23"/>
        </w:rPr>
        <w:t>.</w:t>
      </w:r>
      <w:r w:rsidR="00655E21">
        <w:rPr>
          <w:rFonts w:eastAsia="Calibri" w:cstheme="minorHAnsi"/>
          <w:sz w:val="23"/>
          <w:szCs w:val="23"/>
        </w:rPr>
        <w:t xml:space="preserve"> We do ask that you ensure that you are available to recommence study, resigning from your fixed term post if required.</w:t>
      </w:r>
    </w:p>
    <w:p w14:paraId="483A55DF" w14:textId="52060C1E" w:rsidR="0028501C" w:rsidRPr="00272974" w:rsidRDefault="0028501C" w:rsidP="00AF0F6C">
      <w:pPr>
        <w:rPr>
          <w:rFonts w:eastAsia="Calibri" w:cstheme="minorHAnsi"/>
          <w:b/>
          <w:bCs/>
          <w:sz w:val="23"/>
          <w:szCs w:val="23"/>
        </w:rPr>
      </w:pPr>
      <w:r w:rsidRPr="00272974">
        <w:rPr>
          <w:rFonts w:eastAsia="Calibri" w:cstheme="minorHAnsi"/>
          <w:b/>
          <w:bCs/>
          <w:sz w:val="23"/>
          <w:szCs w:val="23"/>
        </w:rPr>
        <w:t>My p</w:t>
      </w:r>
      <w:r w:rsidR="00D34BDC" w:rsidRPr="00272974">
        <w:rPr>
          <w:rFonts w:eastAsia="Calibri" w:cstheme="minorHAnsi"/>
          <w:b/>
          <w:bCs/>
          <w:sz w:val="23"/>
          <w:szCs w:val="23"/>
        </w:rPr>
        <w:t>rogramme has an alternative p</w:t>
      </w:r>
      <w:r w:rsidR="005430AA">
        <w:rPr>
          <w:rFonts w:eastAsia="Calibri" w:cstheme="minorHAnsi"/>
          <w:b/>
          <w:bCs/>
          <w:sz w:val="23"/>
          <w:szCs w:val="23"/>
        </w:rPr>
        <w:t xml:space="preserve">lacement </w:t>
      </w:r>
      <w:r w:rsidR="00D34BDC" w:rsidRPr="00272974">
        <w:rPr>
          <w:rFonts w:eastAsia="Calibri" w:cstheme="minorHAnsi"/>
          <w:b/>
          <w:bCs/>
          <w:sz w:val="23"/>
          <w:szCs w:val="23"/>
        </w:rPr>
        <w:t>option</w:t>
      </w:r>
      <w:r w:rsidR="00C85E7C" w:rsidRPr="00272974">
        <w:rPr>
          <w:rFonts w:eastAsia="Calibri" w:cstheme="minorHAnsi"/>
          <w:b/>
          <w:bCs/>
          <w:sz w:val="23"/>
          <w:szCs w:val="23"/>
        </w:rPr>
        <w:t xml:space="preserve"> in the plan for this year, or next year – will this be possible? </w:t>
      </w:r>
    </w:p>
    <w:p w14:paraId="00FD263B" w14:textId="6FF9ECA8" w:rsidR="00EC6FB4" w:rsidRPr="00B12B47" w:rsidRDefault="006616C4" w:rsidP="00AF0F6C">
      <w:pPr>
        <w:rPr>
          <w:rFonts w:eastAsia="Calibri" w:cstheme="minorHAnsi"/>
          <w:sz w:val="23"/>
          <w:szCs w:val="23"/>
        </w:rPr>
      </w:pPr>
      <w:r w:rsidRPr="00272974">
        <w:rPr>
          <w:rFonts w:eastAsia="Calibri" w:cstheme="minorHAnsi"/>
          <w:sz w:val="23"/>
          <w:szCs w:val="23"/>
        </w:rPr>
        <w:t>The</w:t>
      </w:r>
      <w:r w:rsidR="00C86013" w:rsidRPr="00272974">
        <w:rPr>
          <w:rFonts w:eastAsia="Calibri" w:cstheme="minorHAnsi"/>
          <w:sz w:val="23"/>
          <w:szCs w:val="23"/>
        </w:rPr>
        <w:t xml:space="preserve"> placement</w:t>
      </w:r>
      <w:r w:rsidRPr="00272974">
        <w:rPr>
          <w:rFonts w:eastAsia="Calibri" w:cstheme="minorHAnsi"/>
          <w:sz w:val="23"/>
          <w:szCs w:val="23"/>
        </w:rPr>
        <w:t xml:space="preserve"> situation remains extremely </w:t>
      </w:r>
      <w:r w:rsidR="00C86013" w:rsidRPr="00272974">
        <w:rPr>
          <w:rFonts w:eastAsia="Calibri" w:cstheme="minorHAnsi"/>
          <w:sz w:val="23"/>
          <w:szCs w:val="23"/>
        </w:rPr>
        <w:t xml:space="preserve">dynamic </w:t>
      </w:r>
      <w:r w:rsidR="003238F4" w:rsidRPr="00272974">
        <w:rPr>
          <w:rFonts w:eastAsia="Calibri" w:cstheme="minorHAnsi"/>
          <w:sz w:val="23"/>
          <w:szCs w:val="23"/>
        </w:rPr>
        <w:t>at this point, and this is likely to cont</w:t>
      </w:r>
      <w:r w:rsidR="00FE1A43" w:rsidRPr="00272974">
        <w:rPr>
          <w:rFonts w:eastAsia="Calibri" w:cstheme="minorHAnsi"/>
          <w:sz w:val="23"/>
          <w:szCs w:val="23"/>
        </w:rPr>
        <w:t>inues</w:t>
      </w:r>
      <w:r w:rsidR="003238F4" w:rsidRPr="00272974">
        <w:rPr>
          <w:rFonts w:eastAsia="Calibri" w:cstheme="minorHAnsi"/>
          <w:sz w:val="23"/>
          <w:szCs w:val="23"/>
        </w:rPr>
        <w:t xml:space="preserve"> for the next 12 months</w:t>
      </w:r>
      <w:r w:rsidR="00FE1A43" w:rsidRPr="00272974">
        <w:rPr>
          <w:rFonts w:eastAsia="Calibri" w:cstheme="minorHAnsi"/>
          <w:sz w:val="23"/>
          <w:szCs w:val="23"/>
        </w:rPr>
        <w:t>. This year</w:t>
      </w:r>
      <w:r w:rsidR="003651AA" w:rsidRPr="00272974">
        <w:rPr>
          <w:rFonts w:eastAsia="Calibri" w:cstheme="minorHAnsi"/>
          <w:sz w:val="23"/>
          <w:szCs w:val="23"/>
        </w:rPr>
        <w:t>’</w:t>
      </w:r>
      <w:r w:rsidR="00FE1A43" w:rsidRPr="00272974">
        <w:rPr>
          <w:rFonts w:eastAsia="Calibri" w:cstheme="minorHAnsi"/>
          <w:sz w:val="23"/>
          <w:szCs w:val="23"/>
        </w:rPr>
        <w:t xml:space="preserve">s alternative placements have already been cancelled, and </w:t>
      </w:r>
      <w:r w:rsidR="003651AA" w:rsidRPr="00272974">
        <w:rPr>
          <w:rFonts w:eastAsia="Calibri" w:cstheme="minorHAnsi"/>
          <w:sz w:val="23"/>
          <w:szCs w:val="23"/>
        </w:rPr>
        <w:t xml:space="preserve">at this point we are not planning </w:t>
      </w:r>
      <w:r w:rsidR="00C86013" w:rsidRPr="00272974">
        <w:rPr>
          <w:rFonts w:eastAsia="Calibri" w:cstheme="minorHAnsi"/>
          <w:sz w:val="23"/>
          <w:szCs w:val="23"/>
        </w:rPr>
        <w:t xml:space="preserve">to support any alternative placements </w:t>
      </w:r>
      <w:r w:rsidR="00F02B15" w:rsidRPr="00272974">
        <w:rPr>
          <w:rFonts w:eastAsia="Calibri" w:cstheme="minorHAnsi"/>
          <w:sz w:val="23"/>
          <w:szCs w:val="23"/>
        </w:rPr>
        <w:t xml:space="preserve">in the </w:t>
      </w:r>
      <w:r w:rsidR="00B01284">
        <w:rPr>
          <w:rFonts w:eastAsia="Calibri" w:cstheme="minorHAnsi"/>
          <w:sz w:val="23"/>
          <w:szCs w:val="23"/>
        </w:rPr>
        <w:t xml:space="preserve">next </w:t>
      </w:r>
      <w:r w:rsidR="00F02B15" w:rsidRPr="00272974">
        <w:rPr>
          <w:rFonts w:eastAsia="Calibri" w:cstheme="minorHAnsi"/>
          <w:sz w:val="23"/>
          <w:szCs w:val="23"/>
        </w:rPr>
        <w:t>academic year.</w:t>
      </w:r>
    </w:p>
    <w:p w14:paraId="0AB04D39" w14:textId="77777777" w:rsidR="008A7DFE" w:rsidRDefault="0070320E" w:rsidP="00AF0F6C">
      <w:pPr>
        <w:rPr>
          <w:rFonts w:eastAsia="Calibri" w:cstheme="minorHAnsi"/>
          <w:b/>
          <w:bCs/>
          <w:sz w:val="23"/>
          <w:szCs w:val="23"/>
        </w:rPr>
      </w:pPr>
      <w:r w:rsidRPr="00B12B47">
        <w:rPr>
          <w:rFonts w:eastAsia="Calibri" w:cstheme="minorHAnsi"/>
          <w:b/>
          <w:bCs/>
          <w:sz w:val="23"/>
          <w:szCs w:val="23"/>
        </w:rPr>
        <w:t xml:space="preserve">Can I </w:t>
      </w:r>
      <w:r w:rsidR="00C3383C" w:rsidRPr="00B12B47">
        <w:rPr>
          <w:rFonts w:eastAsia="Calibri" w:cstheme="minorHAnsi"/>
          <w:b/>
          <w:bCs/>
          <w:sz w:val="23"/>
          <w:szCs w:val="23"/>
        </w:rPr>
        <w:t xml:space="preserve">‘resign’ from </w:t>
      </w:r>
      <w:r w:rsidR="005F712F">
        <w:rPr>
          <w:rFonts w:eastAsia="Calibri" w:cstheme="minorHAnsi"/>
          <w:b/>
          <w:bCs/>
          <w:sz w:val="23"/>
          <w:szCs w:val="23"/>
        </w:rPr>
        <w:t xml:space="preserve">student employment/ </w:t>
      </w:r>
      <w:r w:rsidR="00C3383C" w:rsidRPr="00B12B47">
        <w:rPr>
          <w:rFonts w:eastAsia="Calibri" w:cstheme="minorHAnsi"/>
          <w:b/>
          <w:bCs/>
          <w:sz w:val="23"/>
          <w:szCs w:val="23"/>
        </w:rPr>
        <w:t>the extended placement</w:t>
      </w:r>
      <w:r w:rsidR="003C75F5" w:rsidRPr="00B12B47">
        <w:rPr>
          <w:rFonts w:eastAsia="Calibri" w:cstheme="minorHAnsi"/>
          <w:b/>
          <w:bCs/>
          <w:sz w:val="23"/>
          <w:szCs w:val="23"/>
        </w:rPr>
        <w:t xml:space="preserve"> after it has commenced?</w:t>
      </w:r>
      <w:r w:rsidR="005F712F">
        <w:rPr>
          <w:rFonts w:eastAsia="Calibri" w:cstheme="minorHAnsi"/>
          <w:b/>
          <w:bCs/>
          <w:sz w:val="23"/>
          <w:szCs w:val="23"/>
        </w:rPr>
        <w:t xml:space="preserve"> </w:t>
      </w:r>
      <w:r w:rsidR="00406FD3">
        <w:rPr>
          <w:rFonts w:eastAsia="Calibri" w:cstheme="minorHAnsi"/>
          <w:b/>
          <w:bCs/>
          <w:sz w:val="23"/>
          <w:szCs w:val="23"/>
        </w:rPr>
        <w:t xml:space="preserve"> </w:t>
      </w:r>
    </w:p>
    <w:p w14:paraId="288F487E" w14:textId="77777777" w:rsidR="00406FD3" w:rsidRDefault="00E7479B" w:rsidP="00AF0F6C">
      <w:pPr>
        <w:rPr>
          <w:rFonts w:eastAsia="Calibri" w:cstheme="minorHAnsi"/>
          <w:sz w:val="23"/>
          <w:szCs w:val="23"/>
        </w:rPr>
      </w:pPr>
      <w:r w:rsidRPr="00B12B47">
        <w:rPr>
          <w:rFonts w:eastAsia="Calibri" w:cstheme="minorHAnsi"/>
          <w:sz w:val="23"/>
          <w:szCs w:val="23"/>
        </w:rPr>
        <w:t xml:space="preserve">It is your choice to undertake this </w:t>
      </w:r>
      <w:r w:rsidR="005F712F">
        <w:rPr>
          <w:rFonts w:eastAsia="Calibri" w:cstheme="minorHAnsi"/>
          <w:sz w:val="23"/>
          <w:szCs w:val="23"/>
        </w:rPr>
        <w:t xml:space="preserve">work, </w:t>
      </w:r>
      <w:r w:rsidR="00B96A58" w:rsidRPr="00B12B47">
        <w:rPr>
          <w:rFonts w:eastAsia="Calibri" w:cstheme="minorHAnsi"/>
          <w:sz w:val="23"/>
          <w:szCs w:val="23"/>
        </w:rPr>
        <w:t xml:space="preserve">but you will hold employed status. You will need to resign </w:t>
      </w:r>
      <w:r w:rsidR="00413718" w:rsidRPr="00B12B47">
        <w:rPr>
          <w:rFonts w:eastAsia="Calibri" w:cstheme="minorHAnsi"/>
          <w:sz w:val="23"/>
          <w:szCs w:val="23"/>
        </w:rPr>
        <w:t xml:space="preserve">from your employing </w:t>
      </w:r>
      <w:proofErr w:type="spellStart"/>
      <w:r w:rsidR="00413718" w:rsidRPr="00B12B47">
        <w:rPr>
          <w:rFonts w:eastAsia="Calibri" w:cstheme="minorHAnsi"/>
          <w:sz w:val="23"/>
          <w:szCs w:val="23"/>
        </w:rPr>
        <w:t>organisation</w:t>
      </w:r>
      <w:proofErr w:type="spellEnd"/>
      <w:r w:rsidR="00413718" w:rsidRPr="00B12B47">
        <w:rPr>
          <w:rFonts w:eastAsia="Calibri" w:cstheme="minorHAnsi"/>
          <w:sz w:val="23"/>
          <w:szCs w:val="23"/>
        </w:rPr>
        <w:t xml:space="preserve"> </w:t>
      </w:r>
      <w:r w:rsidR="00B96A58" w:rsidRPr="00B12B47">
        <w:rPr>
          <w:rFonts w:eastAsia="Calibri" w:cstheme="minorHAnsi"/>
          <w:sz w:val="23"/>
          <w:szCs w:val="23"/>
        </w:rPr>
        <w:t xml:space="preserve">and copy this letter to your </w:t>
      </w:r>
      <w:r w:rsidR="00DE63E1" w:rsidRPr="00B12B47">
        <w:rPr>
          <w:rFonts w:eastAsia="Calibri" w:cstheme="minorHAnsi"/>
          <w:sz w:val="23"/>
          <w:szCs w:val="23"/>
        </w:rPr>
        <w:t>P</w:t>
      </w:r>
      <w:r w:rsidR="00B96A58" w:rsidRPr="00B12B47">
        <w:rPr>
          <w:rFonts w:eastAsia="Calibri" w:cstheme="minorHAnsi"/>
          <w:sz w:val="23"/>
          <w:szCs w:val="23"/>
        </w:rPr>
        <w:t>rogramme Director</w:t>
      </w:r>
      <w:r w:rsidR="00DE63E1" w:rsidRPr="00B12B47">
        <w:rPr>
          <w:rFonts w:eastAsia="Calibri" w:cstheme="minorHAnsi"/>
          <w:sz w:val="23"/>
          <w:szCs w:val="23"/>
        </w:rPr>
        <w:t xml:space="preserve">. </w:t>
      </w:r>
      <w:r w:rsidR="00406FD3">
        <w:rPr>
          <w:rFonts w:eastAsia="Calibri" w:cstheme="minorHAnsi"/>
          <w:sz w:val="23"/>
          <w:szCs w:val="23"/>
        </w:rPr>
        <w:t xml:space="preserve">It is important that you check the Terms and Conditions of the contract, which will provide details of the resignation period, but currently employees who have worked between 1month and 2 years are required to give 1 </w:t>
      </w:r>
      <w:proofErr w:type="spellStart"/>
      <w:r w:rsidR="00406FD3">
        <w:rPr>
          <w:rFonts w:eastAsia="Calibri" w:cstheme="minorHAnsi"/>
          <w:sz w:val="23"/>
          <w:szCs w:val="23"/>
        </w:rPr>
        <w:t>weeks notice</w:t>
      </w:r>
      <w:proofErr w:type="spellEnd"/>
      <w:r w:rsidR="00406FD3">
        <w:rPr>
          <w:rFonts w:eastAsia="Calibri" w:cstheme="minorHAnsi"/>
          <w:sz w:val="23"/>
          <w:szCs w:val="23"/>
        </w:rPr>
        <w:t>.</w:t>
      </w:r>
      <w:r w:rsidR="00406FD3" w:rsidRPr="00406FD3">
        <w:rPr>
          <w:rFonts w:eastAsia="Calibri" w:cstheme="minorHAnsi"/>
          <w:sz w:val="23"/>
          <w:szCs w:val="23"/>
        </w:rPr>
        <w:t xml:space="preserve"> </w:t>
      </w:r>
    </w:p>
    <w:p w14:paraId="1BDCE560" w14:textId="77777777" w:rsidR="00406FD3" w:rsidRDefault="00406FD3" w:rsidP="00AF0F6C">
      <w:pPr>
        <w:rPr>
          <w:rFonts w:eastAsia="Calibri" w:cstheme="minorHAnsi"/>
          <w:sz w:val="23"/>
          <w:szCs w:val="23"/>
        </w:rPr>
      </w:pPr>
      <w:r w:rsidRPr="00B12B47">
        <w:rPr>
          <w:rFonts w:eastAsia="Calibri" w:cstheme="minorHAnsi"/>
          <w:sz w:val="23"/>
          <w:szCs w:val="23"/>
        </w:rPr>
        <w:t>We will support you to continue studies in the new academic year if this is required. This may require an extension to study.</w:t>
      </w:r>
    </w:p>
    <w:p w14:paraId="04585CAC" w14:textId="77777777" w:rsidR="00655E21" w:rsidRDefault="00655E21" w:rsidP="00AF0F6C">
      <w:pPr>
        <w:rPr>
          <w:rFonts w:eastAsia="Calibri" w:cstheme="minorHAnsi"/>
          <w:b/>
          <w:sz w:val="23"/>
          <w:szCs w:val="23"/>
        </w:rPr>
      </w:pPr>
      <w:r w:rsidRPr="001A1E9F">
        <w:rPr>
          <w:rFonts w:eastAsia="Calibri" w:cstheme="minorHAnsi"/>
          <w:b/>
          <w:sz w:val="23"/>
          <w:szCs w:val="23"/>
        </w:rPr>
        <w:t xml:space="preserve">Can I change my mind and OPT IN to engage in Clinical Practice, after I </w:t>
      </w:r>
      <w:proofErr w:type="spellStart"/>
      <w:r w:rsidRPr="001A1E9F">
        <w:rPr>
          <w:rFonts w:eastAsia="Calibri" w:cstheme="minorHAnsi"/>
          <w:b/>
          <w:sz w:val="23"/>
          <w:szCs w:val="23"/>
        </w:rPr>
        <w:t>Opt’ed</w:t>
      </w:r>
      <w:proofErr w:type="spellEnd"/>
      <w:r w:rsidRPr="001A1E9F">
        <w:rPr>
          <w:rFonts w:eastAsia="Calibri" w:cstheme="minorHAnsi"/>
          <w:b/>
          <w:sz w:val="23"/>
          <w:szCs w:val="23"/>
        </w:rPr>
        <w:t xml:space="preserve"> out?</w:t>
      </w:r>
      <w:r>
        <w:rPr>
          <w:rFonts w:eastAsia="Calibri" w:cstheme="minorHAnsi"/>
          <w:b/>
          <w:sz w:val="23"/>
          <w:szCs w:val="23"/>
        </w:rPr>
        <w:t xml:space="preserve"> </w:t>
      </w:r>
    </w:p>
    <w:p w14:paraId="4CE7E493" w14:textId="77777777" w:rsidR="00655E21" w:rsidRPr="00274438" w:rsidRDefault="00655E21" w:rsidP="00AF0F6C">
      <w:pPr>
        <w:rPr>
          <w:rFonts w:eastAsia="Calibri" w:cstheme="minorHAnsi"/>
          <w:sz w:val="23"/>
          <w:szCs w:val="23"/>
        </w:rPr>
      </w:pPr>
      <w:r w:rsidRPr="001A1E9F">
        <w:rPr>
          <w:rFonts w:eastAsia="Calibri" w:cstheme="minorHAnsi"/>
          <w:sz w:val="23"/>
          <w:szCs w:val="23"/>
        </w:rPr>
        <w:t>Yes – contact you</w:t>
      </w:r>
      <w:r>
        <w:rPr>
          <w:rFonts w:eastAsia="Calibri" w:cstheme="minorHAnsi"/>
          <w:sz w:val="23"/>
          <w:szCs w:val="23"/>
        </w:rPr>
        <w:t>r</w:t>
      </w:r>
      <w:r w:rsidRPr="001A1E9F">
        <w:rPr>
          <w:rFonts w:eastAsia="Calibri" w:cstheme="minorHAnsi"/>
          <w:sz w:val="23"/>
          <w:szCs w:val="23"/>
        </w:rPr>
        <w:t xml:space="preserve"> Programme Director who will put you in touch with our Professional Administration Team, who will update HEE</w:t>
      </w:r>
      <w:r w:rsidR="008A7DFE">
        <w:rPr>
          <w:rFonts w:eastAsia="Calibri" w:cstheme="minorHAnsi"/>
          <w:sz w:val="23"/>
          <w:szCs w:val="23"/>
        </w:rPr>
        <w:t>. Your nominated employer should then contact you, although you may be referred to another Trust where there is greater need. It remains your choice to take up the alternative offer.</w:t>
      </w:r>
    </w:p>
    <w:p w14:paraId="7738B26E" w14:textId="77777777" w:rsidR="00956384" w:rsidRPr="00B12B47" w:rsidRDefault="00956384" w:rsidP="00AF0F6C">
      <w:pPr>
        <w:rPr>
          <w:rFonts w:eastAsia="Calibri" w:cstheme="minorHAnsi"/>
          <w:b/>
          <w:bCs/>
          <w:sz w:val="23"/>
          <w:szCs w:val="23"/>
        </w:rPr>
      </w:pPr>
      <w:r w:rsidRPr="00B12B47">
        <w:rPr>
          <w:rFonts w:eastAsia="Calibri" w:cstheme="minorHAnsi"/>
          <w:b/>
          <w:bCs/>
          <w:sz w:val="23"/>
          <w:szCs w:val="23"/>
        </w:rPr>
        <w:t xml:space="preserve">I normally have reasonable adjustments </w:t>
      </w:r>
      <w:r w:rsidR="008F78BA" w:rsidRPr="00B12B47">
        <w:rPr>
          <w:rFonts w:eastAsia="Calibri" w:cstheme="minorHAnsi"/>
          <w:b/>
          <w:bCs/>
          <w:sz w:val="23"/>
          <w:szCs w:val="23"/>
        </w:rPr>
        <w:t>when I am in Clinical Practice – what will the</w:t>
      </w:r>
      <w:r w:rsidR="009D0B33" w:rsidRPr="00B12B47">
        <w:rPr>
          <w:rFonts w:eastAsia="Calibri" w:cstheme="minorHAnsi"/>
          <w:b/>
          <w:bCs/>
          <w:sz w:val="23"/>
          <w:szCs w:val="23"/>
        </w:rPr>
        <w:t>se</w:t>
      </w:r>
      <w:r w:rsidR="008F78BA" w:rsidRPr="00B12B47">
        <w:rPr>
          <w:rFonts w:eastAsia="Calibri" w:cstheme="minorHAnsi"/>
          <w:b/>
          <w:bCs/>
          <w:sz w:val="23"/>
          <w:szCs w:val="23"/>
        </w:rPr>
        <w:t xml:space="preserve"> change</w:t>
      </w:r>
      <w:r w:rsidR="00413718" w:rsidRPr="00B12B47">
        <w:rPr>
          <w:rFonts w:eastAsia="Calibri" w:cstheme="minorHAnsi"/>
          <w:b/>
          <w:bCs/>
          <w:sz w:val="23"/>
          <w:szCs w:val="23"/>
        </w:rPr>
        <w:t>s</w:t>
      </w:r>
      <w:r w:rsidR="008F78BA" w:rsidRPr="00B12B47">
        <w:rPr>
          <w:rFonts w:eastAsia="Calibri" w:cstheme="minorHAnsi"/>
          <w:b/>
          <w:bCs/>
          <w:sz w:val="23"/>
          <w:szCs w:val="23"/>
        </w:rPr>
        <w:t xml:space="preserve"> mean to me</w:t>
      </w:r>
      <w:r w:rsidR="00775081" w:rsidRPr="00B12B47">
        <w:rPr>
          <w:rFonts w:eastAsia="Calibri" w:cstheme="minorHAnsi"/>
          <w:b/>
          <w:bCs/>
          <w:sz w:val="23"/>
          <w:szCs w:val="23"/>
        </w:rPr>
        <w:t>?</w:t>
      </w:r>
    </w:p>
    <w:p w14:paraId="55221202" w14:textId="77777777" w:rsidR="00FE5190" w:rsidRPr="005D4EAB" w:rsidRDefault="00C80170" w:rsidP="00AF0F6C">
      <w:pPr>
        <w:rPr>
          <w:rFonts w:eastAsia="Calibri" w:cstheme="minorHAnsi"/>
          <w:sz w:val="23"/>
          <w:szCs w:val="23"/>
        </w:rPr>
      </w:pPr>
      <w:r w:rsidRPr="005D4EAB">
        <w:rPr>
          <w:rFonts w:eastAsia="Calibri" w:cstheme="minorHAnsi"/>
          <w:sz w:val="23"/>
          <w:szCs w:val="23"/>
        </w:rPr>
        <w:t>If you</w:t>
      </w:r>
      <w:r w:rsidR="006D217A" w:rsidRPr="005D4EAB">
        <w:rPr>
          <w:rFonts w:eastAsia="Calibri" w:cstheme="minorHAnsi"/>
          <w:sz w:val="23"/>
          <w:szCs w:val="23"/>
        </w:rPr>
        <w:t xml:space="preserve"> require </w:t>
      </w:r>
      <w:r w:rsidRPr="005D4EAB">
        <w:rPr>
          <w:rFonts w:eastAsia="Calibri" w:cstheme="minorHAnsi"/>
          <w:sz w:val="23"/>
          <w:szCs w:val="23"/>
        </w:rPr>
        <w:t xml:space="preserve">reasonable adjustments </w:t>
      </w:r>
      <w:r w:rsidR="006D217A" w:rsidRPr="005D4EAB">
        <w:rPr>
          <w:rFonts w:eastAsia="Calibri" w:cstheme="minorHAnsi"/>
          <w:sz w:val="23"/>
          <w:szCs w:val="23"/>
        </w:rPr>
        <w:t xml:space="preserve">within the placement setting, </w:t>
      </w:r>
      <w:r w:rsidR="00F269BD" w:rsidRPr="005D4EAB">
        <w:rPr>
          <w:rFonts w:eastAsia="Calibri" w:cstheme="minorHAnsi"/>
          <w:sz w:val="23"/>
          <w:szCs w:val="23"/>
        </w:rPr>
        <w:t>the emergency circumstance may impact on</w:t>
      </w:r>
      <w:r w:rsidR="00FB12A3" w:rsidRPr="005D4EAB">
        <w:rPr>
          <w:rFonts w:eastAsia="Calibri" w:cstheme="minorHAnsi"/>
          <w:sz w:val="23"/>
          <w:szCs w:val="23"/>
        </w:rPr>
        <w:t xml:space="preserve"> </w:t>
      </w:r>
      <w:r w:rsidR="00F269BD" w:rsidRPr="005D4EAB">
        <w:rPr>
          <w:rFonts w:eastAsia="Calibri" w:cstheme="minorHAnsi"/>
          <w:sz w:val="23"/>
          <w:szCs w:val="23"/>
        </w:rPr>
        <w:t>th</w:t>
      </w:r>
      <w:r w:rsidR="00FA4F10" w:rsidRPr="005D4EAB">
        <w:rPr>
          <w:rFonts w:eastAsia="Calibri" w:cstheme="minorHAnsi"/>
          <w:sz w:val="23"/>
          <w:szCs w:val="23"/>
        </w:rPr>
        <w:t>e</w:t>
      </w:r>
      <w:r w:rsidR="00280E04" w:rsidRPr="005D4EAB">
        <w:rPr>
          <w:rFonts w:eastAsia="Calibri" w:cstheme="minorHAnsi"/>
          <w:sz w:val="23"/>
          <w:szCs w:val="23"/>
        </w:rPr>
        <w:t xml:space="preserve"> organisations ability to meet your needs.</w:t>
      </w:r>
      <w:r w:rsidR="00F269BD" w:rsidRPr="005D4EAB">
        <w:rPr>
          <w:rFonts w:eastAsia="Calibri" w:cstheme="minorHAnsi"/>
          <w:sz w:val="23"/>
          <w:szCs w:val="23"/>
        </w:rPr>
        <w:t xml:space="preserve"> If this is the case and this presents</w:t>
      </w:r>
      <w:r w:rsidR="00515380" w:rsidRPr="005D4EAB">
        <w:rPr>
          <w:rFonts w:eastAsia="Calibri" w:cstheme="minorHAnsi"/>
          <w:sz w:val="23"/>
          <w:szCs w:val="23"/>
        </w:rPr>
        <w:t xml:space="preserve"> a</w:t>
      </w:r>
      <w:r w:rsidR="00F269BD" w:rsidRPr="005D4EAB">
        <w:rPr>
          <w:rFonts w:eastAsia="Calibri" w:cstheme="minorHAnsi"/>
          <w:sz w:val="23"/>
          <w:szCs w:val="23"/>
        </w:rPr>
        <w:t xml:space="preserve"> safety risk</w:t>
      </w:r>
      <w:r w:rsidR="003560E2" w:rsidRPr="005D4EAB">
        <w:rPr>
          <w:rFonts w:eastAsia="Calibri" w:cstheme="minorHAnsi"/>
          <w:sz w:val="23"/>
          <w:szCs w:val="23"/>
        </w:rPr>
        <w:t xml:space="preserve"> for you, the patients or the </w:t>
      </w:r>
      <w:proofErr w:type="spellStart"/>
      <w:r w:rsidR="003560E2" w:rsidRPr="005D4EAB">
        <w:rPr>
          <w:rFonts w:eastAsia="Calibri" w:cstheme="minorHAnsi"/>
          <w:sz w:val="23"/>
          <w:szCs w:val="23"/>
        </w:rPr>
        <w:t>organisation</w:t>
      </w:r>
      <w:proofErr w:type="spellEnd"/>
      <w:r w:rsidR="00F269BD" w:rsidRPr="005D4EAB">
        <w:rPr>
          <w:rFonts w:eastAsia="Calibri" w:cstheme="minorHAnsi"/>
          <w:sz w:val="23"/>
          <w:szCs w:val="23"/>
        </w:rPr>
        <w:t xml:space="preserve">, the Trust may </w:t>
      </w:r>
      <w:r w:rsidR="00DF2444" w:rsidRPr="005D4EAB">
        <w:rPr>
          <w:rFonts w:eastAsia="Calibri" w:cstheme="minorHAnsi"/>
          <w:sz w:val="23"/>
          <w:szCs w:val="23"/>
        </w:rPr>
        <w:t xml:space="preserve">discontinue your </w:t>
      </w:r>
      <w:r w:rsidR="00413718" w:rsidRPr="005D4EAB">
        <w:rPr>
          <w:rFonts w:eastAsia="Calibri" w:cstheme="minorHAnsi"/>
          <w:sz w:val="23"/>
          <w:szCs w:val="23"/>
        </w:rPr>
        <w:t xml:space="preserve">employment/ </w:t>
      </w:r>
      <w:r w:rsidR="00DF2444" w:rsidRPr="005D4EAB">
        <w:rPr>
          <w:rFonts w:eastAsia="Calibri" w:cstheme="minorHAnsi"/>
          <w:sz w:val="23"/>
          <w:szCs w:val="23"/>
        </w:rPr>
        <w:t>extended placement</w:t>
      </w:r>
      <w:r w:rsidR="00FA4F10" w:rsidRPr="005D4EAB">
        <w:rPr>
          <w:rFonts w:eastAsia="Calibri" w:cstheme="minorHAnsi"/>
          <w:sz w:val="23"/>
          <w:szCs w:val="23"/>
        </w:rPr>
        <w:t xml:space="preserve">. </w:t>
      </w:r>
    </w:p>
    <w:p w14:paraId="1719ADDF" w14:textId="77777777" w:rsidR="001D300A" w:rsidRPr="005D4EAB" w:rsidRDefault="00FA4F10" w:rsidP="00AF0F6C">
      <w:pPr>
        <w:rPr>
          <w:rFonts w:eastAsia="Calibri" w:cstheme="minorHAnsi"/>
          <w:sz w:val="23"/>
          <w:szCs w:val="23"/>
        </w:rPr>
      </w:pPr>
      <w:r w:rsidRPr="005D4EAB">
        <w:rPr>
          <w:rFonts w:eastAsia="Calibri" w:cstheme="minorHAnsi"/>
          <w:sz w:val="23"/>
          <w:szCs w:val="23"/>
        </w:rPr>
        <w:t xml:space="preserve">You may also choose to </w:t>
      </w:r>
      <w:r w:rsidR="00CF7D39" w:rsidRPr="005D4EAB">
        <w:rPr>
          <w:rFonts w:eastAsia="Calibri" w:cstheme="minorHAnsi"/>
          <w:sz w:val="23"/>
          <w:szCs w:val="23"/>
        </w:rPr>
        <w:t xml:space="preserve">initially </w:t>
      </w:r>
      <w:r w:rsidR="00FE5190" w:rsidRPr="005D4EAB">
        <w:rPr>
          <w:rFonts w:eastAsia="Calibri" w:cstheme="minorHAnsi"/>
          <w:sz w:val="23"/>
          <w:szCs w:val="23"/>
        </w:rPr>
        <w:t xml:space="preserve">OPT out of </w:t>
      </w:r>
      <w:r w:rsidRPr="005D4EAB">
        <w:rPr>
          <w:rFonts w:eastAsia="Calibri" w:cstheme="minorHAnsi"/>
          <w:sz w:val="23"/>
          <w:szCs w:val="23"/>
        </w:rPr>
        <w:t xml:space="preserve">placement </w:t>
      </w:r>
      <w:r w:rsidR="006B5C40" w:rsidRPr="005D4EAB">
        <w:rPr>
          <w:rFonts w:eastAsia="Calibri" w:cstheme="minorHAnsi"/>
          <w:sz w:val="23"/>
          <w:szCs w:val="23"/>
        </w:rPr>
        <w:t>if the required support can no longer be guaranteed in this crisis</w:t>
      </w:r>
      <w:r w:rsidR="00BA6588" w:rsidRPr="005D4EAB">
        <w:rPr>
          <w:rFonts w:eastAsia="Calibri" w:cstheme="minorHAnsi"/>
          <w:sz w:val="23"/>
          <w:szCs w:val="23"/>
        </w:rPr>
        <w:t xml:space="preserve">, </w:t>
      </w:r>
      <w:r w:rsidR="00CF7D39" w:rsidRPr="005D4EAB">
        <w:rPr>
          <w:rFonts w:eastAsia="Calibri" w:cstheme="minorHAnsi"/>
          <w:sz w:val="23"/>
          <w:szCs w:val="23"/>
        </w:rPr>
        <w:t xml:space="preserve">or you may </w:t>
      </w:r>
      <w:r w:rsidR="005646E7" w:rsidRPr="005D4EAB">
        <w:rPr>
          <w:rFonts w:eastAsia="Calibri" w:cstheme="minorHAnsi"/>
          <w:sz w:val="23"/>
          <w:szCs w:val="23"/>
        </w:rPr>
        <w:t xml:space="preserve">consider </w:t>
      </w:r>
      <w:r w:rsidR="00581E4D" w:rsidRPr="005D4EAB">
        <w:rPr>
          <w:rFonts w:eastAsia="Calibri" w:cstheme="minorHAnsi"/>
          <w:sz w:val="23"/>
          <w:szCs w:val="23"/>
        </w:rPr>
        <w:t xml:space="preserve">discontinuing your extended placement, </w:t>
      </w:r>
      <w:r w:rsidR="005646E7" w:rsidRPr="005D4EAB">
        <w:rPr>
          <w:rFonts w:eastAsia="Calibri" w:cstheme="minorHAnsi"/>
          <w:sz w:val="23"/>
          <w:szCs w:val="23"/>
        </w:rPr>
        <w:t>if you do not receive the support required</w:t>
      </w:r>
      <w:r w:rsidR="006B5C40" w:rsidRPr="005D4EAB">
        <w:rPr>
          <w:rFonts w:eastAsia="Calibri" w:cstheme="minorHAnsi"/>
          <w:sz w:val="23"/>
          <w:szCs w:val="23"/>
        </w:rPr>
        <w:t xml:space="preserve">. </w:t>
      </w:r>
      <w:r w:rsidR="00237FDE" w:rsidRPr="005D4EAB">
        <w:rPr>
          <w:rFonts w:eastAsia="Calibri" w:cstheme="minorHAnsi"/>
          <w:sz w:val="23"/>
          <w:szCs w:val="23"/>
        </w:rPr>
        <w:t>As you will be a</w:t>
      </w:r>
      <w:r w:rsidR="0089283E" w:rsidRPr="005D4EAB">
        <w:rPr>
          <w:rFonts w:eastAsia="Calibri" w:cstheme="minorHAnsi"/>
          <w:sz w:val="23"/>
          <w:szCs w:val="23"/>
        </w:rPr>
        <w:t>n</w:t>
      </w:r>
      <w:r w:rsidR="00237FDE" w:rsidRPr="005D4EAB">
        <w:rPr>
          <w:rFonts w:eastAsia="Calibri" w:cstheme="minorHAnsi"/>
          <w:sz w:val="23"/>
          <w:szCs w:val="23"/>
        </w:rPr>
        <w:t xml:space="preserve"> employed student</w:t>
      </w:r>
      <w:r w:rsidR="006050BF" w:rsidRPr="005D4EAB">
        <w:rPr>
          <w:rFonts w:eastAsia="Calibri" w:cstheme="minorHAnsi"/>
          <w:sz w:val="23"/>
          <w:szCs w:val="23"/>
        </w:rPr>
        <w:t xml:space="preserve">, you will need to resign from the Trust. </w:t>
      </w:r>
      <w:r w:rsidR="005646E7" w:rsidRPr="005D4EAB">
        <w:rPr>
          <w:rFonts w:eastAsia="Calibri" w:cstheme="minorHAnsi"/>
          <w:sz w:val="23"/>
          <w:szCs w:val="23"/>
        </w:rPr>
        <w:t xml:space="preserve">Please send a copy of your resignation letter to the </w:t>
      </w:r>
      <w:r w:rsidR="009B36C2" w:rsidRPr="005D4EAB">
        <w:rPr>
          <w:rFonts w:eastAsia="Calibri" w:cstheme="minorHAnsi"/>
          <w:sz w:val="23"/>
          <w:szCs w:val="23"/>
        </w:rPr>
        <w:t>P</w:t>
      </w:r>
      <w:r w:rsidR="005646E7" w:rsidRPr="005D4EAB">
        <w:rPr>
          <w:rFonts w:eastAsia="Calibri" w:cstheme="minorHAnsi"/>
          <w:sz w:val="23"/>
          <w:szCs w:val="23"/>
        </w:rPr>
        <w:t xml:space="preserve">rogramme Director </w:t>
      </w:r>
      <w:r w:rsidR="00023D8B" w:rsidRPr="005D4EAB">
        <w:rPr>
          <w:rFonts w:eastAsia="Calibri" w:cstheme="minorHAnsi"/>
          <w:sz w:val="23"/>
          <w:szCs w:val="23"/>
        </w:rPr>
        <w:t>who will</w:t>
      </w:r>
      <w:r w:rsidR="001D300A" w:rsidRPr="005D4EAB">
        <w:rPr>
          <w:rFonts w:eastAsia="Calibri" w:cstheme="minorHAnsi"/>
          <w:sz w:val="23"/>
          <w:szCs w:val="23"/>
        </w:rPr>
        <w:t xml:space="preserve"> </w:t>
      </w:r>
      <w:r w:rsidR="0032121C" w:rsidRPr="005D4EAB">
        <w:rPr>
          <w:rFonts w:eastAsia="Calibri" w:cstheme="minorHAnsi"/>
          <w:sz w:val="23"/>
          <w:szCs w:val="23"/>
        </w:rPr>
        <w:t xml:space="preserve">support you to continue </w:t>
      </w:r>
      <w:r w:rsidR="00C22D69" w:rsidRPr="005D4EAB">
        <w:rPr>
          <w:rFonts w:eastAsia="Calibri" w:cstheme="minorHAnsi"/>
          <w:sz w:val="23"/>
          <w:szCs w:val="23"/>
        </w:rPr>
        <w:t xml:space="preserve">studies in the new academic year if this is required. </w:t>
      </w:r>
    </w:p>
    <w:p w14:paraId="4F300101" w14:textId="77777777" w:rsidR="0089283E" w:rsidRPr="005D4EAB" w:rsidRDefault="0089283E" w:rsidP="00AF0F6C">
      <w:pPr>
        <w:rPr>
          <w:rFonts w:eastAsia="Calibri" w:cstheme="minorHAnsi"/>
          <w:b/>
          <w:sz w:val="23"/>
          <w:szCs w:val="23"/>
        </w:rPr>
      </w:pPr>
      <w:bookmarkStart w:id="16" w:name="_Hlk37087839"/>
      <w:r w:rsidRPr="005D4EAB">
        <w:rPr>
          <w:rFonts w:eastAsia="Calibri" w:cstheme="minorHAnsi"/>
          <w:b/>
          <w:sz w:val="23"/>
          <w:szCs w:val="23"/>
        </w:rPr>
        <w:t>I have health issues which might make me vulnerable in the current crisis – what do I do?</w:t>
      </w:r>
      <w:r w:rsidR="0010681B" w:rsidRPr="005D4EAB">
        <w:rPr>
          <w:rFonts w:eastAsia="Calibri" w:cstheme="minorHAnsi"/>
          <w:b/>
          <w:sz w:val="23"/>
          <w:szCs w:val="23"/>
        </w:rPr>
        <w:t xml:space="preserve"> </w:t>
      </w:r>
    </w:p>
    <w:p w14:paraId="7FA357A7" w14:textId="77777777" w:rsidR="00A24656" w:rsidRPr="005D4EAB" w:rsidRDefault="0089283E" w:rsidP="00F17415">
      <w:pPr>
        <w:rPr>
          <w:rFonts w:eastAsia="Calibri" w:cstheme="minorHAnsi"/>
          <w:sz w:val="23"/>
          <w:szCs w:val="23"/>
        </w:rPr>
      </w:pPr>
      <w:r w:rsidRPr="005D4EAB">
        <w:rPr>
          <w:rFonts w:eastAsia="Calibri" w:cstheme="minorHAnsi"/>
          <w:sz w:val="23"/>
          <w:szCs w:val="23"/>
        </w:rPr>
        <w:t>If you have a</w:t>
      </w:r>
      <w:r w:rsidR="002B4173" w:rsidRPr="005D4EAB">
        <w:rPr>
          <w:rFonts w:eastAsia="Calibri" w:cstheme="minorHAnsi"/>
          <w:sz w:val="23"/>
          <w:szCs w:val="23"/>
        </w:rPr>
        <w:t>n underlying</w:t>
      </w:r>
      <w:r w:rsidRPr="005D4EAB">
        <w:rPr>
          <w:rFonts w:eastAsia="Calibri" w:cstheme="minorHAnsi"/>
          <w:sz w:val="23"/>
          <w:szCs w:val="23"/>
        </w:rPr>
        <w:t xml:space="preserve"> condition that plac</w:t>
      </w:r>
      <w:r w:rsidR="00E3031E" w:rsidRPr="005D4EAB">
        <w:rPr>
          <w:rFonts w:eastAsia="Calibri" w:cstheme="minorHAnsi"/>
          <w:sz w:val="23"/>
          <w:szCs w:val="23"/>
        </w:rPr>
        <w:t>es</w:t>
      </w:r>
      <w:r w:rsidRPr="005D4EAB">
        <w:rPr>
          <w:rFonts w:eastAsia="Calibri" w:cstheme="minorHAnsi"/>
          <w:sz w:val="23"/>
          <w:szCs w:val="23"/>
        </w:rPr>
        <w:t xml:space="preserve"> you in a vulnerable category</w:t>
      </w:r>
      <w:r w:rsidR="00F17415" w:rsidRPr="005D4EAB">
        <w:rPr>
          <w:rFonts w:eastAsia="Calibri" w:cstheme="minorHAnsi"/>
          <w:sz w:val="23"/>
          <w:szCs w:val="23"/>
        </w:rPr>
        <w:t xml:space="preserve"> </w:t>
      </w:r>
      <w:r w:rsidRPr="005D4EAB">
        <w:rPr>
          <w:rFonts w:eastAsia="Calibri" w:cstheme="minorHAnsi"/>
          <w:sz w:val="23"/>
          <w:szCs w:val="23"/>
        </w:rPr>
        <w:t xml:space="preserve">you </w:t>
      </w:r>
      <w:r w:rsidR="00F17415" w:rsidRPr="005D4EAB">
        <w:rPr>
          <w:rFonts w:eastAsia="Calibri" w:cstheme="minorHAnsi"/>
          <w:sz w:val="23"/>
          <w:szCs w:val="23"/>
        </w:rPr>
        <w:t>MUST NOT</w:t>
      </w:r>
      <w:r w:rsidRPr="005D4EAB">
        <w:rPr>
          <w:rFonts w:eastAsia="Calibri" w:cstheme="minorHAnsi"/>
          <w:sz w:val="23"/>
          <w:szCs w:val="23"/>
        </w:rPr>
        <w:t xml:space="preserve"> attend placement.</w:t>
      </w:r>
      <w:r w:rsidR="00F17415" w:rsidRPr="005D4EAB">
        <w:rPr>
          <w:rFonts w:eastAsia="Calibri" w:cstheme="minorHAnsi"/>
          <w:sz w:val="23"/>
          <w:szCs w:val="23"/>
        </w:rPr>
        <w:t xml:space="preserve"> This is your personal and professional responsibility. </w:t>
      </w:r>
      <w:r w:rsidR="00E3031E" w:rsidRPr="005D4EAB">
        <w:rPr>
          <w:rFonts w:eastAsia="Calibri" w:cstheme="minorHAnsi"/>
          <w:sz w:val="23"/>
          <w:szCs w:val="23"/>
        </w:rPr>
        <w:t xml:space="preserve">Such conditions </w:t>
      </w:r>
      <w:r w:rsidR="00F17415" w:rsidRPr="005D4EAB">
        <w:rPr>
          <w:rFonts w:eastAsia="Calibri" w:cstheme="minorHAnsi"/>
          <w:sz w:val="23"/>
          <w:szCs w:val="23"/>
        </w:rPr>
        <w:t xml:space="preserve">are identified by the following Public Health England guidance </w:t>
      </w:r>
      <w:r w:rsidR="00423706" w:rsidRPr="005D4EAB">
        <w:rPr>
          <w:rFonts w:eastAsia="Calibri" w:cstheme="minorHAnsi"/>
          <w:sz w:val="23"/>
          <w:szCs w:val="23"/>
        </w:rPr>
        <w:t xml:space="preserve"> </w:t>
      </w:r>
      <w:hyperlink r:id="rId24" w:history="1">
        <w:r w:rsidR="00423706" w:rsidRPr="005D4EAB">
          <w:rPr>
            <w:rFonts w:eastAsia="Calibri" w:cstheme="minorHAnsi"/>
            <w:sz w:val="23"/>
            <w:szCs w:val="23"/>
          </w:rPr>
          <w:t>https://www.gov.uk/government/publications/covid-19-guidance-on-social-distancing-and-for-vulnerable-people/guidance-on-social-distancing-for-everyone-in-the-uk-and-protecting-older-people-and-vulnerable-adults</w:t>
        </w:r>
      </w:hyperlink>
      <w:r w:rsidR="00423706" w:rsidRPr="005D4EAB">
        <w:rPr>
          <w:rFonts w:eastAsia="Calibri" w:cstheme="minorHAnsi"/>
          <w:sz w:val="23"/>
          <w:szCs w:val="23"/>
        </w:rPr>
        <w:t xml:space="preserve"> </w:t>
      </w:r>
    </w:p>
    <w:p w14:paraId="3866AF22" w14:textId="77777777" w:rsidR="00184203" w:rsidRPr="005D4EAB" w:rsidRDefault="00036A24" w:rsidP="00F17415">
      <w:pPr>
        <w:rPr>
          <w:rFonts w:eastAsia="Calibri" w:cstheme="minorHAnsi"/>
          <w:sz w:val="23"/>
          <w:szCs w:val="23"/>
        </w:rPr>
      </w:pPr>
      <w:r w:rsidRPr="005D4EAB">
        <w:rPr>
          <w:rFonts w:eastAsia="Calibri" w:cstheme="minorHAnsi"/>
          <w:sz w:val="23"/>
          <w:szCs w:val="23"/>
        </w:rPr>
        <w:t>I</w:t>
      </w:r>
      <w:r w:rsidR="00D9051B" w:rsidRPr="005D4EAB">
        <w:rPr>
          <w:rFonts w:eastAsia="Calibri" w:cstheme="minorHAnsi"/>
          <w:sz w:val="23"/>
          <w:szCs w:val="23"/>
        </w:rPr>
        <w:t>n line with normal procedures, if</w:t>
      </w:r>
      <w:r w:rsidRPr="005D4EAB">
        <w:rPr>
          <w:rFonts w:eastAsia="Calibri" w:cstheme="minorHAnsi"/>
          <w:sz w:val="23"/>
          <w:szCs w:val="23"/>
        </w:rPr>
        <w:t xml:space="preserve"> you </w:t>
      </w:r>
      <w:r w:rsidR="005F712F" w:rsidRPr="005D4EAB">
        <w:rPr>
          <w:rFonts w:eastAsia="Calibri" w:cstheme="minorHAnsi"/>
          <w:sz w:val="23"/>
          <w:szCs w:val="23"/>
        </w:rPr>
        <w:t xml:space="preserve">have a chronic or known </w:t>
      </w:r>
      <w:r w:rsidR="00800A74" w:rsidRPr="005D4EAB">
        <w:rPr>
          <w:rFonts w:eastAsia="Calibri" w:cstheme="minorHAnsi"/>
          <w:sz w:val="23"/>
          <w:szCs w:val="23"/>
        </w:rPr>
        <w:t>health issue</w:t>
      </w:r>
      <w:r w:rsidR="005F712F" w:rsidRPr="005D4EAB">
        <w:rPr>
          <w:rFonts w:eastAsia="Calibri" w:cstheme="minorHAnsi"/>
          <w:sz w:val="23"/>
          <w:szCs w:val="23"/>
        </w:rPr>
        <w:t>, YOU have a professional responsibility to ensure that this does not preclude you</w:t>
      </w:r>
      <w:r w:rsidR="005C1282" w:rsidRPr="005D4EAB">
        <w:rPr>
          <w:rFonts w:eastAsia="Calibri" w:cstheme="minorHAnsi"/>
          <w:sz w:val="23"/>
          <w:szCs w:val="23"/>
        </w:rPr>
        <w:t xml:space="preserve"> from going into p</w:t>
      </w:r>
      <w:r w:rsidR="00CF7106" w:rsidRPr="005D4EAB">
        <w:rPr>
          <w:rFonts w:eastAsia="Calibri" w:cstheme="minorHAnsi"/>
          <w:sz w:val="23"/>
          <w:szCs w:val="23"/>
        </w:rPr>
        <w:t>lacement</w:t>
      </w:r>
      <w:r w:rsidR="005C1282" w:rsidRPr="005D4EAB">
        <w:rPr>
          <w:rFonts w:eastAsia="Calibri" w:cstheme="minorHAnsi"/>
          <w:sz w:val="23"/>
          <w:szCs w:val="23"/>
        </w:rPr>
        <w:t xml:space="preserve"> at this time</w:t>
      </w:r>
      <w:r w:rsidR="005F712F" w:rsidRPr="005D4EAB">
        <w:rPr>
          <w:rFonts w:eastAsia="Calibri" w:cstheme="minorHAnsi"/>
          <w:sz w:val="23"/>
          <w:szCs w:val="23"/>
        </w:rPr>
        <w:t>. Please advise your Programme Director</w:t>
      </w:r>
      <w:r w:rsidR="005C1282" w:rsidRPr="005D4EAB">
        <w:rPr>
          <w:rFonts w:eastAsia="Calibri" w:cstheme="minorHAnsi"/>
          <w:sz w:val="23"/>
          <w:szCs w:val="23"/>
        </w:rPr>
        <w:t xml:space="preserve"> </w:t>
      </w:r>
      <w:r w:rsidR="005F712F" w:rsidRPr="005D4EAB">
        <w:rPr>
          <w:rFonts w:eastAsia="Calibri" w:cstheme="minorHAnsi"/>
          <w:sz w:val="23"/>
          <w:szCs w:val="23"/>
        </w:rPr>
        <w:t xml:space="preserve">who </w:t>
      </w:r>
      <w:r w:rsidR="00BD7CB1" w:rsidRPr="005D4EAB">
        <w:rPr>
          <w:rFonts w:eastAsia="Calibri" w:cstheme="minorHAnsi"/>
          <w:sz w:val="23"/>
          <w:szCs w:val="23"/>
        </w:rPr>
        <w:t xml:space="preserve">will arrange an </w:t>
      </w:r>
      <w:r w:rsidRPr="005D4EAB">
        <w:rPr>
          <w:rFonts w:eastAsia="Calibri" w:cstheme="minorHAnsi"/>
          <w:sz w:val="23"/>
          <w:szCs w:val="23"/>
        </w:rPr>
        <w:t xml:space="preserve">Occupational Health </w:t>
      </w:r>
      <w:r w:rsidR="00E212C9" w:rsidRPr="005D4EAB">
        <w:rPr>
          <w:rFonts w:eastAsia="Calibri" w:cstheme="minorHAnsi"/>
          <w:sz w:val="23"/>
          <w:szCs w:val="23"/>
        </w:rPr>
        <w:t>assessment</w:t>
      </w:r>
      <w:r w:rsidRPr="005D4EAB">
        <w:rPr>
          <w:rFonts w:eastAsia="Calibri" w:cstheme="minorHAnsi"/>
          <w:sz w:val="23"/>
          <w:szCs w:val="23"/>
        </w:rPr>
        <w:t xml:space="preserve"> </w:t>
      </w:r>
      <w:r w:rsidR="00BD7CB1" w:rsidRPr="005D4EAB">
        <w:rPr>
          <w:rFonts w:eastAsia="Calibri" w:cstheme="minorHAnsi"/>
          <w:sz w:val="23"/>
          <w:szCs w:val="23"/>
        </w:rPr>
        <w:t>for yo</w:t>
      </w:r>
      <w:r w:rsidR="00184203" w:rsidRPr="005D4EAB">
        <w:rPr>
          <w:rFonts w:eastAsia="Calibri" w:cstheme="minorHAnsi"/>
          <w:sz w:val="23"/>
          <w:szCs w:val="23"/>
        </w:rPr>
        <w:t>u</w:t>
      </w:r>
      <w:r w:rsidR="005F712F" w:rsidRPr="005D4EAB">
        <w:rPr>
          <w:rFonts w:eastAsia="Calibri" w:cstheme="minorHAnsi"/>
          <w:sz w:val="23"/>
          <w:szCs w:val="23"/>
        </w:rPr>
        <w:t xml:space="preserve">, specifically requesting advice to help understand if it is appropriate for you to work in an environment where they are CV19 positive patients. </w:t>
      </w:r>
      <w:r w:rsidR="00184203" w:rsidRPr="005D4EAB">
        <w:rPr>
          <w:rFonts w:eastAsia="Calibri" w:cstheme="minorHAnsi"/>
          <w:sz w:val="23"/>
          <w:szCs w:val="23"/>
        </w:rPr>
        <w:t xml:space="preserve"> Following this we will discuss the outcome with you to ensure you are making a fully informed c</w:t>
      </w:r>
      <w:r w:rsidR="00CF7106" w:rsidRPr="005D4EAB">
        <w:rPr>
          <w:rFonts w:eastAsia="Calibri" w:cstheme="minorHAnsi"/>
          <w:sz w:val="23"/>
          <w:szCs w:val="23"/>
        </w:rPr>
        <w:t>h</w:t>
      </w:r>
      <w:r w:rsidR="00184203" w:rsidRPr="005D4EAB">
        <w:rPr>
          <w:rFonts w:eastAsia="Calibri" w:cstheme="minorHAnsi"/>
          <w:sz w:val="23"/>
          <w:szCs w:val="23"/>
        </w:rPr>
        <w:t>oice to go into placement</w:t>
      </w:r>
      <w:r w:rsidR="00ED794D" w:rsidRPr="005D4EAB">
        <w:rPr>
          <w:rFonts w:eastAsia="Calibri" w:cstheme="minorHAnsi"/>
          <w:sz w:val="23"/>
          <w:szCs w:val="23"/>
        </w:rPr>
        <w:t xml:space="preserve">, however students </w:t>
      </w:r>
      <w:proofErr w:type="spellStart"/>
      <w:r w:rsidR="00ED794D" w:rsidRPr="005D4EAB">
        <w:rPr>
          <w:rFonts w:eastAsia="Calibri" w:cstheme="minorHAnsi"/>
          <w:sz w:val="23"/>
          <w:szCs w:val="23"/>
        </w:rPr>
        <w:t>categorised</w:t>
      </w:r>
      <w:proofErr w:type="spellEnd"/>
      <w:r w:rsidR="00ED794D" w:rsidRPr="005D4EAB">
        <w:rPr>
          <w:rFonts w:eastAsia="Calibri" w:cstheme="minorHAnsi"/>
          <w:sz w:val="23"/>
          <w:szCs w:val="23"/>
        </w:rPr>
        <w:t xml:space="preserve"> as ‘high risk’ will not be supported to attend placement.</w:t>
      </w:r>
    </w:p>
    <w:p w14:paraId="565982CB" w14:textId="77777777" w:rsidR="00F17415" w:rsidRPr="005D4EAB" w:rsidRDefault="00E33501" w:rsidP="00F17415">
      <w:pPr>
        <w:rPr>
          <w:rFonts w:eastAsia="Calibri" w:cstheme="minorHAnsi"/>
          <w:sz w:val="23"/>
          <w:szCs w:val="23"/>
        </w:rPr>
      </w:pPr>
      <w:r w:rsidRPr="005D4EAB">
        <w:rPr>
          <w:rFonts w:eastAsia="Calibri" w:cstheme="minorHAnsi"/>
          <w:sz w:val="23"/>
          <w:szCs w:val="23"/>
        </w:rPr>
        <w:t>I</w:t>
      </w:r>
      <w:r w:rsidR="009503D5" w:rsidRPr="005D4EAB">
        <w:rPr>
          <w:rFonts w:eastAsia="Calibri" w:cstheme="minorHAnsi"/>
          <w:sz w:val="23"/>
          <w:szCs w:val="23"/>
        </w:rPr>
        <w:t>n line with normal procedures, if</w:t>
      </w:r>
      <w:r w:rsidRPr="005D4EAB">
        <w:rPr>
          <w:rFonts w:eastAsia="Calibri" w:cstheme="minorHAnsi"/>
          <w:sz w:val="23"/>
          <w:szCs w:val="23"/>
        </w:rPr>
        <w:t xml:space="preserve"> your health status changes during your </w:t>
      </w:r>
      <w:r w:rsidR="0020484D" w:rsidRPr="005D4EAB">
        <w:rPr>
          <w:rFonts w:eastAsia="Calibri" w:cstheme="minorHAnsi"/>
          <w:sz w:val="23"/>
          <w:szCs w:val="23"/>
        </w:rPr>
        <w:t>student employment/</w:t>
      </w:r>
      <w:r w:rsidRPr="005D4EAB">
        <w:rPr>
          <w:rFonts w:eastAsia="Calibri" w:cstheme="minorHAnsi"/>
          <w:sz w:val="23"/>
          <w:szCs w:val="23"/>
        </w:rPr>
        <w:t>extended placement</w:t>
      </w:r>
      <w:r w:rsidR="009503D5" w:rsidRPr="005D4EAB">
        <w:rPr>
          <w:rFonts w:eastAsia="Calibri" w:cstheme="minorHAnsi"/>
          <w:sz w:val="23"/>
          <w:szCs w:val="23"/>
        </w:rPr>
        <w:t xml:space="preserve"> then </w:t>
      </w:r>
      <w:r w:rsidR="005F712F" w:rsidRPr="005D4EAB">
        <w:rPr>
          <w:rFonts w:eastAsia="Calibri" w:cstheme="minorHAnsi"/>
          <w:sz w:val="23"/>
          <w:szCs w:val="23"/>
        </w:rPr>
        <w:t>YOU</w:t>
      </w:r>
      <w:r w:rsidR="009503D5" w:rsidRPr="005D4EAB">
        <w:rPr>
          <w:rFonts w:eastAsia="Calibri" w:cstheme="minorHAnsi"/>
          <w:sz w:val="23"/>
          <w:szCs w:val="23"/>
        </w:rPr>
        <w:t xml:space="preserve"> need to inform the university</w:t>
      </w:r>
      <w:r w:rsidR="00CF7106" w:rsidRPr="005D4EAB">
        <w:rPr>
          <w:rFonts w:eastAsia="Calibri" w:cstheme="minorHAnsi"/>
          <w:sz w:val="23"/>
          <w:szCs w:val="23"/>
        </w:rPr>
        <w:t xml:space="preserve"> and </w:t>
      </w:r>
      <w:r w:rsidR="009503D5" w:rsidRPr="005D4EAB">
        <w:rPr>
          <w:rFonts w:eastAsia="Calibri" w:cstheme="minorHAnsi"/>
          <w:sz w:val="23"/>
          <w:szCs w:val="23"/>
        </w:rPr>
        <w:t>your employer.</w:t>
      </w:r>
    </w:p>
    <w:p w14:paraId="42FB7E9C" w14:textId="77777777" w:rsidR="00184203" w:rsidRPr="005D4EAB" w:rsidRDefault="005F712F" w:rsidP="00F17415">
      <w:pPr>
        <w:rPr>
          <w:rFonts w:eastAsia="Calibri" w:cstheme="minorHAnsi"/>
          <w:sz w:val="23"/>
          <w:szCs w:val="23"/>
        </w:rPr>
      </w:pPr>
      <w:r w:rsidRPr="005D4EAB">
        <w:rPr>
          <w:rFonts w:eastAsia="Calibri" w:cstheme="minorHAnsi"/>
          <w:sz w:val="23"/>
          <w:szCs w:val="23"/>
        </w:rPr>
        <w:t>Y</w:t>
      </w:r>
      <w:r w:rsidR="00184203" w:rsidRPr="005D4EAB">
        <w:rPr>
          <w:rFonts w:eastAsia="Calibri" w:cstheme="minorHAnsi"/>
          <w:sz w:val="23"/>
          <w:szCs w:val="23"/>
        </w:rPr>
        <w:t>ou must declare</w:t>
      </w:r>
      <w:r w:rsidRPr="005D4EAB">
        <w:rPr>
          <w:rFonts w:eastAsia="Calibri" w:cstheme="minorHAnsi"/>
          <w:sz w:val="23"/>
          <w:szCs w:val="23"/>
        </w:rPr>
        <w:t xml:space="preserve"> any health issues </w:t>
      </w:r>
      <w:r w:rsidR="00184203" w:rsidRPr="005D4EAB">
        <w:rPr>
          <w:rFonts w:eastAsia="Calibri" w:cstheme="minorHAnsi"/>
          <w:sz w:val="23"/>
          <w:szCs w:val="23"/>
        </w:rPr>
        <w:t xml:space="preserve">to your employing </w:t>
      </w:r>
      <w:proofErr w:type="spellStart"/>
      <w:r w:rsidR="00184203" w:rsidRPr="005D4EAB">
        <w:rPr>
          <w:rFonts w:eastAsia="Calibri" w:cstheme="minorHAnsi"/>
          <w:sz w:val="23"/>
          <w:szCs w:val="23"/>
        </w:rPr>
        <w:t>organisation</w:t>
      </w:r>
      <w:proofErr w:type="spellEnd"/>
      <w:r w:rsidR="00B7144A" w:rsidRPr="005D4EAB">
        <w:rPr>
          <w:rFonts w:eastAsia="Calibri" w:cstheme="minorHAnsi"/>
          <w:sz w:val="23"/>
          <w:szCs w:val="23"/>
        </w:rPr>
        <w:t>, who may also take a view not to proceed with employment if they determine that the risk is too great</w:t>
      </w:r>
      <w:r w:rsidR="00184203" w:rsidRPr="005D4EAB">
        <w:rPr>
          <w:rFonts w:eastAsia="Calibri" w:cstheme="minorHAnsi"/>
          <w:sz w:val="23"/>
          <w:szCs w:val="23"/>
        </w:rPr>
        <w:t>.</w:t>
      </w:r>
    </w:p>
    <w:bookmarkEnd w:id="16"/>
    <w:p w14:paraId="453510D8" w14:textId="200AE228" w:rsidR="00B24120" w:rsidRPr="00B12B47" w:rsidRDefault="00B24120" w:rsidP="00AF0F6C">
      <w:pPr>
        <w:rPr>
          <w:rFonts w:eastAsia="Calibri" w:cstheme="minorHAnsi"/>
          <w:b/>
          <w:bCs/>
          <w:sz w:val="23"/>
          <w:szCs w:val="23"/>
        </w:rPr>
      </w:pPr>
      <w:r w:rsidRPr="00B12B47">
        <w:rPr>
          <w:rFonts w:eastAsia="Calibri" w:cstheme="minorHAnsi"/>
          <w:b/>
          <w:bCs/>
          <w:sz w:val="23"/>
          <w:szCs w:val="23"/>
        </w:rPr>
        <w:t xml:space="preserve">I am a </w:t>
      </w:r>
      <w:r w:rsidR="00FE660B" w:rsidRPr="00B12B47">
        <w:rPr>
          <w:rFonts w:eastAsia="Calibri" w:cstheme="minorHAnsi"/>
          <w:b/>
          <w:bCs/>
          <w:sz w:val="23"/>
          <w:szCs w:val="23"/>
        </w:rPr>
        <w:t>3rd</w:t>
      </w:r>
      <w:r w:rsidRPr="00B12B47">
        <w:rPr>
          <w:rFonts w:eastAsia="Calibri" w:cstheme="minorHAnsi"/>
          <w:b/>
          <w:bCs/>
          <w:sz w:val="23"/>
          <w:szCs w:val="23"/>
        </w:rPr>
        <w:t xml:space="preserve"> year AHP student and I have completed my </w:t>
      </w:r>
      <w:r w:rsidR="000C6013" w:rsidRPr="00B12B47">
        <w:rPr>
          <w:rFonts w:eastAsia="Calibri" w:cstheme="minorHAnsi"/>
          <w:b/>
          <w:bCs/>
          <w:sz w:val="23"/>
          <w:szCs w:val="23"/>
        </w:rPr>
        <w:t>competencies</w:t>
      </w:r>
      <w:r w:rsidR="00B7183B" w:rsidRPr="00B12B47">
        <w:rPr>
          <w:rFonts w:eastAsia="Calibri" w:cstheme="minorHAnsi"/>
          <w:b/>
          <w:bCs/>
          <w:sz w:val="23"/>
          <w:szCs w:val="23"/>
        </w:rPr>
        <w:t xml:space="preserve"> and all </w:t>
      </w:r>
      <w:r w:rsidR="00FC1D40" w:rsidRPr="00B12B47">
        <w:rPr>
          <w:rFonts w:eastAsia="Calibri" w:cstheme="minorHAnsi"/>
          <w:b/>
          <w:bCs/>
          <w:sz w:val="23"/>
          <w:szCs w:val="23"/>
        </w:rPr>
        <w:t>a</w:t>
      </w:r>
      <w:r w:rsidR="00B7183B" w:rsidRPr="00B12B47">
        <w:rPr>
          <w:rFonts w:eastAsia="Calibri" w:cstheme="minorHAnsi"/>
          <w:b/>
          <w:bCs/>
          <w:sz w:val="23"/>
          <w:szCs w:val="23"/>
        </w:rPr>
        <w:t>ssessments</w:t>
      </w:r>
      <w:r w:rsidR="000C6013" w:rsidRPr="00B12B47">
        <w:rPr>
          <w:rFonts w:eastAsia="Calibri" w:cstheme="minorHAnsi"/>
          <w:b/>
          <w:bCs/>
          <w:sz w:val="23"/>
          <w:szCs w:val="23"/>
        </w:rPr>
        <w:t xml:space="preserve"> – can I go straight onto the register?</w:t>
      </w:r>
      <w:r w:rsidR="00B7144A">
        <w:rPr>
          <w:rFonts w:eastAsia="Calibri" w:cstheme="minorHAnsi"/>
          <w:b/>
          <w:bCs/>
          <w:sz w:val="23"/>
          <w:szCs w:val="23"/>
        </w:rPr>
        <w:t xml:space="preserve"> </w:t>
      </w:r>
    </w:p>
    <w:p w14:paraId="48B5BBA7" w14:textId="77777777" w:rsidR="001E30EA" w:rsidRDefault="001E30EA" w:rsidP="00AF0F6C">
      <w:pPr>
        <w:rPr>
          <w:rFonts w:eastAsia="Calibri" w:cstheme="minorHAnsi"/>
          <w:sz w:val="23"/>
          <w:szCs w:val="23"/>
        </w:rPr>
      </w:pPr>
      <w:r>
        <w:rPr>
          <w:rFonts w:eastAsia="Calibri" w:cstheme="minorHAnsi"/>
          <w:sz w:val="23"/>
          <w:szCs w:val="23"/>
        </w:rPr>
        <w:t xml:space="preserve">Currently you </w:t>
      </w:r>
      <w:r w:rsidR="00B7144A">
        <w:rPr>
          <w:rFonts w:eastAsia="Calibri" w:cstheme="minorHAnsi"/>
          <w:sz w:val="23"/>
          <w:szCs w:val="23"/>
        </w:rPr>
        <w:t>will go straight onto the Temporary Register</w:t>
      </w:r>
      <w:r>
        <w:rPr>
          <w:rFonts w:eastAsia="Calibri" w:cstheme="minorHAnsi"/>
          <w:sz w:val="23"/>
          <w:szCs w:val="23"/>
        </w:rPr>
        <w:t xml:space="preserve">. </w:t>
      </w:r>
    </w:p>
    <w:p w14:paraId="1FD41712" w14:textId="6C3303F9" w:rsidR="000C6013" w:rsidRDefault="001E30EA" w:rsidP="00AF0F6C">
      <w:pPr>
        <w:rPr>
          <w:rFonts w:eastAsia="Calibri" w:cstheme="minorHAnsi"/>
          <w:sz w:val="23"/>
          <w:szCs w:val="23"/>
        </w:rPr>
      </w:pPr>
      <w:r w:rsidRPr="000D3A31">
        <w:rPr>
          <w:rFonts w:eastAsia="Calibri" w:cstheme="minorHAnsi"/>
          <w:sz w:val="23"/>
          <w:szCs w:val="23"/>
        </w:rPr>
        <w:t>Your achievements</w:t>
      </w:r>
      <w:r w:rsidR="00C076B3" w:rsidRPr="000D3A31">
        <w:rPr>
          <w:rFonts w:eastAsia="Calibri" w:cstheme="minorHAnsi"/>
          <w:sz w:val="23"/>
          <w:szCs w:val="23"/>
        </w:rPr>
        <w:t xml:space="preserve"> and final award will be ratified by an </w:t>
      </w:r>
      <w:r w:rsidR="00FC1D40" w:rsidRPr="000D3A31">
        <w:rPr>
          <w:rFonts w:eastAsia="Calibri" w:cstheme="minorHAnsi"/>
          <w:sz w:val="23"/>
          <w:szCs w:val="23"/>
        </w:rPr>
        <w:t xml:space="preserve">Examination Board, </w:t>
      </w:r>
      <w:r w:rsidR="00FB7F5C" w:rsidRPr="000D3A31">
        <w:rPr>
          <w:rFonts w:eastAsia="Calibri" w:cstheme="minorHAnsi"/>
          <w:sz w:val="23"/>
          <w:szCs w:val="23"/>
        </w:rPr>
        <w:t xml:space="preserve">and we will then provide data to the HCPC </w:t>
      </w:r>
      <w:r w:rsidR="00FC1D40" w:rsidRPr="000D3A31">
        <w:rPr>
          <w:rFonts w:eastAsia="Calibri" w:cstheme="minorHAnsi"/>
          <w:sz w:val="23"/>
          <w:szCs w:val="23"/>
        </w:rPr>
        <w:t xml:space="preserve">to support </w:t>
      </w:r>
      <w:r w:rsidR="00FB7F5C" w:rsidRPr="000D3A31">
        <w:rPr>
          <w:rFonts w:eastAsia="Calibri" w:cstheme="minorHAnsi"/>
          <w:sz w:val="23"/>
          <w:szCs w:val="23"/>
        </w:rPr>
        <w:t xml:space="preserve">your application for </w:t>
      </w:r>
      <w:r w:rsidR="00B7144A" w:rsidRPr="000D3A31">
        <w:rPr>
          <w:rFonts w:eastAsia="Calibri" w:cstheme="minorHAnsi"/>
          <w:sz w:val="23"/>
          <w:szCs w:val="23"/>
        </w:rPr>
        <w:t xml:space="preserve">full </w:t>
      </w:r>
      <w:r w:rsidR="00FC1D40" w:rsidRPr="000D3A31">
        <w:rPr>
          <w:rFonts w:eastAsia="Calibri" w:cstheme="minorHAnsi"/>
          <w:sz w:val="23"/>
          <w:szCs w:val="23"/>
        </w:rPr>
        <w:t xml:space="preserve">registration </w:t>
      </w:r>
      <w:r w:rsidR="00FB7F5C" w:rsidRPr="000D3A31">
        <w:rPr>
          <w:rFonts w:eastAsia="Calibri" w:cstheme="minorHAnsi"/>
          <w:sz w:val="23"/>
          <w:szCs w:val="23"/>
        </w:rPr>
        <w:t xml:space="preserve">status. You will still need to complete </w:t>
      </w:r>
      <w:r w:rsidR="001F24CA" w:rsidRPr="000D3A31">
        <w:rPr>
          <w:rFonts w:eastAsia="Calibri" w:cstheme="minorHAnsi"/>
          <w:sz w:val="23"/>
          <w:szCs w:val="23"/>
        </w:rPr>
        <w:t>this process and make the appropriate payment.</w:t>
      </w:r>
      <w:r w:rsidR="001F24CA">
        <w:rPr>
          <w:rFonts w:eastAsia="Calibri" w:cstheme="minorHAnsi"/>
          <w:sz w:val="23"/>
          <w:szCs w:val="23"/>
        </w:rPr>
        <w:t xml:space="preserve"> </w:t>
      </w:r>
      <w:r w:rsidR="00FC1D40" w:rsidRPr="00B12B47">
        <w:rPr>
          <w:rFonts w:eastAsia="Calibri" w:cstheme="minorHAnsi"/>
          <w:sz w:val="23"/>
          <w:szCs w:val="23"/>
        </w:rPr>
        <w:t xml:space="preserve"> </w:t>
      </w:r>
    </w:p>
    <w:p w14:paraId="2685D6E5" w14:textId="77777777" w:rsidR="00B7144A" w:rsidRDefault="00B7144A" w:rsidP="00AF0F6C">
      <w:pPr>
        <w:rPr>
          <w:rFonts w:eastAsia="Calibri" w:cstheme="minorHAnsi"/>
          <w:b/>
          <w:sz w:val="23"/>
          <w:szCs w:val="23"/>
        </w:rPr>
      </w:pPr>
      <w:r w:rsidRPr="00401E71">
        <w:rPr>
          <w:rFonts w:eastAsia="Calibri" w:cstheme="minorHAnsi"/>
          <w:b/>
          <w:sz w:val="23"/>
          <w:szCs w:val="23"/>
        </w:rPr>
        <w:t>I am a 3</w:t>
      </w:r>
      <w:r w:rsidRPr="00401E71">
        <w:rPr>
          <w:rFonts w:eastAsia="Calibri" w:cstheme="minorHAnsi"/>
          <w:b/>
          <w:sz w:val="23"/>
          <w:szCs w:val="23"/>
          <w:vertAlign w:val="superscript"/>
        </w:rPr>
        <w:t>rd</w:t>
      </w:r>
      <w:r w:rsidRPr="00401E71">
        <w:rPr>
          <w:rFonts w:eastAsia="Calibri" w:cstheme="minorHAnsi"/>
          <w:b/>
          <w:sz w:val="23"/>
          <w:szCs w:val="23"/>
        </w:rPr>
        <w:t xml:space="preserve"> year AHP student and have completed all my competencies – what happens to me? </w:t>
      </w:r>
    </w:p>
    <w:p w14:paraId="7791E25C" w14:textId="27D066D8" w:rsidR="00B7144A" w:rsidRDefault="00B7144A" w:rsidP="00AF0F6C">
      <w:pPr>
        <w:rPr>
          <w:rFonts w:eastAsia="Calibri" w:cstheme="minorHAnsi"/>
          <w:sz w:val="23"/>
          <w:szCs w:val="23"/>
        </w:rPr>
      </w:pPr>
      <w:r>
        <w:rPr>
          <w:rFonts w:eastAsia="Calibri" w:cstheme="minorHAnsi"/>
          <w:sz w:val="23"/>
          <w:szCs w:val="23"/>
        </w:rPr>
        <w:t>The HCPC guidance indicates that you</w:t>
      </w:r>
      <w:r w:rsidR="0020484D">
        <w:rPr>
          <w:rFonts w:eastAsia="Calibri" w:cstheme="minorHAnsi"/>
          <w:sz w:val="23"/>
          <w:szCs w:val="23"/>
        </w:rPr>
        <w:t>r information</w:t>
      </w:r>
      <w:r>
        <w:rPr>
          <w:rFonts w:eastAsia="Calibri" w:cstheme="minorHAnsi"/>
          <w:sz w:val="23"/>
          <w:szCs w:val="23"/>
        </w:rPr>
        <w:t xml:space="preserve"> will automatically </w:t>
      </w:r>
      <w:proofErr w:type="gramStart"/>
      <w:r>
        <w:rPr>
          <w:rFonts w:eastAsia="Calibri" w:cstheme="minorHAnsi"/>
          <w:sz w:val="23"/>
          <w:szCs w:val="23"/>
        </w:rPr>
        <w:t>uploaded</w:t>
      </w:r>
      <w:proofErr w:type="gramEnd"/>
      <w:r>
        <w:rPr>
          <w:rFonts w:eastAsia="Calibri" w:cstheme="minorHAnsi"/>
          <w:sz w:val="23"/>
          <w:szCs w:val="23"/>
        </w:rPr>
        <w:t xml:space="preserve"> to the Temporary Register, where you will be given a choice to OPT In or OPT Out of employment</w:t>
      </w:r>
      <w:r w:rsidR="00DB705A">
        <w:rPr>
          <w:rFonts w:eastAsia="Calibri" w:cstheme="minorHAnsi"/>
          <w:sz w:val="23"/>
          <w:szCs w:val="23"/>
        </w:rPr>
        <w:t xml:space="preserve"> as a temporary Registrant</w:t>
      </w:r>
      <w:r>
        <w:rPr>
          <w:rFonts w:eastAsia="Calibri" w:cstheme="minorHAnsi"/>
          <w:sz w:val="23"/>
          <w:szCs w:val="23"/>
        </w:rPr>
        <w:t xml:space="preserve">.    </w:t>
      </w:r>
    </w:p>
    <w:p w14:paraId="010637C7" w14:textId="66A6B5F3" w:rsidR="00C320FF" w:rsidRDefault="00C320FF" w:rsidP="00AF0F6C">
      <w:pPr>
        <w:rPr>
          <w:rFonts w:eastAsia="Calibri" w:cstheme="minorHAnsi"/>
          <w:sz w:val="23"/>
          <w:szCs w:val="23"/>
        </w:rPr>
      </w:pPr>
      <w:r>
        <w:rPr>
          <w:rFonts w:eastAsia="Calibri" w:cstheme="minorHAnsi"/>
          <w:sz w:val="23"/>
          <w:szCs w:val="23"/>
        </w:rPr>
        <w:t>When you have completed all you</w:t>
      </w:r>
    </w:p>
    <w:p w14:paraId="32A5D517" w14:textId="77777777" w:rsidR="00B7144A" w:rsidRPr="00B12B47" w:rsidRDefault="0020484D" w:rsidP="00AF0F6C">
      <w:pPr>
        <w:rPr>
          <w:rFonts w:eastAsia="Calibri" w:cstheme="minorHAnsi"/>
          <w:sz w:val="23"/>
          <w:szCs w:val="23"/>
        </w:rPr>
      </w:pPr>
      <w:r w:rsidRPr="00401E71">
        <w:rPr>
          <w:rFonts w:eastAsia="Calibri" w:cstheme="minorHAnsi"/>
          <w:sz w:val="23"/>
          <w:szCs w:val="23"/>
        </w:rPr>
        <w:t xml:space="preserve">You will move from </w:t>
      </w:r>
      <w:r>
        <w:rPr>
          <w:rFonts w:eastAsia="Calibri" w:cstheme="minorHAnsi"/>
          <w:sz w:val="23"/>
          <w:szCs w:val="23"/>
        </w:rPr>
        <w:t>‘</w:t>
      </w:r>
      <w:r w:rsidRPr="00401E71">
        <w:rPr>
          <w:rFonts w:eastAsia="Calibri" w:cstheme="minorHAnsi"/>
          <w:sz w:val="23"/>
          <w:szCs w:val="23"/>
        </w:rPr>
        <w:t>student employee</w:t>
      </w:r>
      <w:r>
        <w:rPr>
          <w:rFonts w:eastAsia="Calibri" w:cstheme="minorHAnsi"/>
          <w:sz w:val="23"/>
          <w:szCs w:val="23"/>
        </w:rPr>
        <w:t>’</w:t>
      </w:r>
      <w:r w:rsidRPr="00401E71">
        <w:rPr>
          <w:rFonts w:eastAsia="Calibri" w:cstheme="minorHAnsi"/>
          <w:sz w:val="23"/>
          <w:szCs w:val="23"/>
        </w:rPr>
        <w:t xml:space="preserve"> status to </w:t>
      </w:r>
      <w:r>
        <w:rPr>
          <w:rFonts w:eastAsia="Calibri" w:cstheme="minorHAnsi"/>
          <w:sz w:val="23"/>
          <w:szCs w:val="23"/>
        </w:rPr>
        <w:t>‘</w:t>
      </w:r>
      <w:r w:rsidRPr="00401E71">
        <w:rPr>
          <w:rFonts w:eastAsia="Calibri" w:cstheme="minorHAnsi"/>
          <w:sz w:val="23"/>
          <w:szCs w:val="23"/>
        </w:rPr>
        <w:t>Employee</w:t>
      </w:r>
      <w:r>
        <w:rPr>
          <w:rFonts w:eastAsia="Calibri" w:cstheme="minorHAnsi"/>
          <w:sz w:val="23"/>
          <w:szCs w:val="23"/>
        </w:rPr>
        <w:t>’, and the university will assist your transition onto the full register at a time to be determined in the future.</w:t>
      </w:r>
    </w:p>
    <w:p w14:paraId="1EEC9BF7" w14:textId="5C92E927" w:rsidR="006F5776" w:rsidRPr="000D3A31" w:rsidRDefault="00DE3B60" w:rsidP="00AF0F6C">
      <w:pPr>
        <w:rPr>
          <w:rFonts w:eastAsia="Calibri" w:cstheme="minorHAnsi"/>
          <w:b/>
          <w:bCs/>
          <w:sz w:val="23"/>
          <w:szCs w:val="23"/>
        </w:rPr>
      </w:pPr>
      <w:r w:rsidRPr="000D3A31">
        <w:rPr>
          <w:rFonts w:eastAsia="Calibri" w:cstheme="minorHAnsi"/>
          <w:b/>
          <w:bCs/>
          <w:sz w:val="23"/>
          <w:szCs w:val="23"/>
        </w:rPr>
        <w:t xml:space="preserve">I </w:t>
      </w:r>
      <w:r w:rsidR="00451960" w:rsidRPr="000D3A31">
        <w:rPr>
          <w:rFonts w:eastAsia="Calibri" w:cstheme="minorHAnsi"/>
          <w:b/>
          <w:bCs/>
          <w:sz w:val="23"/>
          <w:szCs w:val="23"/>
        </w:rPr>
        <w:t xml:space="preserve">am a </w:t>
      </w:r>
      <w:r w:rsidR="003A342E" w:rsidRPr="000D3A31">
        <w:rPr>
          <w:rFonts w:eastAsia="Calibri" w:cstheme="minorHAnsi"/>
          <w:b/>
          <w:bCs/>
          <w:sz w:val="23"/>
          <w:szCs w:val="23"/>
        </w:rPr>
        <w:t>3rd</w:t>
      </w:r>
      <w:r w:rsidR="00451960" w:rsidRPr="000D3A31">
        <w:rPr>
          <w:rFonts w:eastAsia="Calibri" w:cstheme="minorHAnsi"/>
          <w:b/>
          <w:bCs/>
          <w:sz w:val="23"/>
          <w:szCs w:val="23"/>
        </w:rPr>
        <w:t xml:space="preserve"> year </w:t>
      </w:r>
      <w:r w:rsidR="00BC0E73" w:rsidRPr="000D3A31">
        <w:rPr>
          <w:rFonts w:eastAsia="Calibri" w:cstheme="minorHAnsi"/>
          <w:b/>
          <w:bCs/>
          <w:sz w:val="23"/>
          <w:szCs w:val="23"/>
        </w:rPr>
        <w:t xml:space="preserve">nursing or midwifery </w:t>
      </w:r>
      <w:r w:rsidR="00451960" w:rsidRPr="000D3A31">
        <w:rPr>
          <w:rFonts w:eastAsia="Calibri" w:cstheme="minorHAnsi"/>
          <w:b/>
          <w:bCs/>
          <w:sz w:val="23"/>
          <w:szCs w:val="23"/>
        </w:rPr>
        <w:t xml:space="preserve">student and will have completed my </w:t>
      </w:r>
      <w:r w:rsidR="006F5776" w:rsidRPr="000D3A31">
        <w:rPr>
          <w:rFonts w:eastAsia="Calibri" w:cstheme="minorHAnsi"/>
          <w:b/>
          <w:bCs/>
          <w:sz w:val="23"/>
          <w:szCs w:val="23"/>
        </w:rPr>
        <w:t>competencies</w:t>
      </w:r>
      <w:r w:rsidR="00B7183B" w:rsidRPr="000D3A31">
        <w:rPr>
          <w:rFonts w:eastAsia="Calibri" w:cstheme="minorHAnsi"/>
          <w:b/>
          <w:bCs/>
          <w:sz w:val="23"/>
          <w:szCs w:val="23"/>
        </w:rPr>
        <w:t xml:space="preserve"> and all assessment </w:t>
      </w:r>
      <w:r w:rsidR="006F5776" w:rsidRPr="000D3A31">
        <w:rPr>
          <w:rFonts w:eastAsia="Calibri" w:cstheme="minorHAnsi"/>
          <w:b/>
          <w:bCs/>
          <w:sz w:val="23"/>
          <w:szCs w:val="23"/>
        </w:rPr>
        <w:t>– can I go straight onto the register?</w:t>
      </w:r>
      <w:r w:rsidR="00EF54DC" w:rsidRPr="000D3A31">
        <w:rPr>
          <w:rFonts w:eastAsia="Calibri" w:cstheme="minorHAnsi"/>
          <w:b/>
          <w:bCs/>
          <w:sz w:val="23"/>
          <w:szCs w:val="23"/>
        </w:rPr>
        <w:t xml:space="preserve"> </w:t>
      </w:r>
    </w:p>
    <w:p w14:paraId="77F0D00D" w14:textId="77777777" w:rsidR="00261730" w:rsidRPr="000D3A31" w:rsidRDefault="00B36428" w:rsidP="00366759">
      <w:pPr>
        <w:rPr>
          <w:rFonts w:eastAsia="Calibri" w:cstheme="minorHAnsi"/>
          <w:sz w:val="23"/>
          <w:szCs w:val="23"/>
        </w:rPr>
      </w:pPr>
      <w:r w:rsidRPr="000D3A31">
        <w:rPr>
          <w:rFonts w:eastAsia="Calibri" w:cstheme="minorHAnsi"/>
          <w:sz w:val="23"/>
          <w:szCs w:val="23"/>
        </w:rPr>
        <w:t>EU legislation</w:t>
      </w:r>
      <w:r w:rsidR="009957CB" w:rsidRPr="000D3A31">
        <w:rPr>
          <w:rFonts w:eastAsia="Calibri" w:cstheme="minorHAnsi"/>
          <w:sz w:val="23"/>
          <w:szCs w:val="23"/>
        </w:rPr>
        <w:t xml:space="preserve"> </w:t>
      </w:r>
      <w:r w:rsidR="0093524D" w:rsidRPr="000D3A31">
        <w:rPr>
          <w:rFonts w:eastAsia="Calibri" w:cstheme="minorHAnsi"/>
          <w:sz w:val="23"/>
          <w:szCs w:val="23"/>
        </w:rPr>
        <w:t xml:space="preserve">has been revised, and it now </w:t>
      </w:r>
      <w:r w:rsidR="009957CB" w:rsidRPr="000D3A31">
        <w:rPr>
          <w:rFonts w:eastAsia="Calibri" w:cstheme="minorHAnsi"/>
          <w:sz w:val="23"/>
          <w:szCs w:val="23"/>
        </w:rPr>
        <w:t>require</w:t>
      </w:r>
      <w:r w:rsidR="00562BEA" w:rsidRPr="000D3A31">
        <w:rPr>
          <w:rFonts w:eastAsia="Calibri" w:cstheme="minorHAnsi"/>
          <w:sz w:val="23"/>
          <w:szCs w:val="23"/>
        </w:rPr>
        <w:t>s</w:t>
      </w:r>
      <w:r w:rsidR="009957CB" w:rsidRPr="000D3A31">
        <w:rPr>
          <w:rFonts w:eastAsia="Calibri" w:cstheme="minorHAnsi"/>
          <w:sz w:val="23"/>
          <w:szCs w:val="23"/>
        </w:rPr>
        <w:t xml:space="preserve"> </w:t>
      </w:r>
      <w:r w:rsidR="00AC0756" w:rsidRPr="000D3A31">
        <w:rPr>
          <w:rFonts w:eastAsia="Calibri" w:cstheme="minorHAnsi"/>
          <w:sz w:val="23"/>
          <w:szCs w:val="23"/>
        </w:rPr>
        <w:t xml:space="preserve">Nursing and Midwifery programme </w:t>
      </w:r>
      <w:r w:rsidR="009957CB" w:rsidRPr="000D3A31">
        <w:rPr>
          <w:rFonts w:eastAsia="Calibri" w:cstheme="minorHAnsi"/>
          <w:sz w:val="23"/>
          <w:szCs w:val="23"/>
        </w:rPr>
        <w:t xml:space="preserve">to be delivered over </w:t>
      </w:r>
      <w:r w:rsidR="009957CB" w:rsidRPr="000D3A31">
        <w:rPr>
          <w:rFonts w:eastAsia="Calibri" w:cstheme="minorHAnsi"/>
          <w:sz w:val="23"/>
          <w:szCs w:val="23"/>
          <w:u w:val="single"/>
        </w:rPr>
        <w:t xml:space="preserve">three </w:t>
      </w:r>
      <w:r w:rsidR="0093524D" w:rsidRPr="000D3A31">
        <w:rPr>
          <w:rFonts w:eastAsia="Calibri" w:cstheme="minorHAnsi"/>
          <w:sz w:val="23"/>
          <w:szCs w:val="23"/>
          <w:u w:val="single"/>
        </w:rPr>
        <w:t xml:space="preserve">academic </w:t>
      </w:r>
      <w:r w:rsidR="009957CB" w:rsidRPr="000D3A31">
        <w:rPr>
          <w:rFonts w:eastAsia="Calibri" w:cstheme="minorHAnsi"/>
          <w:sz w:val="23"/>
          <w:szCs w:val="23"/>
          <w:u w:val="single"/>
        </w:rPr>
        <w:t>years</w:t>
      </w:r>
      <w:r w:rsidR="0093524D" w:rsidRPr="000D3A31">
        <w:rPr>
          <w:rFonts w:eastAsia="Calibri" w:cstheme="minorHAnsi"/>
          <w:sz w:val="23"/>
          <w:szCs w:val="23"/>
        </w:rPr>
        <w:t xml:space="preserve">, not calendar years. </w:t>
      </w:r>
    </w:p>
    <w:p w14:paraId="76280694" w14:textId="54E51874" w:rsidR="002D07B4" w:rsidRPr="000D3A31" w:rsidRDefault="0093524D" w:rsidP="00366759">
      <w:pPr>
        <w:rPr>
          <w:rFonts w:eastAsia="Calibri" w:cstheme="minorHAnsi"/>
          <w:sz w:val="23"/>
          <w:szCs w:val="23"/>
        </w:rPr>
      </w:pPr>
      <w:r w:rsidRPr="000D3A31">
        <w:rPr>
          <w:rFonts w:eastAsia="Calibri" w:cstheme="minorHAnsi"/>
          <w:sz w:val="23"/>
          <w:szCs w:val="23"/>
        </w:rPr>
        <w:t>A</w:t>
      </w:r>
      <w:r w:rsidR="00447DD4" w:rsidRPr="000D3A31">
        <w:rPr>
          <w:rFonts w:eastAsia="Calibri" w:cstheme="minorHAnsi"/>
          <w:sz w:val="23"/>
          <w:szCs w:val="23"/>
        </w:rPr>
        <w:t xml:space="preserve">s a </w:t>
      </w:r>
      <w:proofErr w:type="gramStart"/>
      <w:r w:rsidR="00447DD4" w:rsidRPr="000D3A31">
        <w:rPr>
          <w:rFonts w:eastAsia="Calibri" w:cstheme="minorHAnsi"/>
          <w:sz w:val="23"/>
          <w:szCs w:val="23"/>
        </w:rPr>
        <w:t>result</w:t>
      </w:r>
      <w:proofErr w:type="gramEnd"/>
      <w:r w:rsidR="00447DD4" w:rsidRPr="000D3A31">
        <w:rPr>
          <w:rFonts w:eastAsia="Calibri" w:cstheme="minorHAnsi"/>
          <w:sz w:val="23"/>
          <w:szCs w:val="23"/>
        </w:rPr>
        <w:t xml:space="preserve"> we are looking to accelerate your achievements through Examinations Boards</w:t>
      </w:r>
      <w:r w:rsidR="008A42EA" w:rsidRPr="000D3A31">
        <w:rPr>
          <w:rFonts w:eastAsia="Calibri" w:cstheme="minorHAnsi"/>
          <w:sz w:val="23"/>
          <w:szCs w:val="23"/>
        </w:rPr>
        <w:t xml:space="preserve"> to support you into employment at the earliest opportunity</w:t>
      </w:r>
      <w:r w:rsidR="0020484D" w:rsidRPr="000D3A31">
        <w:rPr>
          <w:rFonts w:eastAsia="Calibri" w:cstheme="minorHAnsi"/>
          <w:sz w:val="23"/>
          <w:szCs w:val="23"/>
        </w:rPr>
        <w:t>.</w:t>
      </w:r>
      <w:r w:rsidR="001E7D69" w:rsidRPr="000D3A31">
        <w:rPr>
          <w:rFonts w:eastAsia="Calibri" w:cstheme="minorHAnsi"/>
          <w:sz w:val="23"/>
          <w:szCs w:val="23"/>
        </w:rPr>
        <w:t xml:space="preserve"> </w:t>
      </w:r>
    </w:p>
    <w:p w14:paraId="73E7FF84" w14:textId="281A56BB" w:rsidR="00EB4FC6" w:rsidRDefault="00EB4FC6" w:rsidP="00366759">
      <w:pPr>
        <w:rPr>
          <w:rFonts w:eastAsia="Calibri" w:cstheme="minorHAnsi"/>
          <w:sz w:val="23"/>
          <w:szCs w:val="23"/>
        </w:rPr>
      </w:pPr>
      <w:r w:rsidRPr="000D3A31">
        <w:rPr>
          <w:rFonts w:eastAsia="Calibri" w:cstheme="minorHAnsi"/>
          <w:sz w:val="23"/>
          <w:szCs w:val="23"/>
        </w:rPr>
        <w:t xml:space="preserve">We have indicated this to local employers, </w:t>
      </w:r>
      <w:r w:rsidRPr="000D3A31">
        <w:rPr>
          <w:rFonts w:eastAsia="Calibri" w:cstheme="minorHAnsi"/>
          <w:sz w:val="23"/>
          <w:szCs w:val="23"/>
          <w:u w:val="single"/>
        </w:rPr>
        <w:t xml:space="preserve">who may be </w:t>
      </w:r>
      <w:proofErr w:type="gramStart"/>
      <w:r w:rsidRPr="000D3A31">
        <w:rPr>
          <w:rFonts w:eastAsia="Calibri" w:cstheme="minorHAnsi"/>
          <w:sz w:val="23"/>
          <w:szCs w:val="23"/>
          <w:u w:val="single"/>
        </w:rPr>
        <w:t>in a position</w:t>
      </w:r>
      <w:proofErr w:type="gramEnd"/>
      <w:r w:rsidRPr="000D3A31">
        <w:rPr>
          <w:rFonts w:eastAsia="Calibri" w:cstheme="minorHAnsi"/>
          <w:sz w:val="23"/>
          <w:szCs w:val="23"/>
        </w:rPr>
        <w:t xml:space="preserve"> to progress you onto Band 5 employment contracts earlier than planned. There are however no guarantees this will occur</w:t>
      </w:r>
    </w:p>
    <w:p w14:paraId="79C19F03" w14:textId="5D20EC77" w:rsidR="00B7374F" w:rsidRPr="00B12B47" w:rsidRDefault="00B7374F" w:rsidP="00366759">
      <w:pPr>
        <w:rPr>
          <w:rFonts w:eastAsia="Calibri" w:cstheme="minorHAnsi"/>
          <w:b/>
          <w:bCs/>
          <w:sz w:val="23"/>
          <w:szCs w:val="23"/>
        </w:rPr>
      </w:pPr>
      <w:r w:rsidRPr="00B12B47">
        <w:rPr>
          <w:rFonts w:eastAsia="Calibri" w:cstheme="minorHAnsi"/>
          <w:b/>
          <w:bCs/>
          <w:sz w:val="23"/>
          <w:szCs w:val="23"/>
        </w:rPr>
        <w:t>I am a 3</w:t>
      </w:r>
      <w:r w:rsidRPr="00B12B47">
        <w:rPr>
          <w:rFonts w:eastAsia="Calibri" w:cstheme="minorHAnsi"/>
          <w:b/>
          <w:bCs/>
          <w:sz w:val="23"/>
          <w:szCs w:val="23"/>
          <w:vertAlign w:val="superscript"/>
        </w:rPr>
        <w:t>rd</w:t>
      </w:r>
      <w:r w:rsidRPr="00B12B47">
        <w:rPr>
          <w:rFonts w:eastAsia="Calibri" w:cstheme="minorHAnsi"/>
          <w:b/>
          <w:bCs/>
          <w:sz w:val="23"/>
          <w:szCs w:val="23"/>
        </w:rPr>
        <w:t xml:space="preserve"> year student </w:t>
      </w:r>
      <w:r w:rsidR="00C727B3" w:rsidRPr="00B12B47">
        <w:rPr>
          <w:rFonts w:eastAsia="Calibri" w:cstheme="minorHAnsi"/>
          <w:b/>
          <w:bCs/>
          <w:sz w:val="23"/>
          <w:szCs w:val="23"/>
        </w:rPr>
        <w:t xml:space="preserve">who has </w:t>
      </w:r>
      <w:r w:rsidR="00BA5B66" w:rsidRPr="00B12B47">
        <w:rPr>
          <w:rFonts w:eastAsia="Calibri" w:cstheme="minorHAnsi"/>
          <w:b/>
          <w:bCs/>
          <w:sz w:val="23"/>
          <w:szCs w:val="23"/>
        </w:rPr>
        <w:t xml:space="preserve">chosen to </w:t>
      </w:r>
      <w:r w:rsidR="00C727B3" w:rsidRPr="00B12B47">
        <w:rPr>
          <w:rFonts w:eastAsia="Calibri" w:cstheme="minorHAnsi"/>
          <w:b/>
          <w:bCs/>
          <w:sz w:val="23"/>
          <w:szCs w:val="23"/>
        </w:rPr>
        <w:t>OPT IN</w:t>
      </w:r>
      <w:r w:rsidR="005A4C27" w:rsidRPr="00B12B47">
        <w:rPr>
          <w:rFonts w:eastAsia="Calibri" w:cstheme="minorHAnsi"/>
          <w:b/>
          <w:bCs/>
          <w:sz w:val="23"/>
          <w:szCs w:val="23"/>
        </w:rPr>
        <w:t>– can I have accommodation?</w:t>
      </w:r>
      <w:r w:rsidR="00FD0560">
        <w:rPr>
          <w:rFonts w:eastAsia="Calibri" w:cstheme="minorHAnsi"/>
          <w:b/>
          <w:bCs/>
          <w:sz w:val="23"/>
          <w:szCs w:val="23"/>
        </w:rPr>
        <w:t xml:space="preserve"> </w:t>
      </w:r>
    </w:p>
    <w:p w14:paraId="13FE3399" w14:textId="77777777" w:rsidR="00272974" w:rsidRPr="0046743F" w:rsidRDefault="005A4C27" w:rsidP="00366759">
      <w:pPr>
        <w:rPr>
          <w:rFonts w:eastAsia="Calibri" w:cstheme="minorHAnsi"/>
          <w:sz w:val="23"/>
          <w:szCs w:val="23"/>
        </w:rPr>
      </w:pPr>
      <w:r w:rsidRPr="00B12B47">
        <w:rPr>
          <w:rFonts w:eastAsia="Calibri" w:cstheme="minorHAnsi"/>
          <w:sz w:val="23"/>
          <w:szCs w:val="23"/>
        </w:rPr>
        <w:t xml:space="preserve">We are </w:t>
      </w:r>
      <w:r w:rsidR="007C5EBE" w:rsidRPr="00B12B47">
        <w:rPr>
          <w:rFonts w:eastAsia="Calibri" w:cstheme="minorHAnsi"/>
          <w:sz w:val="23"/>
          <w:szCs w:val="23"/>
        </w:rPr>
        <w:t>pleased to share with you that once you become a student employee, you will have access to the same accommodation</w:t>
      </w:r>
      <w:r w:rsidR="00670820" w:rsidRPr="00B12B47">
        <w:rPr>
          <w:rFonts w:eastAsia="Calibri" w:cstheme="minorHAnsi"/>
          <w:sz w:val="23"/>
          <w:szCs w:val="23"/>
        </w:rPr>
        <w:t xml:space="preserve"> options as other NHS staff, through the National </w:t>
      </w:r>
      <w:r w:rsidR="00CF7106" w:rsidRPr="00B12B47">
        <w:rPr>
          <w:rFonts w:eastAsia="Calibri" w:cstheme="minorHAnsi"/>
          <w:sz w:val="23"/>
          <w:szCs w:val="23"/>
        </w:rPr>
        <w:t>A</w:t>
      </w:r>
      <w:r w:rsidR="00670820" w:rsidRPr="00B12B47">
        <w:rPr>
          <w:rFonts w:eastAsia="Calibri" w:cstheme="minorHAnsi"/>
          <w:sz w:val="23"/>
          <w:szCs w:val="23"/>
        </w:rPr>
        <w:t xml:space="preserve">ccommodation initiative. This </w:t>
      </w:r>
      <w:r w:rsidR="00467E54" w:rsidRPr="00B12B47">
        <w:rPr>
          <w:rFonts w:eastAsia="Calibri" w:cstheme="minorHAnsi"/>
          <w:sz w:val="23"/>
          <w:szCs w:val="23"/>
        </w:rPr>
        <w:t>support</w:t>
      </w:r>
      <w:r w:rsidR="00670820" w:rsidRPr="00B12B47">
        <w:rPr>
          <w:rFonts w:eastAsia="Calibri" w:cstheme="minorHAnsi"/>
          <w:sz w:val="23"/>
          <w:szCs w:val="23"/>
        </w:rPr>
        <w:t>s</w:t>
      </w:r>
      <w:r w:rsidR="00467E54" w:rsidRPr="00B12B47">
        <w:rPr>
          <w:rFonts w:eastAsia="Calibri" w:cstheme="minorHAnsi"/>
          <w:sz w:val="23"/>
          <w:szCs w:val="23"/>
        </w:rPr>
        <w:t xml:space="preserve"> </w:t>
      </w:r>
      <w:r w:rsidR="00AD586D" w:rsidRPr="00B12B47">
        <w:rPr>
          <w:rFonts w:eastAsia="Calibri" w:cstheme="minorHAnsi"/>
          <w:sz w:val="23"/>
          <w:szCs w:val="23"/>
        </w:rPr>
        <w:t>NHS employees</w:t>
      </w:r>
      <w:r w:rsidR="00670820" w:rsidRPr="00B12B47">
        <w:rPr>
          <w:rFonts w:eastAsia="Calibri" w:cstheme="minorHAnsi"/>
          <w:sz w:val="23"/>
          <w:szCs w:val="23"/>
        </w:rPr>
        <w:t xml:space="preserve"> to have accommodation in local hotels etc</w:t>
      </w:r>
      <w:r w:rsidR="0020484D">
        <w:rPr>
          <w:rFonts w:eastAsia="Calibri" w:cstheme="minorHAnsi"/>
          <w:sz w:val="23"/>
          <w:szCs w:val="23"/>
        </w:rPr>
        <w:t>.</w:t>
      </w:r>
      <w:r w:rsidR="00AD586D" w:rsidRPr="00B12B47">
        <w:rPr>
          <w:rFonts w:eastAsia="Calibri" w:cstheme="minorHAnsi"/>
          <w:sz w:val="23"/>
          <w:szCs w:val="23"/>
        </w:rPr>
        <w:t xml:space="preserve"> </w:t>
      </w:r>
      <w:r w:rsidR="00A269FE" w:rsidRPr="00B12B47">
        <w:rPr>
          <w:rFonts w:eastAsia="Calibri" w:cstheme="minorHAnsi"/>
          <w:sz w:val="23"/>
          <w:szCs w:val="23"/>
        </w:rPr>
        <w:t>wh</w:t>
      </w:r>
      <w:r w:rsidR="00CF7106" w:rsidRPr="00B12B47">
        <w:rPr>
          <w:rFonts w:eastAsia="Calibri" w:cstheme="minorHAnsi"/>
          <w:sz w:val="23"/>
          <w:szCs w:val="23"/>
        </w:rPr>
        <w:t>ere they are u</w:t>
      </w:r>
      <w:r w:rsidR="00FD0560">
        <w:rPr>
          <w:rFonts w:eastAsia="Calibri" w:cstheme="minorHAnsi"/>
          <w:sz w:val="23"/>
          <w:szCs w:val="23"/>
        </w:rPr>
        <w:t>n</w:t>
      </w:r>
      <w:r w:rsidR="00CF7106" w:rsidRPr="00B12B47">
        <w:rPr>
          <w:rFonts w:eastAsia="Calibri" w:cstheme="minorHAnsi"/>
          <w:sz w:val="23"/>
          <w:szCs w:val="23"/>
        </w:rPr>
        <w:t>able t</w:t>
      </w:r>
      <w:r w:rsidR="00A269FE" w:rsidRPr="00B12B47">
        <w:rPr>
          <w:rFonts w:eastAsia="Calibri" w:cstheme="minorHAnsi"/>
          <w:sz w:val="23"/>
          <w:szCs w:val="23"/>
        </w:rPr>
        <w:t>o</w:t>
      </w:r>
      <w:r w:rsidR="00AD586D" w:rsidRPr="00B12B47">
        <w:rPr>
          <w:rFonts w:eastAsia="Calibri" w:cstheme="minorHAnsi"/>
          <w:sz w:val="23"/>
          <w:szCs w:val="23"/>
        </w:rPr>
        <w:t xml:space="preserve"> return home as </w:t>
      </w:r>
      <w:r w:rsidR="00670820" w:rsidRPr="00B12B47">
        <w:rPr>
          <w:rFonts w:eastAsia="Calibri" w:cstheme="minorHAnsi"/>
          <w:sz w:val="23"/>
          <w:szCs w:val="23"/>
        </w:rPr>
        <w:t xml:space="preserve">it </w:t>
      </w:r>
      <w:r w:rsidR="00AD586D" w:rsidRPr="00B12B47">
        <w:rPr>
          <w:rFonts w:eastAsia="Calibri" w:cstheme="minorHAnsi"/>
          <w:sz w:val="23"/>
          <w:szCs w:val="23"/>
        </w:rPr>
        <w:t>put</w:t>
      </w:r>
      <w:r w:rsidR="00670820" w:rsidRPr="00B12B47">
        <w:rPr>
          <w:rFonts w:eastAsia="Calibri" w:cstheme="minorHAnsi"/>
          <w:sz w:val="23"/>
          <w:szCs w:val="23"/>
        </w:rPr>
        <w:t xml:space="preserve">s </w:t>
      </w:r>
      <w:r w:rsidR="00AD586D" w:rsidRPr="00B12B47">
        <w:rPr>
          <w:rFonts w:eastAsia="Calibri" w:cstheme="minorHAnsi"/>
          <w:sz w:val="23"/>
          <w:szCs w:val="23"/>
        </w:rPr>
        <w:t>vulnerable others at risk</w:t>
      </w:r>
      <w:r w:rsidR="00CF7106" w:rsidRPr="00B12B47">
        <w:rPr>
          <w:rFonts w:eastAsia="Calibri" w:cstheme="minorHAnsi"/>
          <w:sz w:val="23"/>
          <w:szCs w:val="23"/>
        </w:rPr>
        <w:t>, in their home environment</w:t>
      </w:r>
      <w:r w:rsidR="00AD586D" w:rsidRPr="00B12B47">
        <w:rPr>
          <w:rFonts w:eastAsia="Calibri" w:cstheme="minorHAnsi"/>
          <w:sz w:val="23"/>
          <w:szCs w:val="23"/>
        </w:rPr>
        <w:t xml:space="preserve">. </w:t>
      </w:r>
      <w:r w:rsidR="00272974" w:rsidRPr="0046743F">
        <w:rPr>
          <w:rFonts w:eastAsia="Calibri" w:cstheme="minorHAnsi"/>
          <w:sz w:val="23"/>
          <w:szCs w:val="23"/>
        </w:rPr>
        <w:t xml:space="preserve">Such requests should be made directly through your employer, ideally at the point of contact, as this is available to all students who find </w:t>
      </w:r>
      <w:proofErr w:type="spellStart"/>
      <w:r w:rsidR="00272974" w:rsidRPr="0046743F">
        <w:rPr>
          <w:rFonts w:eastAsia="Calibri" w:cstheme="minorHAnsi"/>
          <w:sz w:val="23"/>
          <w:szCs w:val="23"/>
        </w:rPr>
        <w:t>them selves</w:t>
      </w:r>
      <w:proofErr w:type="spellEnd"/>
      <w:r w:rsidR="00272974" w:rsidRPr="0046743F">
        <w:rPr>
          <w:rFonts w:eastAsia="Calibri" w:cstheme="minorHAnsi"/>
          <w:sz w:val="23"/>
          <w:szCs w:val="23"/>
        </w:rPr>
        <w:t xml:space="preserve"> in this situation, across the county.</w:t>
      </w:r>
    </w:p>
    <w:p w14:paraId="1A0E31A7" w14:textId="43A0D1F8" w:rsidR="0065705F" w:rsidRPr="0046743F" w:rsidRDefault="0065705F" w:rsidP="00366759">
      <w:pPr>
        <w:rPr>
          <w:rFonts w:eastAsia="Calibri" w:cstheme="minorHAnsi"/>
          <w:b/>
          <w:bCs/>
          <w:sz w:val="23"/>
          <w:szCs w:val="23"/>
        </w:rPr>
      </w:pPr>
      <w:r w:rsidRPr="0046743F">
        <w:rPr>
          <w:rFonts w:eastAsia="Calibri" w:cstheme="minorHAnsi"/>
          <w:b/>
          <w:bCs/>
          <w:sz w:val="23"/>
          <w:szCs w:val="23"/>
        </w:rPr>
        <w:t>I have OPTED In</w:t>
      </w:r>
      <w:r w:rsidR="00F62DFE" w:rsidRPr="0046743F">
        <w:rPr>
          <w:rFonts w:eastAsia="Calibri" w:cstheme="minorHAnsi"/>
          <w:b/>
          <w:bCs/>
          <w:sz w:val="23"/>
          <w:szCs w:val="23"/>
        </w:rPr>
        <w:t xml:space="preserve"> </w:t>
      </w:r>
      <w:r w:rsidRPr="0046743F">
        <w:rPr>
          <w:rFonts w:eastAsia="Calibri" w:cstheme="minorHAnsi"/>
          <w:b/>
          <w:bCs/>
          <w:sz w:val="23"/>
          <w:szCs w:val="23"/>
        </w:rPr>
        <w:t xml:space="preserve">but remain concerned about the PPE situation – what should I </w:t>
      </w:r>
      <w:proofErr w:type="gramStart"/>
      <w:r w:rsidRPr="0046743F">
        <w:rPr>
          <w:rFonts w:eastAsia="Calibri" w:cstheme="minorHAnsi"/>
          <w:b/>
          <w:bCs/>
          <w:sz w:val="23"/>
          <w:szCs w:val="23"/>
        </w:rPr>
        <w:t xml:space="preserve">do </w:t>
      </w:r>
      <w:r w:rsidR="00F62DFE" w:rsidRPr="0046743F">
        <w:rPr>
          <w:rFonts w:eastAsia="Calibri" w:cstheme="minorHAnsi"/>
          <w:b/>
          <w:bCs/>
          <w:sz w:val="23"/>
          <w:szCs w:val="23"/>
        </w:rPr>
        <w:t>?</w:t>
      </w:r>
      <w:proofErr w:type="gramEnd"/>
      <w:r w:rsidR="0090304C" w:rsidRPr="0046743F">
        <w:rPr>
          <w:rFonts w:eastAsia="Calibri" w:cstheme="minorHAnsi"/>
          <w:b/>
          <w:bCs/>
          <w:sz w:val="23"/>
          <w:szCs w:val="23"/>
        </w:rPr>
        <w:t xml:space="preserve"> </w:t>
      </w:r>
    </w:p>
    <w:p w14:paraId="2D938892" w14:textId="77777777" w:rsidR="0090304C" w:rsidRPr="0046743F" w:rsidRDefault="0065705F" w:rsidP="00366759">
      <w:pPr>
        <w:rPr>
          <w:rFonts w:eastAsia="Calibri" w:cstheme="minorHAnsi"/>
          <w:sz w:val="23"/>
          <w:szCs w:val="23"/>
        </w:rPr>
      </w:pPr>
      <w:r w:rsidRPr="0046743F">
        <w:rPr>
          <w:rFonts w:eastAsia="Calibri" w:cstheme="minorHAnsi"/>
          <w:sz w:val="23"/>
          <w:szCs w:val="23"/>
        </w:rPr>
        <w:t xml:space="preserve">In our discussions with organisations </w:t>
      </w:r>
      <w:r w:rsidR="00F62DFE" w:rsidRPr="0046743F">
        <w:rPr>
          <w:rFonts w:eastAsia="Calibri" w:cstheme="minorHAnsi"/>
          <w:sz w:val="23"/>
          <w:szCs w:val="23"/>
        </w:rPr>
        <w:t xml:space="preserve">across Kent and </w:t>
      </w:r>
      <w:r w:rsidR="00646CD4" w:rsidRPr="0046743F">
        <w:rPr>
          <w:rFonts w:eastAsia="Calibri" w:cstheme="minorHAnsi"/>
          <w:sz w:val="23"/>
          <w:szCs w:val="23"/>
        </w:rPr>
        <w:t>M</w:t>
      </w:r>
      <w:r w:rsidR="00F62DFE" w:rsidRPr="0046743F">
        <w:rPr>
          <w:rFonts w:eastAsia="Calibri" w:cstheme="minorHAnsi"/>
          <w:sz w:val="23"/>
          <w:szCs w:val="23"/>
        </w:rPr>
        <w:t xml:space="preserve">edway, </w:t>
      </w:r>
      <w:r w:rsidRPr="0046743F">
        <w:rPr>
          <w:rFonts w:eastAsia="Calibri" w:cstheme="minorHAnsi"/>
          <w:sz w:val="23"/>
          <w:szCs w:val="23"/>
        </w:rPr>
        <w:t>there was a shared understanding that you, as a student employee have exactly the same rights to PPE</w:t>
      </w:r>
      <w:r w:rsidR="0090304C" w:rsidRPr="0046743F">
        <w:rPr>
          <w:rFonts w:eastAsia="Calibri" w:cstheme="minorHAnsi"/>
          <w:sz w:val="23"/>
          <w:szCs w:val="23"/>
        </w:rPr>
        <w:t xml:space="preserve"> training and access to PPE</w:t>
      </w:r>
      <w:r w:rsidRPr="0046743F">
        <w:rPr>
          <w:rFonts w:eastAsia="Calibri" w:cstheme="minorHAnsi"/>
          <w:sz w:val="23"/>
          <w:szCs w:val="23"/>
        </w:rPr>
        <w:t xml:space="preserve"> that is appropriate to your context of work</w:t>
      </w:r>
      <w:r w:rsidR="0090304C" w:rsidRPr="0046743F">
        <w:rPr>
          <w:rFonts w:eastAsia="Calibri" w:cstheme="minorHAnsi"/>
          <w:sz w:val="23"/>
          <w:szCs w:val="23"/>
        </w:rPr>
        <w:t>,</w:t>
      </w:r>
      <w:r w:rsidRPr="0046743F">
        <w:rPr>
          <w:rFonts w:eastAsia="Calibri" w:cstheme="minorHAnsi"/>
          <w:sz w:val="23"/>
          <w:szCs w:val="23"/>
        </w:rPr>
        <w:t xml:space="preserve"> as any other member of staff. </w:t>
      </w:r>
    </w:p>
    <w:p w14:paraId="0FEB05A9" w14:textId="7FE2CD1D" w:rsidR="0090304C" w:rsidRPr="0046743F" w:rsidRDefault="0065705F" w:rsidP="00366759">
      <w:pPr>
        <w:rPr>
          <w:rFonts w:eastAsia="Calibri" w:cstheme="minorHAnsi"/>
          <w:sz w:val="23"/>
          <w:szCs w:val="23"/>
        </w:rPr>
      </w:pPr>
      <w:r w:rsidRPr="0046743F">
        <w:rPr>
          <w:rFonts w:eastAsia="Calibri" w:cstheme="minorHAnsi"/>
          <w:sz w:val="23"/>
          <w:szCs w:val="23"/>
        </w:rPr>
        <w:t xml:space="preserve">If this is not your experience </w:t>
      </w:r>
      <w:r w:rsidRPr="0046743F">
        <w:rPr>
          <w:rFonts w:eastAsia="Calibri" w:cstheme="minorHAnsi"/>
          <w:sz w:val="23"/>
          <w:szCs w:val="23"/>
          <w:u w:val="single"/>
        </w:rPr>
        <w:t>you</w:t>
      </w:r>
      <w:r w:rsidR="000B6468" w:rsidRPr="0046743F">
        <w:rPr>
          <w:rFonts w:eastAsia="Calibri" w:cstheme="minorHAnsi"/>
          <w:sz w:val="23"/>
          <w:szCs w:val="23"/>
          <w:u w:val="single"/>
        </w:rPr>
        <w:t xml:space="preserve"> must</w:t>
      </w:r>
      <w:r w:rsidRPr="0046743F">
        <w:rPr>
          <w:rFonts w:eastAsia="Calibri" w:cstheme="minorHAnsi"/>
          <w:sz w:val="23"/>
          <w:szCs w:val="23"/>
        </w:rPr>
        <w:t xml:space="preserve"> escalate this immediately</w:t>
      </w:r>
      <w:r w:rsidR="0090304C" w:rsidRPr="0046743F">
        <w:rPr>
          <w:rFonts w:eastAsia="Calibri" w:cstheme="minorHAnsi"/>
          <w:sz w:val="23"/>
          <w:szCs w:val="23"/>
        </w:rPr>
        <w:t>, to your immediate line manager and to</w:t>
      </w:r>
      <w:r w:rsidRPr="0046743F">
        <w:rPr>
          <w:rFonts w:eastAsia="Calibri" w:cstheme="minorHAnsi"/>
          <w:sz w:val="23"/>
          <w:szCs w:val="23"/>
        </w:rPr>
        <w:t xml:space="preserve"> the university so we can advocate on your behalf. </w:t>
      </w:r>
      <w:r w:rsidR="000B6468" w:rsidRPr="0046743F">
        <w:rPr>
          <w:rFonts w:eastAsia="Calibri" w:cstheme="minorHAnsi"/>
          <w:sz w:val="23"/>
          <w:szCs w:val="23"/>
        </w:rPr>
        <w:t xml:space="preserve"> </w:t>
      </w:r>
      <w:r w:rsidR="00824ABF" w:rsidRPr="0046743F">
        <w:rPr>
          <w:rFonts w:eastAsia="Calibri" w:cstheme="minorHAnsi"/>
          <w:sz w:val="23"/>
          <w:szCs w:val="23"/>
        </w:rPr>
        <w:t>We recognise, that in some cultures, this may</w:t>
      </w:r>
      <w:r w:rsidR="000B6468" w:rsidRPr="0046743F">
        <w:rPr>
          <w:rFonts w:eastAsia="Calibri" w:cstheme="minorHAnsi"/>
          <w:sz w:val="23"/>
          <w:szCs w:val="23"/>
        </w:rPr>
        <w:t xml:space="preserve"> feel particularly </w:t>
      </w:r>
      <w:proofErr w:type="gramStart"/>
      <w:r w:rsidR="000B6468" w:rsidRPr="0046743F">
        <w:rPr>
          <w:rFonts w:eastAsia="Calibri" w:cstheme="minorHAnsi"/>
          <w:sz w:val="23"/>
          <w:szCs w:val="23"/>
        </w:rPr>
        <w:t>difficult</w:t>
      </w:r>
      <w:proofErr w:type="gramEnd"/>
      <w:r w:rsidR="000B6468" w:rsidRPr="0046743F">
        <w:rPr>
          <w:rFonts w:eastAsia="Calibri" w:cstheme="minorHAnsi"/>
          <w:sz w:val="23"/>
          <w:szCs w:val="23"/>
        </w:rPr>
        <w:t xml:space="preserve"> but </w:t>
      </w:r>
      <w:r w:rsidR="006F77EC" w:rsidRPr="0046743F">
        <w:rPr>
          <w:rFonts w:eastAsia="Calibri" w:cstheme="minorHAnsi"/>
          <w:sz w:val="23"/>
          <w:szCs w:val="23"/>
        </w:rPr>
        <w:t xml:space="preserve">you </w:t>
      </w:r>
      <w:r w:rsidR="000B6468" w:rsidRPr="0046743F">
        <w:rPr>
          <w:rFonts w:eastAsia="Calibri" w:cstheme="minorHAnsi"/>
          <w:sz w:val="23"/>
          <w:szCs w:val="23"/>
          <w:u w:val="single"/>
        </w:rPr>
        <w:t>have a professional duty</w:t>
      </w:r>
      <w:r w:rsidR="006F77EC" w:rsidRPr="0046743F">
        <w:rPr>
          <w:rFonts w:eastAsia="Calibri" w:cstheme="minorHAnsi"/>
          <w:sz w:val="23"/>
          <w:szCs w:val="23"/>
          <w:u w:val="single"/>
        </w:rPr>
        <w:t xml:space="preserve"> to do this. </w:t>
      </w:r>
      <w:r w:rsidR="006F77EC" w:rsidRPr="0046743F">
        <w:rPr>
          <w:rFonts w:eastAsia="Calibri" w:cstheme="minorHAnsi"/>
          <w:sz w:val="23"/>
          <w:szCs w:val="23"/>
        </w:rPr>
        <w:t>If you would like support, the</w:t>
      </w:r>
      <w:r w:rsidR="00457248" w:rsidRPr="0046743F">
        <w:rPr>
          <w:rFonts w:eastAsia="Calibri" w:cstheme="minorHAnsi"/>
          <w:sz w:val="23"/>
          <w:szCs w:val="23"/>
        </w:rPr>
        <w:t>n</w:t>
      </w:r>
      <w:r w:rsidR="006F77EC" w:rsidRPr="0046743F">
        <w:rPr>
          <w:rFonts w:eastAsia="Calibri" w:cstheme="minorHAnsi"/>
          <w:sz w:val="23"/>
          <w:szCs w:val="23"/>
        </w:rPr>
        <w:t xml:space="preserve"> please approach</w:t>
      </w:r>
      <w:r w:rsidR="00B33523" w:rsidRPr="0046743F">
        <w:rPr>
          <w:rFonts w:eastAsia="Calibri" w:cstheme="minorHAnsi"/>
          <w:sz w:val="23"/>
          <w:szCs w:val="23"/>
        </w:rPr>
        <w:t xml:space="preserve"> any member of the university </w:t>
      </w:r>
      <w:proofErr w:type="gramStart"/>
      <w:r w:rsidR="00B33523" w:rsidRPr="0046743F">
        <w:rPr>
          <w:rFonts w:eastAsia="Calibri" w:cstheme="minorHAnsi"/>
          <w:sz w:val="23"/>
          <w:szCs w:val="23"/>
        </w:rPr>
        <w:t>staff</w:t>
      </w:r>
      <w:proofErr w:type="gramEnd"/>
      <w:r w:rsidR="00B33523" w:rsidRPr="0046743F">
        <w:rPr>
          <w:rFonts w:eastAsia="Calibri" w:cstheme="minorHAnsi"/>
          <w:sz w:val="23"/>
          <w:szCs w:val="23"/>
        </w:rPr>
        <w:t xml:space="preserve"> and show them this guidance, and they will make contact on your behalf with your programme team, or the Practice Learning Unit. If you are unable to </w:t>
      </w:r>
      <w:r w:rsidR="005D7D42" w:rsidRPr="0046743F">
        <w:rPr>
          <w:rFonts w:eastAsia="Calibri" w:cstheme="minorHAnsi"/>
          <w:sz w:val="23"/>
          <w:szCs w:val="23"/>
        </w:rPr>
        <w:t xml:space="preserve">contact a member of the university, find out who </w:t>
      </w:r>
      <w:r w:rsidR="00457248" w:rsidRPr="0046743F">
        <w:rPr>
          <w:rFonts w:eastAsia="Calibri" w:cstheme="minorHAnsi"/>
          <w:sz w:val="23"/>
          <w:szCs w:val="23"/>
        </w:rPr>
        <w:t xml:space="preserve">your </w:t>
      </w:r>
      <w:r w:rsidR="005D7D42" w:rsidRPr="0046743F">
        <w:rPr>
          <w:rFonts w:eastAsia="Calibri" w:cstheme="minorHAnsi"/>
          <w:sz w:val="23"/>
          <w:szCs w:val="23"/>
        </w:rPr>
        <w:t>organisations ‘Freedom to Speak Out’ guardian is</w:t>
      </w:r>
      <w:r w:rsidR="00457248" w:rsidRPr="0046743F">
        <w:rPr>
          <w:rFonts w:eastAsia="Calibri" w:cstheme="minorHAnsi"/>
          <w:sz w:val="23"/>
          <w:szCs w:val="23"/>
        </w:rPr>
        <w:t>,</w:t>
      </w:r>
      <w:r w:rsidR="006A2E6C" w:rsidRPr="0046743F">
        <w:rPr>
          <w:rFonts w:eastAsia="Calibri" w:cstheme="minorHAnsi"/>
          <w:sz w:val="23"/>
          <w:szCs w:val="23"/>
        </w:rPr>
        <w:t xml:space="preserve"> and they will support you.</w:t>
      </w:r>
    </w:p>
    <w:p w14:paraId="4644D5D9" w14:textId="3AE3BB69" w:rsidR="0090304C" w:rsidRPr="0046743F" w:rsidRDefault="0065705F" w:rsidP="00366759">
      <w:pPr>
        <w:rPr>
          <w:rFonts w:eastAsia="Calibri" w:cstheme="minorHAnsi"/>
          <w:sz w:val="23"/>
          <w:szCs w:val="23"/>
        </w:rPr>
      </w:pPr>
      <w:r w:rsidRPr="0046743F">
        <w:rPr>
          <w:rFonts w:eastAsia="Calibri" w:cstheme="minorHAnsi"/>
          <w:sz w:val="23"/>
          <w:szCs w:val="23"/>
        </w:rPr>
        <w:t>However</w:t>
      </w:r>
      <w:r w:rsidR="0090304C" w:rsidRPr="0046743F">
        <w:rPr>
          <w:rFonts w:eastAsia="Calibri" w:cstheme="minorHAnsi"/>
          <w:sz w:val="23"/>
          <w:szCs w:val="23"/>
        </w:rPr>
        <w:t xml:space="preserve">, </w:t>
      </w:r>
      <w:r w:rsidR="0090304C" w:rsidRPr="0046743F">
        <w:rPr>
          <w:rFonts w:eastAsia="Calibri" w:cstheme="minorHAnsi"/>
          <w:sz w:val="23"/>
          <w:szCs w:val="23"/>
          <w:u w:val="single"/>
        </w:rPr>
        <w:t xml:space="preserve">it is very important that your own expectations of PPE match the national guidance, </w:t>
      </w:r>
      <w:r w:rsidR="0090304C" w:rsidRPr="0046743F">
        <w:rPr>
          <w:rFonts w:eastAsia="Calibri" w:cstheme="minorHAnsi"/>
          <w:sz w:val="23"/>
          <w:szCs w:val="23"/>
        </w:rPr>
        <w:t xml:space="preserve">which varies according to the individual environment of care; </w:t>
      </w:r>
      <w:proofErr w:type="spellStart"/>
      <w:r w:rsidR="0090304C" w:rsidRPr="0046743F">
        <w:rPr>
          <w:rFonts w:eastAsia="Calibri" w:cstheme="minorHAnsi"/>
          <w:sz w:val="23"/>
          <w:szCs w:val="23"/>
        </w:rPr>
        <w:t>ie</w:t>
      </w:r>
      <w:proofErr w:type="spellEnd"/>
      <w:r w:rsidR="0090304C" w:rsidRPr="0046743F">
        <w:rPr>
          <w:rFonts w:eastAsia="Calibri" w:cstheme="minorHAnsi"/>
          <w:sz w:val="23"/>
          <w:szCs w:val="23"/>
        </w:rPr>
        <w:t xml:space="preserve"> what is correct in one  area may be completely inappropriate in another, and to request a level of PPE when this is not required is neither appropriate </w:t>
      </w:r>
      <w:r w:rsidR="00457248" w:rsidRPr="0046743F">
        <w:rPr>
          <w:rFonts w:eastAsia="Calibri" w:cstheme="minorHAnsi"/>
          <w:sz w:val="23"/>
          <w:szCs w:val="23"/>
        </w:rPr>
        <w:t>n</w:t>
      </w:r>
      <w:r w:rsidR="0090304C" w:rsidRPr="0046743F">
        <w:rPr>
          <w:rFonts w:eastAsia="Calibri" w:cstheme="minorHAnsi"/>
          <w:sz w:val="23"/>
          <w:szCs w:val="23"/>
        </w:rPr>
        <w:t xml:space="preserve">or an effective use of this valuable resource. </w:t>
      </w:r>
    </w:p>
    <w:p w14:paraId="59CCBB2D" w14:textId="77777777" w:rsidR="0090304C" w:rsidRPr="0046743F" w:rsidRDefault="0090304C" w:rsidP="00366759">
      <w:r w:rsidRPr="0046743F">
        <w:rPr>
          <w:rFonts w:eastAsia="Calibri" w:cstheme="minorHAnsi"/>
          <w:sz w:val="23"/>
          <w:szCs w:val="23"/>
        </w:rPr>
        <w:t xml:space="preserve">The latest national guidance is presented here, and you should see this reflected in ward level guidance; </w:t>
      </w:r>
      <w:hyperlink r:id="rId25" w:history="1">
        <w:r w:rsidRPr="0046743F">
          <w:rPr>
            <w:color w:val="0000FF"/>
            <w:u w:val="single"/>
          </w:rPr>
          <w:t>https://www.gov.uk/government/publications/wuhan-novel-coronavirus-infection-prevention-and-control/covid-19-personal-protective-equipment-ppe</w:t>
        </w:r>
      </w:hyperlink>
      <w:r w:rsidRPr="0046743F">
        <w:t xml:space="preserve"> </w:t>
      </w:r>
    </w:p>
    <w:p w14:paraId="1E3582EB" w14:textId="6C122790" w:rsidR="006A2E6C" w:rsidRDefault="006A2E6C" w:rsidP="00366759">
      <w:r w:rsidRPr="0046743F">
        <w:t xml:space="preserve">HEE has also just released some excellent learning resources </w:t>
      </w:r>
      <w:r w:rsidR="00D85F41" w:rsidRPr="0046743F">
        <w:t>to support your tra</w:t>
      </w:r>
      <w:r w:rsidR="001449B2" w:rsidRPr="0046743F">
        <w:t xml:space="preserve">nsition into clinical practice </w:t>
      </w:r>
      <w:r w:rsidRPr="0046743F">
        <w:t>which you can access</w:t>
      </w:r>
      <w:r w:rsidR="001449B2" w:rsidRPr="0046743F">
        <w:t xml:space="preserve"> here</w:t>
      </w:r>
      <w:r w:rsidR="00D85F41" w:rsidRPr="0046743F">
        <w:t xml:space="preserve">; </w:t>
      </w:r>
      <w:r w:rsidRPr="0046743F">
        <w:t xml:space="preserve"> </w:t>
      </w:r>
      <w:hyperlink r:id="rId26" w:history="1">
        <w:r w:rsidR="004F2086" w:rsidRPr="008815DA">
          <w:rPr>
            <w:rStyle w:val="Hyperlink"/>
          </w:rPr>
          <w:t>https://portal.e-lfh.org.uk/Catalogue/Index?HierarchyId=0_45016_45612_45733&amp;programmeId=45016</w:t>
        </w:r>
      </w:hyperlink>
    </w:p>
    <w:p w14:paraId="579C08DA" w14:textId="77777777" w:rsidR="004C7B5F" w:rsidRPr="00B12B47" w:rsidRDefault="004C7B5F" w:rsidP="004C7B5F">
      <w:pPr>
        <w:rPr>
          <w:rFonts w:eastAsia="Calibri" w:cstheme="minorHAnsi"/>
          <w:b/>
          <w:bCs/>
          <w:sz w:val="23"/>
          <w:szCs w:val="23"/>
        </w:rPr>
      </w:pPr>
      <w:r w:rsidRPr="00B12B47">
        <w:rPr>
          <w:rFonts w:eastAsia="Calibri" w:cstheme="minorHAnsi"/>
          <w:b/>
          <w:bCs/>
          <w:sz w:val="23"/>
          <w:szCs w:val="23"/>
        </w:rPr>
        <w:t xml:space="preserve">I want to support the NHS during this crisis – </w:t>
      </w:r>
      <w:r w:rsidR="00C65CEB" w:rsidRPr="00B12B47">
        <w:rPr>
          <w:rFonts w:eastAsia="Calibri" w:cstheme="minorHAnsi"/>
          <w:b/>
          <w:bCs/>
          <w:sz w:val="23"/>
          <w:szCs w:val="23"/>
        </w:rPr>
        <w:t xml:space="preserve">how can I help </w:t>
      </w:r>
      <w:r w:rsidRPr="00B12B47">
        <w:rPr>
          <w:rFonts w:eastAsia="Calibri" w:cstheme="minorHAnsi"/>
          <w:b/>
          <w:bCs/>
          <w:sz w:val="23"/>
          <w:szCs w:val="23"/>
        </w:rPr>
        <w:t>if I cannot go into clinical placements</w:t>
      </w:r>
      <w:r w:rsidR="0020484D">
        <w:rPr>
          <w:rFonts w:eastAsia="Calibri" w:cstheme="minorHAnsi"/>
          <w:b/>
          <w:bCs/>
          <w:sz w:val="23"/>
          <w:szCs w:val="23"/>
        </w:rPr>
        <w:t xml:space="preserve"> or my placements are delayed</w:t>
      </w:r>
      <w:r w:rsidRPr="00B12B47">
        <w:rPr>
          <w:rFonts w:eastAsia="Calibri" w:cstheme="minorHAnsi"/>
          <w:b/>
          <w:bCs/>
          <w:sz w:val="23"/>
          <w:szCs w:val="23"/>
        </w:rPr>
        <w:t>?</w:t>
      </w:r>
      <w:r w:rsidR="0020484D">
        <w:rPr>
          <w:rFonts w:eastAsia="Calibri" w:cstheme="minorHAnsi"/>
          <w:b/>
          <w:bCs/>
          <w:sz w:val="23"/>
          <w:szCs w:val="23"/>
        </w:rPr>
        <w:t xml:space="preserve"> </w:t>
      </w:r>
    </w:p>
    <w:p w14:paraId="180C76C7" w14:textId="77777777" w:rsidR="008E589D" w:rsidRDefault="004C7B5F" w:rsidP="004C7B5F">
      <w:pPr>
        <w:rPr>
          <w:rFonts w:eastAsia="Calibri" w:cstheme="minorHAnsi"/>
          <w:sz w:val="23"/>
          <w:szCs w:val="23"/>
        </w:rPr>
      </w:pPr>
      <w:r w:rsidRPr="00B12B47">
        <w:rPr>
          <w:rFonts w:eastAsia="Calibri" w:cstheme="minorHAnsi"/>
          <w:sz w:val="23"/>
          <w:szCs w:val="23"/>
        </w:rPr>
        <w:t xml:space="preserve">We are redesigning </w:t>
      </w:r>
      <w:r w:rsidR="00C369D8" w:rsidRPr="00B12B47">
        <w:rPr>
          <w:rFonts w:eastAsia="Calibri" w:cstheme="minorHAnsi"/>
          <w:sz w:val="23"/>
          <w:szCs w:val="23"/>
        </w:rPr>
        <w:t xml:space="preserve">your </w:t>
      </w:r>
      <w:proofErr w:type="spellStart"/>
      <w:r w:rsidRPr="00B12B47">
        <w:rPr>
          <w:rFonts w:eastAsia="Calibri" w:cstheme="minorHAnsi"/>
          <w:sz w:val="23"/>
          <w:szCs w:val="23"/>
        </w:rPr>
        <w:t>programmes</w:t>
      </w:r>
      <w:proofErr w:type="spellEnd"/>
      <w:r w:rsidRPr="00B12B47">
        <w:rPr>
          <w:rFonts w:eastAsia="Calibri" w:cstheme="minorHAnsi"/>
          <w:sz w:val="23"/>
          <w:szCs w:val="23"/>
        </w:rPr>
        <w:t xml:space="preserve"> and anticipate </w:t>
      </w:r>
      <w:r w:rsidR="00CE0B5A" w:rsidRPr="00B12B47">
        <w:rPr>
          <w:rFonts w:eastAsia="Calibri" w:cstheme="minorHAnsi"/>
          <w:sz w:val="23"/>
          <w:szCs w:val="23"/>
        </w:rPr>
        <w:t xml:space="preserve">you will </w:t>
      </w:r>
      <w:r w:rsidRPr="00B12B47">
        <w:rPr>
          <w:rFonts w:eastAsia="Calibri" w:cstheme="minorHAnsi"/>
          <w:sz w:val="23"/>
          <w:szCs w:val="23"/>
        </w:rPr>
        <w:t xml:space="preserve">be engaging remotely in </w:t>
      </w:r>
      <w:r w:rsidR="00B256D8" w:rsidRPr="00B12B47">
        <w:rPr>
          <w:rFonts w:eastAsia="Calibri" w:cstheme="minorHAnsi"/>
          <w:sz w:val="23"/>
          <w:szCs w:val="23"/>
        </w:rPr>
        <w:t xml:space="preserve">full time </w:t>
      </w:r>
      <w:r w:rsidRPr="00B12B47">
        <w:rPr>
          <w:rFonts w:eastAsia="Calibri" w:cstheme="minorHAnsi"/>
          <w:sz w:val="23"/>
          <w:szCs w:val="23"/>
        </w:rPr>
        <w:t xml:space="preserve">study to allow an increase in placement in the following year. </w:t>
      </w:r>
    </w:p>
    <w:p w14:paraId="31357321" w14:textId="77777777" w:rsidR="000C5006" w:rsidRPr="00B12B47" w:rsidRDefault="000C5006" w:rsidP="004C7B5F">
      <w:pPr>
        <w:rPr>
          <w:rFonts w:eastAsia="Calibri" w:cstheme="minorHAnsi"/>
          <w:sz w:val="23"/>
          <w:szCs w:val="23"/>
        </w:rPr>
      </w:pPr>
      <w:r>
        <w:rPr>
          <w:rFonts w:eastAsia="Calibri" w:cstheme="minorHAnsi"/>
          <w:sz w:val="23"/>
          <w:szCs w:val="23"/>
        </w:rPr>
        <w:t xml:space="preserve">If you have </w:t>
      </w:r>
      <w:proofErr w:type="spellStart"/>
      <w:r>
        <w:rPr>
          <w:rFonts w:eastAsia="Calibri" w:cstheme="minorHAnsi"/>
          <w:sz w:val="23"/>
          <w:szCs w:val="23"/>
        </w:rPr>
        <w:t>OPTed</w:t>
      </w:r>
      <w:proofErr w:type="spellEnd"/>
      <w:r>
        <w:rPr>
          <w:rFonts w:eastAsia="Calibri" w:cstheme="minorHAnsi"/>
          <w:sz w:val="23"/>
          <w:szCs w:val="23"/>
        </w:rPr>
        <w:t xml:space="preserve"> In, but have outstanding reassessment, we are bringing forward your reassessment opportunity, to enable you to complete this and progress into employment.</w:t>
      </w:r>
    </w:p>
    <w:p w14:paraId="6A8E93B9" w14:textId="77777777" w:rsidR="004C7B5F" w:rsidRPr="00B12B47" w:rsidRDefault="004C7B5F" w:rsidP="004C7B5F">
      <w:pPr>
        <w:rPr>
          <w:rFonts w:eastAsia="Calibri" w:cstheme="minorHAnsi"/>
          <w:sz w:val="23"/>
          <w:szCs w:val="23"/>
        </w:rPr>
      </w:pPr>
      <w:r w:rsidRPr="00B12B47">
        <w:rPr>
          <w:rFonts w:eastAsia="Calibri" w:cstheme="minorHAnsi"/>
          <w:sz w:val="23"/>
          <w:szCs w:val="23"/>
        </w:rPr>
        <w:t xml:space="preserve">If you wish to </w:t>
      </w:r>
      <w:r w:rsidR="008E589D" w:rsidRPr="00B12B47">
        <w:rPr>
          <w:rFonts w:eastAsia="Calibri" w:cstheme="minorHAnsi"/>
          <w:sz w:val="23"/>
          <w:szCs w:val="23"/>
        </w:rPr>
        <w:t xml:space="preserve">support others </w:t>
      </w:r>
      <w:r w:rsidR="00AD468A" w:rsidRPr="00B12B47">
        <w:rPr>
          <w:rFonts w:eastAsia="Calibri" w:cstheme="minorHAnsi"/>
          <w:sz w:val="23"/>
          <w:szCs w:val="23"/>
        </w:rPr>
        <w:t>during time when you are not studying, y</w:t>
      </w:r>
      <w:r w:rsidRPr="00B12B47">
        <w:rPr>
          <w:rFonts w:eastAsia="Calibri" w:cstheme="minorHAnsi"/>
          <w:sz w:val="23"/>
          <w:szCs w:val="23"/>
        </w:rPr>
        <w:t xml:space="preserve">ou </w:t>
      </w:r>
      <w:r w:rsidR="002409C2" w:rsidRPr="00B12B47">
        <w:rPr>
          <w:rFonts w:eastAsia="Calibri" w:cstheme="minorHAnsi"/>
          <w:sz w:val="23"/>
          <w:szCs w:val="23"/>
        </w:rPr>
        <w:t>should explore p</w:t>
      </w:r>
      <w:r w:rsidRPr="00B12B47">
        <w:rPr>
          <w:rFonts w:eastAsia="Calibri" w:cstheme="minorHAnsi"/>
          <w:sz w:val="23"/>
          <w:szCs w:val="23"/>
        </w:rPr>
        <w:t>ublic volunteering opportunities</w:t>
      </w:r>
      <w:r w:rsidR="002409C2" w:rsidRPr="00B12B47">
        <w:rPr>
          <w:rFonts w:eastAsia="Calibri" w:cstheme="minorHAnsi"/>
          <w:sz w:val="23"/>
          <w:szCs w:val="23"/>
        </w:rPr>
        <w:t xml:space="preserve">. You may also be able to </w:t>
      </w:r>
      <w:r w:rsidRPr="00B12B47">
        <w:rPr>
          <w:rFonts w:eastAsia="Calibri" w:cstheme="minorHAnsi"/>
          <w:sz w:val="23"/>
          <w:szCs w:val="23"/>
        </w:rPr>
        <w:t>sign up for NHS non-professional roles</w:t>
      </w:r>
      <w:r w:rsidR="002247FA" w:rsidRPr="00B12B47">
        <w:rPr>
          <w:rFonts w:eastAsia="Calibri" w:cstheme="minorHAnsi"/>
          <w:sz w:val="23"/>
          <w:szCs w:val="23"/>
        </w:rPr>
        <w:t xml:space="preserve"> via the NHS Professionals website</w:t>
      </w:r>
      <w:r w:rsidR="00265E84" w:rsidRPr="00B12B47">
        <w:rPr>
          <w:rFonts w:eastAsia="Calibri" w:cstheme="minorHAnsi"/>
          <w:sz w:val="23"/>
          <w:szCs w:val="23"/>
        </w:rPr>
        <w:t xml:space="preserve"> which can be undertaken outside of your study time</w:t>
      </w:r>
      <w:r w:rsidRPr="00B12B47">
        <w:rPr>
          <w:rFonts w:eastAsia="Calibri" w:cstheme="minorHAnsi"/>
          <w:sz w:val="23"/>
          <w:szCs w:val="23"/>
        </w:rPr>
        <w:t xml:space="preserve">.  </w:t>
      </w:r>
    </w:p>
    <w:p w14:paraId="7AC61F22" w14:textId="77777777" w:rsidR="00413718" w:rsidRPr="00B12B47" w:rsidRDefault="00413718" w:rsidP="004C7B5F">
      <w:pPr>
        <w:rPr>
          <w:rFonts w:eastAsia="Calibri" w:cstheme="minorHAnsi"/>
          <w:sz w:val="23"/>
          <w:szCs w:val="23"/>
        </w:rPr>
      </w:pPr>
      <w:r w:rsidRPr="00B12B47">
        <w:rPr>
          <w:rFonts w:eastAsia="Calibri" w:cstheme="minorHAnsi"/>
          <w:sz w:val="23"/>
          <w:szCs w:val="23"/>
        </w:rPr>
        <w:t>We would recommend that you do not undertake more than 1</w:t>
      </w:r>
      <w:r w:rsidR="00310921">
        <w:rPr>
          <w:rFonts w:eastAsia="Calibri" w:cstheme="minorHAnsi"/>
          <w:sz w:val="23"/>
          <w:szCs w:val="23"/>
        </w:rPr>
        <w:t>1.5</w:t>
      </w:r>
      <w:r w:rsidRPr="00B12B47">
        <w:rPr>
          <w:rFonts w:eastAsia="Calibri" w:cstheme="minorHAnsi"/>
          <w:sz w:val="23"/>
          <w:szCs w:val="23"/>
        </w:rPr>
        <w:t xml:space="preserve"> hours of such activity each week, </w:t>
      </w:r>
      <w:proofErr w:type="gramStart"/>
      <w:r w:rsidRPr="00B12B47">
        <w:rPr>
          <w:rFonts w:eastAsia="Calibri" w:cstheme="minorHAnsi"/>
          <w:sz w:val="23"/>
          <w:szCs w:val="23"/>
        </w:rPr>
        <w:t>in order</w:t>
      </w:r>
      <w:r w:rsidR="0020484D">
        <w:rPr>
          <w:rFonts w:eastAsia="Calibri" w:cstheme="minorHAnsi"/>
          <w:sz w:val="23"/>
          <w:szCs w:val="23"/>
        </w:rPr>
        <w:t xml:space="preserve"> </w:t>
      </w:r>
      <w:r w:rsidRPr="00B12B47">
        <w:rPr>
          <w:rFonts w:eastAsia="Calibri" w:cstheme="minorHAnsi"/>
          <w:sz w:val="23"/>
          <w:szCs w:val="23"/>
        </w:rPr>
        <w:t>to</w:t>
      </w:r>
      <w:proofErr w:type="gramEnd"/>
      <w:r w:rsidRPr="00B12B47">
        <w:rPr>
          <w:rFonts w:eastAsia="Calibri" w:cstheme="minorHAnsi"/>
          <w:sz w:val="23"/>
          <w:szCs w:val="23"/>
        </w:rPr>
        <w:t xml:space="preserve"> maintain your own health and wellbeing.</w:t>
      </w:r>
      <w:r w:rsidR="0020484D">
        <w:rPr>
          <w:rFonts w:eastAsia="Calibri" w:cstheme="minorHAnsi"/>
          <w:sz w:val="23"/>
          <w:szCs w:val="23"/>
        </w:rPr>
        <w:t xml:space="preserve"> Our local community services are </w:t>
      </w:r>
      <w:r w:rsidR="00FF752D">
        <w:rPr>
          <w:rFonts w:eastAsia="Calibri" w:cstheme="minorHAnsi"/>
          <w:sz w:val="23"/>
          <w:szCs w:val="23"/>
        </w:rPr>
        <w:t>particularly</w:t>
      </w:r>
      <w:r w:rsidR="0020484D">
        <w:rPr>
          <w:rFonts w:eastAsia="Calibri" w:cstheme="minorHAnsi"/>
          <w:sz w:val="23"/>
          <w:szCs w:val="23"/>
        </w:rPr>
        <w:t xml:space="preserve"> keen to hear from you.</w:t>
      </w:r>
    </w:p>
    <w:p w14:paraId="1DA55004" w14:textId="77777777" w:rsidR="00366759" w:rsidRPr="00B12B47" w:rsidRDefault="00366759" w:rsidP="00366759">
      <w:pPr>
        <w:rPr>
          <w:rFonts w:eastAsia="Calibri" w:cstheme="minorHAnsi"/>
          <w:b/>
          <w:bCs/>
          <w:sz w:val="23"/>
          <w:szCs w:val="23"/>
        </w:rPr>
      </w:pPr>
      <w:r w:rsidRPr="00B12B47">
        <w:rPr>
          <w:rFonts w:eastAsia="Calibri" w:cstheme="minorHAnsi"/>
          <w:b/>
          <w:bCs/>
          <w:sz w:val="23"/>
          <w:szCs w:val="23"/>
        </w:rPr>
        <w:t xml:space="preserve">What will be </w:t>
      </w:r>
      <w:r w:rsidR="002547CC" w:rsidRPr="00B12B47">
        <w:rPr>
          <w:rFonts w:eastAsia="Calibri" w:cstheme="minorHAnsi"/>
          <w:b/>
          <w:bCs/>
          <w:sz w:val="23"/>
          <w:szCs w:val="23"/>
        </w:rPr>
        <w:t xml:space="preserve">the impact </w:t>
      </w:r>
      <w:r w:rsidRPr="00B12B47">
        <w:rPr>
          <w:rFonts w:eastAsia="Calibri" w:cstheme="minorHAnsi"/>
          <w:b/>
          <w:bCs/>
          <w:sz w:val="23"/>
          <w:szCs w:val="23"/>
        </w:rPr>
        <w:t>if I chose to OPT IN to</w:t>
      </w:r>
      <w:r w:rsidR="002547CC" w:rsidRPr="00B12B47">
        <w:rPr>
          <w:rFonts w:eastAsia="Calibri" w:cstheme="minorHAnsi"/>
          <w:b/>
          <w:bCs/>
          <w:sz w:val="23"/>
          <w:szCs w:val="23"/>
        </w:rPr>
        <w:t xml:space="preserve"> </w:t>
      </w:r>
      <w:r w:rsidR="005C7290">
        <w:rPr>
          <w:rFonts w:eastAsia="Calibri" w:cstheme="minorHAnsi"/>
          <w:b/>
          <w:bCs/>
          <w:sz w:val="23"/>
          <w:szCs w:val="23"/>
        </w:rPr>
        <w:t>the student employee/</w:t>
      </w:r>
      <w:r w:rsidR="002547CC" w:rsidRPr="00B12B47">
        <w:rPr>
          <w:rFonts w:eastAsia="Calibri" w:cstheme="minorHAnsi"/>
          <w:b/>
          <w:bCs/>
          <w:sz w:val="23"/>
          <w:szCs w:val="23"/>
        </w:rPr>
        <w:t xml:space="preserve">Extended </w:t>
      </w:r>
      <w:r w:rsidR="00BC0639" w:rsidRPr="00B12B47">
        <w:rPr>
          <w:rFonts w:eastAsia="Calibri" w:cstheme="minorHAnsi"/>
          <w:b/>
          <w:bCs/>
          <w:sz w:val="23"/>
          <w:szCs w:val="23"/>
        </w:rPr>
        <w:t xml:space="preserve">Placement </w:t>
      </w:r>
      <w:r w:rsidR="003C0006" w:rsidRPr="00B12B47">
        <w:rPr>
          <w:rFonts w:eastAsia="Calibri" w:cstheme="minorHAnsi"/>
          <w:b/>
          <w:bCs/>
          <w:sz w:val="23"/>
          <w:szCs w:val="23"/>
        </w:rPr>
        <w:t>during the crisis</w:t>
      </w:r>
      <w:r w:rsidRPr="00B12B47">
        <w:rPr>
          <w:rFonts w:eastAsia="Calibri" w:cstheme="minorHAnsi"/>
          <w:b/>
          <w:bCs/>
          <w:sz w:val="23"/>
          <w:szCs w:val="23"/>
        </w:rPr>
        <w:t>?</w:t>
      </w:r>
      <w:r w:rsidR="005C7290">
        <w:rPr>
          <w:rFonts w:eastAsia="Calibri" w:cstheme="minorHAnsi"/>
          <w:b/>
          <w:bCs/>
          <w:sz w:val="23"/>
          <w:szCs w:val="23"/>
        </w:rPr>
        <w:t xml:space="preserve"> </w:t>
      </w:r>
    </w:p>
    <w:p w14:paraId="69FB7C3F" w14:textId="77777777" w:rsidR="003B7E80" w:rsidRPr="00B12B47" w:rsidRDefault="00431D07" w:rsidP="00366759">
      <w:pPr>
        <w:rPr>
          <w:rFonts w:eastAsia="Calibri" w:cstheme="minorHAnsi"/>
          <w:sz w:val="23"/>
          <w:szCs w:val="23"/>
        </w:rPr>
      </w:pPr>
      <w:r w:rsidRPr="00B12B47">
        <w:rPr>
          <w:rFonts w:eastAsia="Calibri" w:cstheme="minorHAnsi"/>
          <w:sz w:val="23"/>
          <w:szCs w:val="23"/>
        </w:rPr>
        <w:t xml:space="preserve">Any student </w:t>
      </w:r>
      <w:r w:rsidR="00456126" w:rsidRPr="00B12B47">
        <w:rPr>
          <w:rFonts w:eastAsia="Calibri" w:cstheme="minorHAnsi"/>
          <w:sz w:val="23"/>
          <w:szCs w:val="23"/>
        </w:rPr>
        <w:t>who makes the choice</w:t>
      </w:r>
      <w:r w:rsidR="00973BFF" w:rsidRPr="00B12B47">
        <w:rPr>
          <w:rFonts w:eastAsia="Calibri" w:cstheme="minorHAnsi"/>
          <w:sz w:val="23"/>
          <w:szCs w:val="23"/>
        </w:rPr>
        <w:t xml:space="preserve"> to continue / commence </w:t>
      </w:r>
      <w:r w:rsidRPr="00B12B47">
        <w:rPr>
          <w:rFonts w:eastAsia="Calibri" w:cstheme="minorHAnsi"/>
          <w:sz w:val="23"/>
          <w:szCs w:val="23"/>
        </w:rPr>
        <w:t xml:space="preserve">clinical practice must work only to their individual level of </w:t>
      </w:r>
      <w:r w:rsidR="00B664D6" w:rsidRPr="00B12B47">
        <w:rPr>
          <w:rFonts w:eastAsia="Calibri" w:cstheme="minorHAnsi"/>
          <w:sz w:val="23"/>
          <w:szCs w:val="23"/>
        </w:rPr>
        <w:t>competence</w:t>
      </w:r>
      <w:r w:rsidR="00912752" w:rsidRPr="00B12B47">
        <w:rPr>
          <w:rFonts w:eastAsia="Calibri" w:cstheme="minorHAnsi"/>
          <w:sz w:val="23"/>
          <w:szCs w:val="23"/>
        </w:rPr>
        <w:t xml:space="preserve">. </w:t>
      </w:r>
      <w:r w:rsidR="002549D9" w:rsidRPr="00B12B47">
        <w:rPr>
          <w:rFonts w:eastAsia="Calibri" w:cstheme="minorHAnsi"/>
          <w:sz w:val="23"/>
          <w:szCs w:val="23"/>
        </w:rPr>
        <w:t>Howeve</w:t>
      </w:r>
      <w:r w:rsidR="009B2054" w:rsidRPr="00B12B47">
        <w:rPr>
          <w:rFonts w:eastAsia="Calibri" w:cstheme="minorHAnsi"/>
          <w:sz w:val="23"/>
          <w:szCs w:val="23"/>
        </w:rPr>
        <w:t>r</w:t>
      </w:r>
      <w:r w:rsidR="0037396B" w:rsidRPr="00B12B47">
        <w:rPr>
          <w:rFonts w:eastAsia="Calibri" w:cstheme="minorHAnsi"/>
          <w:sz w:val="23"/>
          <w:szCs w:val="23"/>
        </w:rPr>
        <w:t>,</w:t>
      </w:r>
      <w:r w:rsidR="009B2054" w:rsidRPr="00B12B47">
        <w:rPr>
          <w:rFonts w:eastAsia="Calibri" w:cstheme="minorHAnsi"/>
          <w:sz w:val="23"/>
          <w:szCs w:val="23"/>
        </w:rPr>
        <w:t xml:space="preserve"> </w:t>
      </w:r>
      <w:r w:rsidR="007B4539" w:rsidRPr="00B12B47">
        <w:rPr>
          <w:rFonts w:eastAsia="Calibri" w:cstheme="minorHAnsi"/>
          <w:sz w:val="23"/>
          <w:szCs w:val="23"/>
        </w:rPr>
        <w:t xml:space="preserve">we recommend </w:t>
      </w:r>
      <w:r w:rsidR="007910A2" w:rsidRPr="00B12B47">
        <w:rPr>
          <w:rFonts w:eastAsia="Calibri" w:cstheme="minorHAnsi"/>
          <w:sz w:val="23"/>
          <w:szCs w:val="23"/>
        </w:rPr>
        <w:t>that students take every opportunit</w:t>
      </w:r>
      <w:r w:rsidR="00D7638D" w:rsidRPr="00B12B47">
        <w:rPr>
          <w:rFonts w:eastAsia="Calibri" w:cstheme="minorHAnsi"/>
          <w:sz w:val="23"/>
          <w:szCs w:val="23"/>
        </w:rPr>
        <w:t xml:space="preserve">y </w:t>
      </w:r>
      <w:r w:rsidR="00B664D6" w:rsidRPr="00B12B47">
        <w:rPr>
          <w:rFonts w:eastAsia="Calibri" w:cstheme="minorHAnsi"/>
          <w:sz w:val="23"/>
          <w:szCs w:val="23"/>
        </w:rPr>
        <w:t xml:space="preserve">to </w:t>
      </w:r>
      <w:r w:rsidR="005526A9" w:rsidRPr="00B12B47">
        <w:rPr>
          <w:rFonts w:eastAsia="Calibri" w:cstheme="minorHAnsi"/>
          <w:sz w:val="23"/>
          <w:szCs w:val="23"/>
        </w:rPr>
        <w:t xml:space="preserve">accelerate </w:t>
      </w:r>
      <w:r w:rsidR="004D543A" w:rsidRPr="00B12B47">
        <w:rPr>
          <w:rFonts w:eastAsia="Calibri" w:cstheme="minorHAnsi"/>
          <w:sz w:val="23"/>
          <w:szCs w:val="23"/>
        </w:rPr>
        <w:t xml:space="preserve">applied learning </w:t>
      </w:r>
      <w:r w:rsidR="009701B3" w:rsidRPr="00B12B47">
        <w:rPr>
          <w:rFonts w:eastAsia="Calibri" w:cstheme="minorHAnsi"/>
          <w:sz w:val="23"/>
          <w:szCs w:val="23"/>
        </w:rPr>
        <w:t xml:space="preserve">and </w:t>
      </w:r>
      <w:r w:rsidR="00D7638D" w:rsidRPr="00B12B47">
        <w:rPr>
          <w:rFonts w:eastAsia="Calibri" w:cstheme="minorHAnsi"/>
          <w:sz w:val="23"/>
          <w:szCs w:val="23"/>
        </w:rPr>
        <w:t xml:space="preserve">additional </w:t>
      </w:r>
      <w:r w:rsidR="009701B3" w:rsidRPr="00B12B47">
        <w:rPr>
          <w:rFonts w:eastAsia="Calibri" w:cstheme="minorHAnsi"/>
          <w:sz w:val="23"/>
          <w:szCs w:val="23"/>
        </w:rPr>
        <w:t xml:space="preserve">competence </w:t>
      </w:r>
      <w:r w:rsidR="00912752" w:rsidRPr="00B12B47">
        <w:rPr>
          <w:rFonts w:eastAsia="Calibri" w:cstheme="minorHAnsi"/>
          <w:sz w:val="23"/>
          <w:szCs w:val="23"/>
        </w:rPr>
        <w:t>acquisition,</w:t>
      </w:r>
      <w:r w:rsidR="00B03988" w:rsidRPr="00B12B47">
        <w:rPr>
          <w:rFonts w:eastAsia="Calibri" w:cstheme="minorHAnsi"/>
          <w:sz w:val="23"/>
          <w:szCs w:val="23"/>
        </w:rPr>
        <w:t xml:space="preserve"> </w:t>
      </w:r>
      <w:r w:rsidR="00B94B76" w:rsidRPr="00B12B47">
        <w:rPr>
          <w:rFonts w:eastAsia="Calibri" w:cstheme="minorHAnsi"/>
          <w:sz w:val="23"/>
          <w:szCs w:val="23"/>
        </w:rPr>
        <w:t xml:space="preserve">keeping a written record </w:t>
      </w:r>
      <w:r w:rsidR="00007691" w:rsidRPr="00B12B47">
        <w:rPr>
          <w:rFonts w:eastAsia="Calibri" w:cstheme="minorHAnsi"/>
          <w:sz w:val="23"/>
          <w:szCs w:val="23"/>
        </w:rPr>
        <w:t xml:space="preserve">of </w:t>
      </w:r>
      <w:r w:rsidR="00B03988" w:rsidRPr="00B12B47">
        <w:rPr>
          <w:rFonts w:eastAsia="Calibri" w:cstheme="minorHAnsi"/>
          <w:sz w:val="23"/>
          <w:szCs w:val="23"/>
        </w:rPr>
        <w:t>these as evidence wherever possible</w:t>
      </w:r>
      <w:r w:rsidR="0072431B" w:rsidRPr="00B12B47">
        <w:rPr>
          <w:rFonts w:eastAsia="Calibri" w:cstheme="minorHAnsi"/>
          <w:sz w:val="23"/>
          <w:szCs w:val="23"/>
        </w:rPr>
        <w:t xml:space="preserve"> </w:t>
      </w:r>
      <w:r w:rsidR="002A7F8D" w:rsidRPr="00B12B47">
        <w:rPr>
          <w:rFonts w:eastAsia="Calibri" w:cstheme="minorHAnsi"/>
          <w:sz w:val="23"/>
          <w:szCs w:val="23"/>
        </w:rPr>
        <w:t>to su</w:t>
      </w:r>
      <w:r w:rsidR="0072431B" w:rsidRPr="00B12B47">
        <w:rPr>
          <w:rFonts w:eastAsia="Calibri" w:cstheme="minorHAnsi"/>
          <w:sz w:val="23"/>
          <w:szCs w:val="23"/>
        </w:rPr>
        <w:t xml:space="preserve">pport </w:t>
      </w:r>
      <w:r w:rsidR="002A7F8D" w:rsidRPr="00B12B47">
        <w:rPr>
          <w:rFonts w:eastAsia="Calibri" w:cstheme="minorHAnsi"/>
          <w:sz w:val="23"/>
          <w:szCs w:val="23"/>
        </w:rPr>
        <w:t xml:space="preserve">a </w:t>
      </w:r>
      <w:r w:rsidR="0072431B" w:rsidRPr="00B12B47">
        <w:rPr>
          <w:rFonts w:eastAsia="Calibri" w:cstheme="minorHAnsi"/>
          <w:sz w:val="23"/>
          <w:szCs w:val="23"/>
        </w:rPr>
        <w:t>final practice competence assessment at the end of the placement</w:t>
      </w:r>
      <w:r w:rsidR="002A7F8D" w:rsidRPr="00B12B47">
        <w:rPr>
          <w:rFonts w:eastAsia="Calibri" w:cstheme="minorHAnsi"/>
          <w:sz w:val="23"/>
          <w:szCs w:val="23"/>
        </w:rPr>
        <w:t>, if required</w:t>
      </w:r>
      <w:r w:rsidR="009B450C" w:rsidRPr="00B12B47">
        <w:rPr>
          <w:rFonts w:eastAsia="Calibri" w:cstheme="minorHAnsi"/>
          <w:sz w:val="23"/>
          <w:szCs w:val="23"/>
        </w:rPr>
        <w:t>.</w:t>
      </w:r>
      <w:r w:rsidR="003B36AB" w:rsidRPr="00B12B47">
        <w:rPr>
          <w:rFonts w:eastAsia="Calibri" w:cstheme="minorHAnsi"/>
          <w:sz w:val="23"/>
          <w:szCs w:val="23"/>
        </w:rPr>
        <w:t xml:space="preserve"> </w:t>
      </w:r>
    </w:p>
    <w:p w14:paraId="6FDA7212" w14:textId="77777777" w:rsidR="003424D8" w:rsidRDefault="00670820" w:rsidP="00366759">
      <w:pPr>
        <w:rPr>
          <w:rFonts w:eastAsia="Calibri" w:cstheme="minorHAnsi"/>
          <w:sz w:val="23"/>
          <w:szCs w:val="23"/>
        </w:rPr>
      </w:pPr>
      <w:r w:rsidRPr="00B12B47">
        <w:rPr>
          <w:rFonts w:eastAsia="Calibri" w:cstheme="minorHAnsi"/>
          <w:sz w:val="23"/>
          <w:szCs w:val="23"/>
        </w:rPr>
        <w:t>Fo</w:t>
      </w:r>
      <w:r w:rsidR="00E65510" w:rsidRPr="00B12B47">
        <w:rPr>
          <w:rFonts w:eastAsia="Calibri" w:cstheme="minorHAnsi"/>
          <w:sz w:val="23"/>
          <w:szCs w:val="23"/>
        </w:rPr>
        <w:t>r Nurs</w:t>
      </w:r>
      <w:r w:rsidR="00961667">
        <w:rPr>
          <w:rFonts w:eastAsia="Calibri" w:cstheme="minorHAnsi"/>
          <w:sz w:val="23"/>
          <w:szCs w:val="23"/>
        </w:rPr>
        <w:t xml:space="preserve">ing </w:t>
      </w:r>
      <w:r w:rsidR="00E65510" w:rsidRPr="00B12B47">
        <w:rPr>
          <w:rFonts w:eastAsia="Calibri" w:cstheme="minorHAnsi"/>
          <w:sz w:val="23"/>
          <w:szCs w:val="23"/>
        </w:rPr>
        <w:t>and Midwi</w:t>
      </w:r>
      <w:r w:rsidR="00961667">
        <w:rPr>
          <w:rFonts w:eastAsia="Calibri" w:cstheme="minorHAnsi"/>
          <w:sz w:val="23"/>
          <w:szCs w:val="23"/>
        </w:rPr>
        <w:t>f</w:t>
      </w:r>
      <w:r w:rsidR="00E65510" w:rsidRPr="00B12B47">
        <w:rPr>
          <w:rFonts w:eastAsia="Calibri" w:cstheme="minorHAnsi"/>
          <w:sz w:val="23"/>
          <w:szCs w:val="23"/>
        </w:rPr>
        <w:t>e</w:t>
      </w:r>
      <w:r w:rsidR="00961667">
        <w:rPr>
          <w:rFonts w:eastAsia="Calibri" w:cstheme="minorHAnsi"/>
          <w:sz w:val="23"/>
          <w:szCs w:val="23"/>
        </w:rPr>
        <w:t>ry student</w:t>
      </w:r>
      <w:r w:rsidR="00E65510" w:rsidRPr="00B12B47">
        <w:rPr>
          <w:rFonts w:eastAsia="Calibri" w:cstheme="minorHAnsi"/>
          <w:sz w:val="23"/>
          <w:szCs w:val="23"/>
        </w:rPr>
        <w:t>, t</w:t>
      </w:r>
      <w:r w:rsidR="003424D8" w:rsidRPr="00B12B47">
        <w:rPr>
          <w:rFonts w:eastAsia="Calibri" w:cstheme="minorHAnsi"/>
          <w:sz w:val="23"/>
          <w:szCs w:val="23"/>
        </w:rPr>
        <w:t xml:space="preserve">he </w:t>
      </w:r>
      <w:r w:rsidR="00961667">
        <w:rPr>
          <w:rFonts w:eastAsia="Calibri" w:cstheme="minorHAnsi"/>
          <w:sz w:val="23"/>
          <w:szCs w:val="23"/>
        </w:rPr>
        <w:t xml:space="preserve">student employment / </w:t>
      </w:r>
      <w:r w:rsidR="003424D8" w:rsidRPr="00B12B47">
        <w:rPr>
          <w:rFonts w:eastAsia="Calibri" w:cstheme="minorHAnsi"/>
          <w:sz w:val="23"/>
          <w:szCs w:val="23"/>
        </w:rPr>
        <w:t>Ex</w:t>
      </w:r>
      <w:r w:rsidR="00B00D2A" w:rsidRPr="00B12B47">
        <w:rPr>
          <w:rFonts w:eastAsia="Calibri" w:cstheme="minorHAnsi"/>
          <w:sz w:val="23"/>
          <w:szCs w:val="23"/>
        </w:rPr>
        <w:t>t</w:t>
      </w:r>
      <w:r w:rsidR="003424D8" w:rsidRPr="00B12B47">
        <w:rPr>
          <w:rFonts w:eastAsia="Calibri" w:cstheme="minorHAnsi"/>
          <w:sz w:val="23"/>
          <w:szCs w:val="23"/>
        </w:rPr>
        <w:t>ended Placement should provide opportunity for you to complete</w:t>
      </w:r>
      <w:r w:rsidR="00B00D2A" w:rsidRPr="00B12B47">
        <w:rPr>
          <w:rFonts w:eastAsia="Calibri" w:cstheme="minorHAnsi"/>
          <w:sz w:val="23"/>
          <w:szCs w:val="23"/>
        </w:rPr>
        <w:t xml:space="preserve"> </w:t>
      </w:r>
      <w:r w:rsidR="008954EE" w:rsidRPr="00B12B47">
        <w:rPr>
          <w:rFonts w:eastAsia="Calibri" w:cstheme="minorHAnsi"/>
          <w:sz w:val="23"/>
          <w:szCs w:val="23"/>
        </w:rPr>
        <w:t xml:space="preserve">and evidence all practice competencies required for </w:t>
      </w:r>
      <w:r w:rsidR="00D217D3" w:rsidRPr="00B12B47">
        <w:rPr>
          <w:rFonts w:eastAsia="Calibri" w:cstheme="minorHAnsi"/>
          <w:sz w:val="23"/>
          <w:szCs w:val="23"/>
        </w:rPr>
        <w:t>the university</w:t>
      </w:r>
      <w:r w:rsidR="00851485" w:rsidRPr="00B12B47">
        <w:rPr>
          <w:rFonts w:eastAsia="Calibri" w:cstheme="minorHAnsi"/>
          <w:sz w:val="23"/>
          <w:szCs w:val="23"/>
        </w:rPr>
        <w:t xml:space="preserve"> to sign off </w:t>
      </w:r>
      <w:r w:rsidR="00633706" w:rsidRPr="00B12B47">
        <w:rPr>
          <w:rFonts w:eastAsia="Calibri" w:cstheme="minorHAnsi"/>
          <w:sz w:val="23"/>
          <w:szCs w:val="23"/>
        </w:rPr>
        <w:t xml:space="preserve">future </w:t>
      </w:r>
      <w:r w:rsidR="00DB14E6" w:rsidRPr="00B12B47">
        <w:rPr>
          <w:rFonts w:eastAsia="Calibri" w:cstheme="minorHAnsi"/>
          <w:sz w:val="23"/>
          <w:szCs w:val="23"/>
        </w:rPr>
        <w:t xml:space="preserve">entry to the </w:t>
      </w:r>
      <w:r w:rsidR="008954EE" w:rsidRPr="00B12B47">
        <w:rPr>
          <w:rFonts w:eastAsia="Calibri" w:cstheme="minorHAnsi"/>
          <w:sz w:val="23"/>
          <w:szCs w:val="23"/>
        </w:rPr>
        <w:t>regist</w:t>
      </w:r>
      <w:r w:rsidR="00DB14E6" w:rsidRPr="00B12B47">
        <w:rPr>
          <w:rFonts w:eastAsia="Calibri" w:cstheme="minorHAnsi"/>
          <w:sz w:val="23"/>
          <w:szCs w:val="23"/>
        </w:rPr>
        <w:t>er</w:t>
      </w:r>
      <w:r w:rsidR="006426F1" w:rsidRPr="00B12B47">
        <w:rPr>
          <w:rFonts w:eastAsia="Calibri" w:cstheme="minorHAnsi"/>
          <w:sz w:val="23"/>
          <w:szCs w:val="23"/>
        </w:rPr>
        <w:t>, but this cannot be guaranteed.</w:t>
      </w:r>
      <w:r w:rsidR="007228AD" w:rsidRPr="00B12B47">
        <w:rPr>
          <w:rFonts w:eastAsia="Calibri" w:cstheme="minorHAnsi"/>
          <w:sz w:val="23"/>
          <w:szCs w:val="23"/>
        </w:rPr>
        <w:t xml:space="preserve"> </w:t>
      </w:r>
      <w:r w:rsidR="00192F90" w:rsidRPr="00B12B47">
        <w:rPr>
          <w:rFonts w:eastAsia="Calibri" w:cstheme="minorHAnsi"/>
          <w:sz w:val="23"/>
          <w:szCs w:val="23"/>
        </w:rPr>
        <w:t xml:space="preserve">The process of </w:t>
      </w:r>
      <w:r w:rsidR="006426F1" w:rsidRPr="00B12B47">
        <w:rPr>
          <w:rFonts w:eastAsia="Calibri" w:cstheme="minorHAnsi"/>
          <w:sz w:val="23"/>
          <w:szCs w:val="23"/>
        </w:rPr>
        <w:t xml:space="preserve">final </w:t>
      </w:r>
      <w:r w:rsidR="00192F90" w:rsidRPr="00B12B47">
        <w:rPr>
          <w:rFonts w:eastAsia="Calibri" w:cstheme="minorHAnsi"/>
          <w:sz w:val="23"/>
          <w:szCs w:val="23"/>
        </w:rPr>
        <w:t xml:space="preserve">assessment </w:t>
      </w:r>
      <w:r w:rsidR="006426F1" w:rsidRPr="00B12B47">
        <w:rPr>
          <w:rFonts w:eastAsia="Calibri" w:cstheme="minorHAnsi"/>
          <w:sz w:val="23"/>
          <w:szCs w:val="23"/>
        </w:rPr>
        <w:t xml:space="preserve">of practice competence </w:t>
      </w:r>
      <w:r w:rsidR="00E65510" w:rsidRPr="00B12B47">
        <w:rPr>
          <w:rFonts w:eastAsia="Calibri" w:cstheme="minorHAnsi"/>
          <w:sz w:val="23"/>
          <w:szCs w:val="23"/>
        </w:rPr>
        <w:t>will continue but your Practice Supervisor and Practice Assessor can be a single person</w:t>
      </w:r>
      <w:r w:rsidR="00192F90" w:rsidRPr="00B12B47">
        <w:rPr>
          <w:rFonts w:eastAsia="Calibri" w:cstheme="minorHAnsi"/>
          <w:sz w:val="23"/>
          <w:szCs w:val="23"/>
        </w:rPr>
        <w:t xml:space="preserve"> under the NMC Emergency Standards.</w:t>
      </w:r>
      <w:r w:rsidR="00406FD3">
        <w:rPr>
          <w:rFonts w:eastAsia="Calibri" w:cstheme="minorHAnsi"/>
          <w:sz w:val="23"/>
          <w:szCs w:val="23"/>
        </w:rPr>
        <w:t xml:space="preserve"> Your programme will provide details of how the process of competence assessment may change during these exceptional times.</w:t>
      </w:r>
    </w:p>
    <w:p w14:paraId="2A57200A" w14:textId="77777777" w:rsidR="005C7290" w:rsidRPr="00B12B47" w:rsidRDefault="005C7290" w:rsidP="00366759">
      <w:pPr>
        <w:rPr>
          <w:rFonts w:eastAsia="Calibri" w:cstheme="minorHAnsi"/>
          <w:sz w:val="23"/>
          <w:szCs w:val="23"/>
        </w:rPr>
      </w:pPr>
      <w:r>
        <w:rPr>
          <w:rFonts w:eastAsia="Calibri" w:cstheme="minorHAnsi"/>
          <w:sz w:val="23"/>
          <w:szCs w:val="23"/>
        </w:rPr>
        <w:t>For AHP</w:t>
      </w:r>
      <w:r w:rsidR="00961667">
        <w:rPr>
          <w:rFonts w:eastAsia="Calibri" w:cstheme="minorHAnsi"/>
          <w:sz w:val="23"/>
          <w:szCs w:val="23"/>
        </w:rPr>
        <w:t xml:space="preserve"> students</w:t>
      </w:r>
      <w:r>
        <w:rPr>
          <w:rFonts w:eastAsia="Calibri" w:cstheme="minorHAnsi"/>
          <w:sz w:val="23"/>
          <w:szCs w:val="23"/>
        </w:rPr>
        <w:t>, the student employment option</w:t>
      </w:r>
      <w:r w:rsidR="00961667">
        <w:rPr>
          <w:rFonts w:eastAsia="Calibri" w:cstheme="minorHAnsi"/>
          <w:sz w:val="23"/>
          <w:szCs w:val="23"/>
        </w:rPr>
        <w:t xml:space="preserve"> should enable you to gain valuable experience and understanding of the NHS in your own area, but we also believe you will be offered opportunities to develop </w:t>
      </w:r>
      <w:r w:rsidR="00DB705A">
        <w:rPr>
          <w:rFonts w:eastAsia="Calibri" w:cstheme="minorHAnsi"/>
          <w:sz w:val="23"/>
          <w:szCs w:val="23"/>
        </w:rPr>
        <w:t xml:space="preserve">general and specialist </w:t>
      </w:r>
      <w:r w:rsidR="00961667">
        <w:rPr>
          <w:rFonts w:eastAsia="Calibri" w:cstheme="minorHAnsi"/>
          <w:sz w:val="23"/>
          <w:szCs w:val="23"/>
        </w:rPr>
        <w:t xml:space="preserve">competence in other locations. </w:t>
      </w:r>
    </w:p>
    <w:p w14:paraId="6B74F114" w14:textId="77777777" w:rsidR="007228AD" w:rsidRPr="00B12B47" w:rsidRDefault="00961667" w:rsidP="00366759">
      <w:pPr>
        <w:rPr>
          <w:rFonts w:eastAsia="Calibri" w:cstheme="minorHAnsi"/>
          <w:sz w:val="23"/>
          <w:szCs w:val="23"/>
        </w:rPr>
      </w:pPr>
      <w:bookmarkStart w:id="17" w:name="_Hlk36590620"/>
      <w:r>
        <w:rPr>
          <w:rFonts w:eastAsia="Calibri" w:cstheme="minorHAnsi"/>
          <w:sz w:val="23"/>
          <w:szCs w:val="23"/>
        </w:rPr>
        <w:t>For all students, i</w:t>
      </w:r>
      <w:r w:rsidR="007228AD" w:rsidRPr="00B12B47">
        <w:rPr>
          <w:rFonts w:eastAsia="Calibri" w:cstheme="minorHAnsi"/>
          <w:sz w:val="23"/>
          <w:szCs w:val="23"/>
        </w:rPr>
        <w:t xml:space="preserve">f </w:t>
      </w:r>
      <w:r w:rsidR="00192F90" w:rsidRPr="00B12B47">
        <w:rPr>
          <w:rFonts w:eastAsia="Calibri" w:cstheme="minorHAnsi"/>
          <w:sz w:val="23"/>
          <w:szCs w:val="23"/>
        </w:rPr>
        <w:t xml:space="preserve">your </w:t>
      </w:r>
      <w:r w:rsidR="005C7290">
        <w:rPr>
          <w:rFonts w:eastAsia="Calibri" w:cstheme="minorHAnsi"/>
          <w:sz w:val="23"/>
          <w:szCs w:val="23"/>
        </w:rPr>
        <w:t xml:space="preserve">time as a student employee </w:t>
      </w:r>
      <w:r w:rsidR="00356F38" w:rsidRPr="00B12B47">
        <w:rPr>
          <w:rFonts w:eastAsia="Calibri" w:cstheme="minorHAnsi"/>
          <w:sz w:val="23"/>
          <w:szCs w:val="23"/>
        </w:rPr>
        <w:t xml:space="preserve">has not provided the opportunities for </w:t>
      </w:r>
      <w:r w:rsidR="005C7290">
        <w:rPr>
          <w:rFonts w:eastAsia="Calibri" w:cstheme="minorHAnsi"/>
          <w:sz w:val="23"/>
          <w:szCs w:val="23"/>
        </w:rPr>
        <w:t xml:space="preserve">you to sign off your </w:t>
      </w:r>
      <w:r w:rsidR="00356F38" w:rsidRPr="00B12B47">
        <w:rPr>
          <w:rFonts w:eastAsia="Calibri" w:cstheme="minorHAnsi"/>
          <w:sz w:val="23"/>
          <w:szCs w:val="23"/>
        </w:rPr>
        <w:t>c</w:t>
      </w:r>
      <w:r w:rsidR="006426F1" w:rsidRPr="00B12B47">
        <w:rPr>
          <w:rFonts w:eastAsia="Calibri" w:cstheme="minorHAnsi"/>
          <w:sz w:val="23"/>
          <w:szCs w:val="23"/>
        </w:rPr>
        <w:t>ompetenc</w:t>
      </w:r>
      <w:r w:rsidR="005C7290">
        <w:rPr>
          <w:rFonts w:eastAsia="Calibri" w:cstheme="minorHAnsi"/>
          <w:sz w:val="23"/>
          <w:szCs w:val="23"/>
        </w:rPr>
        <w:t>ies</w:t>
      </w:r>
      <w:r w:rsidR="00356F38" w:rsidRPr="00B12B47">
        <w:rPr>
          <w:rFonts w:eastAsia="Calibri" w:cstheme="minorHAnsi"/>
          <w:sz w:val="23"/>
          <w:szCs w:val="23"/>
        </w:rPr>
        <w:t xml:space="preserve">, </w:t>
      </w:r>
      <w:r w:rsidR="00337272" w:rsidRPr="00B12B47">
        <w:rPr>
          <w:rFonts w:eastAsia="Calibri" w:cstheme="minorHAnsi"/>
          <w:sz w:val="23"/>
          <w:szCs w:val="23"/>
        </w:rPr>
        <w:t xml:space="preserve">then when the crisis is over, </w:t>
      </w:r>
      <w:r w:rsidR="00005D60" w:rsidRPr="00B12B47">
        <w:rPr>
          <w:rFonts w:eastAsia="Calibri" w:cstheme="minorHAnsi"/>
          <w:sz w:val="23"/>
          <w:szCs w:val="23"/>
        </w:rPr>
        <w:t>the university will support students to gain additional experience over and above th</w:t>
      </w:r>
      <w:r w:rsidR="00DB14E6" w:rsidRPr="00B12B47">
        <w:rPr>
          <w:rFonts w:eastAsia="Calibri" w:cstheme="minorHAnsi"/>
          <w:sz w:val="23"/>
          <w:szCs w:val="23"/>
        </w:rPr>
        <w:t xml:space="preserve">at already completed, </w:t>
      </w:r>
      <w:r w:rsidR="00D217D3" w:rsidRPr="00B12B47">
        <w:rPr>
          <w:rFonts w:eastAsia="Calibri" w:cstheme="minorHAnsi"/>
          <w:sz w:val="23"/>
          <w:szCs w:val="23"/>
        </w:rPr>
        <w:t xml:space="preserve">so they have the opportunity to </w:t>
      </w:r>
      <w:r w:rsidR="00D83CA4" w:rsidRPr="00B12B47">
        <w:rPr>
          <w:rFonts w:eastAsia="Calibri" w:cstheme="minorHAnsi"/>
          <w:sz w:val="23"/>
          <w:szCs w:val="23"/>
        </w:rPr>
        <w:t>register as appropriate.</w:t>
      </w:r>
      <w:r w:rsidR="00E65510" w:rsidRPr="00B12B47">
        <w:rPr>
          <w:rFonts w:eastAsia="Calibri" w:cstheme="minorHAnsi"/>
          <w:sz w:val="23"/>
          <w:szCs w:val="23"/>
        </w:rPr>
        <w:t xml:space="preserve"> This may result in an extension to you programme.</w:t>
      </w:r>
    </w:p>
    <w:bookmarkEnd w:id="17"/>
    <w:p w14:paraId="0051771E" w14:textId="77777777" w:rsidR="00366759" w:rsidRPr="00B12B47" w:rsidRDefault="00366759" w:rsidP="00366759">
      <w:pPr>
        <w:rPr>
          <w:rFonts w:eastAsia="Calibri" w:cstheme="minorHAnsi"/>
          <w:b/>
          <w:bCs/>
          <w:sz w:val="23"/>
          <w:szCs w:val="23"/>
        </w:rPr>
      </w:pPr>
      <w:r w:rsidRPr="00B12B47">
        <w:rPr>
          <w:rFonts w:eastAsia="Calibri" w:cstheme="minorHAnsi"/>
          <w:b/>
          <w:bCs/>
          <w:sz w:val="23"/>
          <w:szCs w:val="23"/>
        </w:rPr>
        <w:t xml:space="preserve">What does this mean to me </w:t>
      </w:r>
      <w:r w:rsidR="00E65510" w:rsidRPr="00B12B47">
        <w:rPr>
          <w:rFonts w:eastAsia="Calibri" w:cstheme="minorHAnsi"/>
          <w:b/>
          <w:bCs/>
          <w:sz w:val="23"/>
          <w:szCs w:val="23"/>
        </w:rPr>
        <w:t xml:space="preserve">if I have to extend my programme and </w:t>
      </w:r>
      <w:r w:rsidR="00D56DA6" w:rsidRPr="00B12B47">
        <w:rPr>
          <w:rFonts w:eastAsia="Calibri" w:cstheme="minorHAnsi"/>
          <w:b/>
          <w:bCs/>
          <w:sz w:val="23"/>
          <w:szCs w:val="23"/>
        </w:rPr>
        <w:t>I</w:t>
      </w:r>
      <w:r w:rsidRPr="00B12B47">
        <w:rPr>
          <w:rFonts w:eastAsia="Calibri" w:cstheme="minorHAnsi"/>
          <w:b/>
          <w:bCs/>
          <w:sz w:val="23"/>
          <w:szCs w:val="23"/>
        </w:rPr>
        <w:t xml:space="preserve"> have to </w:t>
      </w:r>
      <w:r w:rsidR="00D83CA4" w:rsidRPr="00B12B47">
        <w:rPr>
          <w:rFonts w:eastAsia="Calibri" w:cstheme="minorHAnsi"/>
          <w:b/>
          <w:bCs/>
          <w:sz w:val="23"/>
          <w:szCs w:val="23"/>
        </w:rPr>
        <w:t xml:space="preserve">return to university </w:t>
      </w:r>
      <w:r w:rsidRPr="00B12B47">
        <w:rPr>
          <w:rFonts w:eastAsia="Calibri" w:cstheme="minorHAnsi"/>
          <w:b/>
          <w:bCs/>
          <w:sz w:val="23"/>
          <w:szCs w:val="23"/>
        </w:rPr>
        <w:t>study in the next year?</w:t>
      </w:r>
      <w:r w:rsidR="00AE30B0">
        <w:rPr>
          <w:rFonts w:eastAsia="Calibri" w:cstheme="minorHAnsi"/>
          <w:b/>
          <w:bCs/>
          <w:sz w:val="23"/>
          <w:szCs w:val="23"/>
        </w:rPr>
        <w:t xml:space="preserve"> </w:t>
      </w:r>
    </w:p>
    <w:p w14:paraId="50536E46" w14:textId="77777777" w:rsidR="00254DDC" w:rsidRPr="00B12B47" w:rsidRDefault="00254DDC" w:rsidP="00254DDC">
      <w:pPr>
        <w:rPr>
          <w:rFonts w:eastAsia="Calibri" w:cstheme="minorHAnsi"/>
          <w:sz w:val="23"/>
          <w:szCs w:val="23"/>
        </w:rPr>
      </w:pPr>
      <w:r w:rsidRPr="00B12B47">
        <w:rPr>
          <w:rFonts w:eastAsia="Calibri" w:cstheme="minorHAnsi"/>
          <w:sz w:val="23"/>
          <w:szCs w:val="23"/>
        </w:rPr>
        <w:t>If you</w:t>
      </w:r>
      <w:r w:rsidR="00E65510" w:rsidRPr="00B12B47">
        <w:rPr>
          <w:rFonts w:eastAsia="Calibri" w:cstheme="minorHAnsi"/>
          <w:sz w:val="23"/>
          <w:szCs w:val="23"/>
        </w:rPr>
        <w:t xml:space="preserve"> have not received suffic</w:t>
      </w:r>
      <w:r w:rsidR="000469F8" w:rsidRPr="00B12B47">
        <w:rPr>
          <w:rFonts w:eastAsia="Calibri" w:cstheme="minorHAnsi"/>
          <w:sz w:val="23"/>
          <w:szCs w:val="23"/>
        </w:rPr>
        <w:t>ie</w:t>
      </w:r>
      <w:r w:rsidR="00E65510" w:rsidRPr="00B12B47">
        <w:rPr>
          <w:rFonts w:eastAsia="Calibri" w:cstheme="minorHAnsi"/>
          <w:sz w:val="23"/>
          <w:szCs w:val="23"/>
        </w:rPr>
        <w:t xml:space="preserve">nt </w:t>
      </w:r>
      <w:r w:rsidR="000469F8" w:rsidRPr="00B12B47">
        <w:rPr>
          <w:rFonts w:eastAsia="Calibri" w:cstheme="minorHAnsi"/>
          <w:sz w:val="23"/>
          <w:szCs w:val="23"/>
        </w:rPr>
        <w:t>opportunities</w:t>
      </w:r>
      <w:r w:rsidR="00E65510" w:rsidRPr="00B12B47">
        <w:rPr>
          <w:rFonts w:eastAsia="Calibri" w:cstheme="minorHAnsi"/>
          <w:sz w:val="23"/>
          <w:szCs w:val="23"/>
        </w:rPr>
        <w:t xml:space="preserve"> for clinical sign off</w:t>
      </w:r>
      <w:r w:rsidRPr="00B12B47">
        <w:rPr>
          <w:rFonts w:eastAsia="Calibri" w:cstheme="minorHAnsi"/>
          <w:sz w:val="23"/>
          <w:szCs w:val="23"/>
        </w:rPr>
        <w:t>, then when the crisis is over, the university will support students to gain additional experience over and above that already completed, so they have the opportunity to register as appropriate.</w:t>
      </w:r>
      <w:r w:rsidR="009A4924" w:rsidRPr="00B12B47">
        <w:rPr>
          <w:rFonts w:eastAsia="Calibri" w:cstheme="minorHAnsi"/>
          <w:sz w:val="23"/>
          <w:szCs w:val="23"/>
        </w:rPr>
        <w:t xml:space="preserve"> </w:t>
      </w:r>
      <w:r w:rsidRPr="00B12B47">
        <w:rPr>
          <w:rFonts w:eastAsia="Calibri" w:cstheme="minorHAnsi"/>
          <w:sz w:val="23"/>
          <w:szCs w:val="23"/>
        </w:rPr>
        <w:t>This will require individual negotiation</w:t>
      </w:r>
      <w:r w:rsidR="0065359A" w:rsidRPr="00B12B47">
        <w:rPr>
          <w:rFonts w:eastAsia="Calibri" w:cstheme="minorHAnsi"/>
          <w:sz w:val="23"/>
          <w:szCs w:val="23"/>
        </w:rPr>
        <w:t xml:space="preserve">. </w:t>
      </w:r>
    </w:p>
    <w:p w14:paraId="2BBA4BFF" w14:textId="77777777" w:rsidR="00406FD3" w:rsidRDefault="009A4924" w:rsidP="00366759">
      <w:pPr>
        <w:rPr>
          <w:rFonts w:eastAsia="Calibri" w:cstheme="minorHAnsi"/>
          <w:sz w:val="23"/>
          <w:szCs w:val="23"/>
        </w:rPr>
      </w:pPr>
      <w:r w:rsidRPr="00B12B47">
        <w:rPr>
          <w:rFonts w:eastAsia="Calibri" w:cstheme="minorHAnsi"/>
          <w:sz w:val="23"/>
          <w:szCs w:val="23"/>
        </w:rPr>
        <w:t>The main u</w:t>
      </w:r>
      <w:r w:rsidR="00BE5433" w:rsidRPr="00B12B47">
        <w:rPr>
          <w:rFonts w:eastAsia="Calibri" w:cstheme="minorHAnsi"/>
          <w:sz w:val="23"/>
          <w:szCs w:val="23"/>
        </w:rPr>
        <w:t xml:space="preserve">niversity </w:t>
      </w:r>
      <w:r w:rsidRPr="00B12B47">
        <w:rPr>
          <w:rFonts w:eastAsia="Calibri" w:cstheme="minorHAnsi"/>
          <w:sz w:val="23"/>
          <w:szCs w:val="23"/>
        </w:rPr>
        <w:t xml:space="preserve">student pages have </w:t>
      </w:r>
      <w:r w:rsidR="00BE5433" w:rsidRPr="00B12B47">
        <w:rPr>
          <w:rFonts w:eastAsia="Calibri" w:cstheme="minorHAnsi"/>
          <w:sz w:val="23"/>
          <w:szCs w:val="23"/>
        </w:rPr>
        <w:t>guidance on Finance</w:t>
      </w:r>
      <w:r w:rsidR="0055145F" w:rsidRPr="00B12B47">
        <w:rPr>
          <w:rFonts w:eastAsia="Calibri" w:cstheme="minorHAnsi"/>
          <w:sz w:val="23"/>
          <w:szCs w:val="23"/>
        </w:rPr>
        <w:t xml:space="preserve">, </w:t>
      </w:r>
      <w:r w:rsidR="00406FD3">
        <w:rPr>
          <w:rFonts w:eastAsia="Calibri" w:cstheme="minorHAnsi"/>
          <w:sz w:val="23"/>
          <w:szCs w:val="23"/>
        </w:rPr>
        <w:t>and the Student loans Company also have guidance on their page now which indicates extension to study will be supported if required. Please see</w:t>
      </w:r>
      <w:r w:rsidR="00406FD3" w:rsidRPr="00406FD3">
        <w:t xml:space="preserve"> </w:t>
      </w:r>
      <w:hyperlink r:id="rId27" w:history="1">
        <w:r w:rsidR="00406FD3" w:rsidRPr="00406FD3">
          <w:rPr>
            <w:color w:val="0000FF"/>
            <w:u w:val="single"/>
          </w:rPr>
          <w:t>https://www.gov.uk/guidance/guidance-for-current-students</w:t>
        </w:r>
      </w:hyperlink>
    </w:p>
    <w:p w14:paraId="2CC1CC9F" w14:textId="77F51481" w:rsidR="006C2A93" w:rsidRPr="00D46AE2" w:rsidRDefault="00310921" w:rsidP="00075D46">
      <w:pPr>
        <w:rPr>
          <w:rFonts w:eastAsia="Calibri" w:cstheme="minorHAnsi"/>
          <w:b/>
          <w:sz w:val="23"/>
          <w:szCs w:val="23"/>
        </w:rPr>
      </w:pPr>
      <w:r>
        <w:rPr>
          <w:rFonts w:eastAsia="Calibri" w:cstheme="minorHAnsi"/>
          <w:b/>
          <w:sz w:val="23"/>
          <w:szCs w:val="23"/>
        </w:rPr>
        <w:t xml:space="preserve">I am a </w:t>
      </w:r>
      <w:r w:rsidR="006C2A93" w:rsidRPr="00D46AE2">
        <w:rPr>
          <w:rFonts w:eastAsia="Calibri" w:cstheme="minorHAnsi"/>
          <w:b/>
          <w:sz w:val="23"/>
          <w:szCs w:val="23"/>
        </w:rPr>
        <w:t>RETURN TO PRACTICE STUDENTS</w:t>
      </w:r>
      <w:r>
        <w:rPr>
          <w:rFonts w:eastAsia="Calibri" w:cstheme="minorHAnsi"/>
          <w:b/>
          <w:sz w:val="23"/>
          <w:szCs w:val="23"/>
        </w:rPr>
        <w:t>, what does this mean to me?</w:t>
      </w:r>
    </w:p>
    <w:p w14:paraId="21D3AD0E" w14:textId="77777777" w:rsidR="006C2A93" w:rsidRPr="005D4EAB" w:rsidRDefault="006C2A93" w:rsidP="006C2A93">
      <w:pPr>
        <w:rPr>
          <w:rFonts w:eastAsia="Calibri" w:cstheme="minorHAnsi"/>
          <w:sz w:val="23"/>
          <w:szCs w:val="23"/>
        </w:rPr>
      </w:pPr>
      <w:r w:rsidRPr="005D4EAB">
        <w:rPr>
          <w:rFonts w:eastAsia="Calibri" w:cstheme="minorHAnsi"/>
          <w:sz w:val="23"/>
          <w:szCs w:val="23"/>
        </w:rPr>
        <w:t>If you are a student</w:t>
      </w:r>
      <w:r w:rsidR="00A5206F" w:rsidRPr="005D4EAB">
        <w:rPr>
          <w:rFonts w:eastAsia="Calibri" w:cstheme="minorHAnsi"/>
          <w:sz w:val="23"/>
          <w:szCs w:val="23"/>
        </w:rPr>
        <w:t xml:space="preserve"> studying with the university on this programme</w:t>
      </w:r>
      <w:r w:rsidRPr="005D4EAB">
        <w:rPr>
          <w:rFonts w:eastAsia="Calibri" w:cstheme="minorHAnsi"/>
          <w:sz w:val="23"/>
          <w:szCs w:val="23"/>
        </w:rPr>
        <w:t xml:space="preserve">, your return to practice needs to be facilitated individually. All the NMC information regarding the available options on posted on your Programme Blackboard. </w:t>
      </w:r>
    </w:p>
    <w:p w14:paraId="50A2BBE4" w14:textId="77777777" w:rsidR="006C2A93" w:rsidRPr="005D4EAB" w:rsidRDefault="006C2A93" w:rsidP="006C2A93">
      <w:pPr>
        <w:rPr>
          <w:rFonts w:eastAsia="Calibri" w:cstheme="minorHAnsi"/>
          <w:sz w:val="23"/>
          <w:szCs w:val="23"/>
        </w:rPr>
      </w:pPr>
      <w:r w:rsidRPr="005D4EAB">
        <w:rPr>
          <w:rFonts w:eastAsia="Calibri" w:cstheme="minorHAnsi"/>
          <w:sz w:val="23"/>
          <w:szCs w:val="23"/>
        </w:rPr>
        <w:t xml:space="preserve">If you meet the </w:t>
      </w:r>
      <w:r w:rsidR="00A5206F" w:rsidRPr="005D4EAB">
        <w:rPr>
          <w:rFonts w:eastAsia="Calibri" w:cstheme="minorHAnsi"/>
          <w:sz w:val="23"/>
          <w:szCs w:val="23"/>
        </w:rPr>
        <w:t xml:space="preserve">NMC </w:t>
      </w:r>
      <w:r w:rsidRPr="005D4EAB">
        <w:rPr>
          <w:rFonts w:eastAsia="Calibri" w:cstheme="minorHAnsi"/>
          <w:sz w:val="23"/>
          <w:szCs w:val="23"/>
        </w:rPr>
        <w:t xml:space="preserve">criteria, your Programme Director will support you to ensure you understand the implications if you OPT In, which will be directly onto the NMC Temporary Register. </w:t>
      </w:r>
    </w:p>
    <w:p w14:paraId="0E0EF073" w14:textId="77777777" w:rsidR="006C2A93" w:rsidRPr="00B12B47" w:rsidRDefault="006C2A93" w:rsidP="00075D46">
      <w:pPr>
        <w:rPr>
          <w:rFonts w:eastAsia="Calibri" w:cstheme="minorHAnsi"/>
          <w:sz w:val="23"/>
          <w:szCs w:val="23"/>
        </w:rPr>
      </w:pPr>
      <w:r w:rsidRPr="005D4EAB">
        <w:rPr>
          <w:rFonts w:eastAsia="Calibri" w:cstheme="minorHAnsi"/>
          <w:sz w:val="23"/>
          <w:szCs w:val="23"/>
        </w:rPr>
        <w:t>We have complied all data asked for on behalf of NMC and HEE, and local Trusts will be in contact with you when this has been uploaded and processed by HEE.</w:t>
      </w:r>
    </w:p>
    <w:p w14:paraId="6E2B1E5A" w14:textId="531C7482" w:rsidR="00ED794D" w:rsidRPr="0046743F" w:rsidRDefault="00ED794D" w:rsidP="00ED794D">
      <w:pPr>
        <w:rPr>
          <w:rFonts w:eastAsia="Calibri" w:cstheme="minorHAnsi"/>
          <w:b/>
          <w:sz w:val="23"/>
          <w:szCs w:val="23"/>
        </w:rPr>
      </w:pPr>
      <w:r w:rsidRPr="0046743F">
        <w:rPr>
          <w:rFonts w:eastAsia="Calibri" w:cstheme="minorHAnsi"/>
          <w:b/>
          <w:sz w:val="23"/>
          <w:szCs w:val="23"/>
        </w:rPr>
        <w:t>I am a final year P</w:t>
      </w:r>
      <w:r w:rsidR="00D46AE2" w:rsidRPr="0046743F">
        <w:rPr>
          <w:rFonts w:eastAsia="Calibri" w:cstheme="minorHAnsi"/>
          <w:b/>
          <w:sz w:val="23"/>
          <w:szCs w:val="23"/>
        </w:rPr>
        <w:t>HYSICIANS ASSOCIATE S</w:t>
      </w:r>
      <w:r w:rsidRPr="0046743F">
        <w:rPr>
          <w:rFonts w:eastAsia="Calibri" w:cstheme="minorHAnsi"/>
          <w:b/>
          <w:sz w:val="23"/>
          <w:szCs w:val="23"/>
        </w:rPr>
        <w:t>tudent – what does this mean for me?</w:t>
      </w:r>
      <w:r w:rsidR="00731504" w:rsidRPr="0046743F">
        <w:rPr>
          <w:rFonts w:eastAsia="Calibri" w:cstheme="minorHAnsi"/>
          <w:b/>
          <w:sz w:val="23"/>
          <w:szCs w:val="23"/>
        </w:rPr>
        <w:t xml:space="preserve"> </w:t>
      </w:r>
    </w:p>
    <w:p w14:paraId="073853D7" w14:textId="77777777" w:rsidR="00731504" w:rsidRPr="0046743F" w:rsidRDefault="00D46AE2" w:rsidP="00F66606">
      <w:pPr>
        <w:rPr>
          <w:rFonts w:eastAsia="Calibri" w:cstheme="minorHAnsi"/>
          <w:sz w:val="23"/>
          <w:szCs w:val="23"/>
        </w:rPr>
      </w:pPr>
      <w:r w:rsidRPr="0046743F">
        <w:rPr>
          <w:rFonts w:eastAsia="Calibri" w:cstheme="minorHAnsi"/>
          <w:sz w:val="23"/>
          <w:szCs w:val="23"/>
        </w:rPr>
        <w:t xml:space="preserve">As a result of </w:t>
      </w:r>
      <w:r w:rsidR="00F66606" w:rsidRPr="0046743F">
        <w:rPr>
          <w:rFonts w:eastAsia="Calibri" w:cstheme="minorHAnsi"/>
          <w:sz w:val="23"/>
          <w:szCs w:val="23"/>
        </w:rPr>
        <w:t>highlight</w:t>
      </w:r>
      <w:r w:rsidRPr="0046743F">
        <w:rPr>
          <w:rFonts w:eastAsia="Calibri" w:cstheme="minorHAnsi"/>
          <w:sz w:val="23"/>
          <w:szCs w:val="23"/>
        </w:rPr>
        <w:t xml:space="preserve">ing your predicament, HEE has approved </w:t>
      </w:r>
      <w:r w:rsidR="00731504" w:rsidRPr="0046743F">
        <w:rPr>
          <w:rFonts w:eastAsia="Calibri" w:cstheme="minorHAnsi"/>
          <w:sz w:val="23"/>
          <w:szCs w:val="23"/>
        </w:rPr>
        <w:t>two</w:t>
      </w:r>
      <w:r w:rsidR="00310921" w:rsidRPr="0046743F">
        <w:rPr>
          <w:rFonts w:eastAsia="Calibri" w:cstheme="minorHAnsi"/>
          <w:sz w:val="23"/>
          <w:szCs w:val="23"/>
        </w:rPr>
        <w:t xml:space="preserve"> nationally agreed role descriptors and</w:t>
      </w:r>
      <w:r w:rsidR="00731504" w:rsidRPr="0046743F">
        <w:rPr>
          <w:rFonts w:eastAsia="Calibri" w:cstheme="minorHAnsi"/>
          <w:sz w:val="23"/>
          <w:szCs w:val="23"/>
        </w:rPr>
        <w:t xml:space="preserve"> </w:t>
      </w:r>
      <w:r w:rsidRPr="0046743F">
        <w:rPr>
          <w:rFonts w:eastAsia="Calibri" w:cstheme="minorHAnsi"/>
          <w:sz w:val="23"/>
          <w:szCs w:val="23"/>
        </w:rPr>
        <w:t>we are sending a p</w:t>
      </w:r>
      <w:r w:rsidR="00310921" w:rsidRPr="0046743F">
        <w:rPr>
          <w:rFonts w:eastAsia="Calibri" w:cstheme="minorHAnsi"/>
          <w:sz w:val="23"/>
          <w:szCs w:val="23"/>
        </w:rPr>
        <w:t xml:space="preserve">roposal to the NHS Trusts </w:t>
      </w:r>
      <w:r w:rsidRPr="0046743F">
        <w:rPr>
          <w:rFonts w:eastAsia="Calibri" w:cstheme="minorHAnsi"/>
          <w:sz w:val="23"/>
          <w:szCs w:val="23"/>
        </w:rPr>
        <w:t>today</w:t>
      </w:r>
      <w:r w:rsidR="00310921" w:rsidRPr="0046743F">
        <w:rPr>
          <w:rFonts w:eastAsia="Calibri" w:cstheme="minorHAnsi"/>
          <w:sz w:val="23"/>
          <w:szCs w:val="23"/>
        </w:rPr>
        <w:t>.</w:t>
      </w:r>
      <w:r w:rsidR="00731504" w:rsidRPr="0046743F">
        <w:rPr>
          <w:rFonts w:eastAsia="Calibri" w:cstheme="minorHAnsi"/>
          <w:sz w:val="23"/>
          <w:szCs w:val="23"/>
        </w:rPr>
        <w:t xml:space="preserve"> All current students could ‘fit’ into the Physicians Associate Support Student </w:t>
      </w:r>
      <w:r w:rsidRPr="0046743F">
        <w:rPr>
          <w:rFonts w:eastAsia="Calibri" w:cstheme="minorHAnsi"/>
          <w:sz w:val="23"/>
          <w:szCs w:val="23"/>
        </w:rPr>
        <w:t xml:space="preserve">(PASS) </w:t>
      </w:r>
      <w:r w:rsidR="00731504" w:rsidRPr="0046743F">
        <w:rPr>
          <w:rFonts w:eastAsia="Calibri" w:cstheme="minorHAnsi"/>
          <w:sz w:val="23"/>
          <w:szCs w:val="23"/>
        </w:rPr>
        <w:t xml:space="preserve">Role descriptor, should they wish to OPT </w:t>
      </w:r>
      <w:proofErr w:type="gramStart"/>
      <w:r w:rsidR="00731504" w:rsidRPr="0046743F">
        <w:rPr>
          <w:rFonts w:eastAsia="Calibri" w:cstheme="minorHAnsi"/>
          <w:sz w:val="23"/>
          <w:szCs w:val="23"/>
        </w:rPr>
        <w:t>in</w:t>
      </w:r>
      <w:r w:rsidRPr="0046743F">
        <w:rPr>
          <w:rFonts w:eastAsia="Calibri" w:cstheme="minorHAnsi"/>
          <w:sz w:val="23"/>
          <w:szCs w:val="23"/>
        </w:rPr>
        <w:t xml:space="preserve"> </w:t>
      </w:r>
      <w:r w:rsidR="00731504" w:rsidRPr="0046743F">
        <w:rPr>
          <w:rFonts w:eastAsia="Calibri" w:cstheme="minorHAnsi"/>
          <w:sz w:val="23"/>
          <w:szCs w:val="23"/>
        </w:rPr>
        <w:t>to</w:t>
      </w:r>
      <w:proofErr w:type="gramEnd"/>
      <w:r w:rsidR="00731504" w:rsidRPr="0046743F">
        <w:rPr>
          <w:rFonts w:eastAsia="Calibri" w:cstheme="minorHAnsi"/>
          <w:sz w:val="23"/>
          <w:szCs w:val="23"/>
        </w:rPr>
        <w:t xml:space="preserve"> clinical practice.</w:t>
      </w:r>
    </w:p>
    <w:p w14:paraId="16F51D60" w14:textId="77777777" w:rsidR="0065705F" w:rsidRPr="0046743F" w:rsidRDefault="0065705F" w:rsidP="00F66606">
      <w:pPr>
        <w:rPr>
          <w:rFonts w:eastAsia="Calibri" w:cstheme="minorHAnsi"/>
          <w:sz w:val="23"/>
          <w:szCs w:val="23"/>
        </w:rPr>
      </w:pPr>
      <w:r w:rsidRPr="0046743F">
        <w:rPr>
          <w:rFonts w:eastAsia="Calibri" w:cstheme="minorHAnsi"/>
          <w:sz w:val="23"/>
          <w:szCs w:val="23"/>
        </w:rPr>
        <w:t>The university has met with all Acute Trust to explore if this is possible – two of the four Trusts have confirmed this and are willing to employ you in the P</w:t>
      </w:r>
      <w:r w:rsidR="00731504" w:rsidRPr="0046743F">
        <w:rPr>
          <w:rFonts w:eastAsia="Calibri" w:cstheme="minorHAnsi"/>
          <w:sz w:val="23"/>
          <w:szCs w:val="23"/>
        </w:rPr>
        <w:t>ASS</w:t>
      </w:r>
      <w:bookmarkStart w:id="18" w:name="_Hlk37944485"/>
      <w:r w:rsidR="00731504" w:rsidRPr="0046743F">
        <w:rPr>
          <w:rFonts w:eastAsia="Calibri" w:cstheme="minorHAnsi"/>
          <w:sz w:val="23"/>
          <w:szCs w:val="23"/>
        </w:rPr>
        <w:t xml:space="preserve"> role</w:t>
      </w:r>
      <w:bookmarkEnd w:id="18"/>
      <w:r w:rsidR="00731504" w:rsidRPr="0046743F">
        <w:rPr>
          <w:rFonts w:eastAsia="Calibri" w:cstheme="minorHAnsi"/>
          <w:sz w:val="23"/>
          <w:szCs w:val="23"/>
        </w:rPr>
        <w:t xml:space="preserve">, remunerated at band 4. </w:t>
      </w:r>
      <w:r w:rsidRPr="0046743F">
        <w:rPr>
          <w:rFonts w:eastAsia="Calibri" w:cstheme="minorHAnsi"/>
          <w:sz w:val="23"/>
          <w:szCs w:val="23"/>
        </w:rPr>
        <w:t xml:space="preserve">Your contract will be </w:t>
      </w:r>
    </w:p>
    <w:p w14:paraId="54749D2D" w14:textId="77777777" w:rsidR="0065705F" w:rsidRPr="0046743F" w:rsidRDefault="0065705F" w:rsidP="0065705F">
      <w:pPr>
        <w:pStyle w:val="ListParagraph"/>
        <w:numPr>
          <w:ilvl w:val="0"/>
          <w:numId w:val="12"/>
        </w:numPr>
        <w:rPr>
          <w:rFonts w:eastAsia="Calibri" w:cstheme="minorHAnsi"/>
          <w:sz w:val="23"/>
          <w:szCs w:val="23"/>
        </w:rPr>
      </w:pPr>
      <w:r w:rsidRPr="0046743F">
        <w:rPr>
          <w:rFonts w:eastAsia="Calibri" w:cstheme="minorHAnsi"/>
          <w:sz w:val="23"/>
          <w:szCs w:val="23"/>
        </w:rPr>
        <w:t xml:space="preserve">Delivering </w:t>
      </w:r>
      <w:r w:rsidR="00731504" w:rsidRPr="0046743F">
        <w:rPr>
          <w:rFonts w:eastAsia="Calibri" w:cstheme="minorHAnsi"/>
          <w:sz w:val="23"/>
          <w:szCs w:val="23"/>
        </w:rPr>
        <w:t>the clinical aspect of the role to be delivered over 4 days (paid at Band 4),</w:t>
      </w:r>
    </w:p>
    <w:p w14:paraId="18BEB51F" w14:textId="77777777" w:rsidR="0065705F" w:rsidRPr="0046743F" w:rsidRDefault="00731504" w:rsidP="0065705F">
      <w:pPr>
        <w:pStyle w:val="ListParagraph"/>
        <w:numPr>
          <w:ilvl w:val="0"/>
          <w:numId w:val="12"/>
        </w:numPr>
        <w:rPr>
          <w:rFonts w:eastAsia="Calibri" w:cstheme="minorHAnsi"/>
          <w:sz w:val="23"/>
          <w:szCs w:val="23"/>
        </w:rPr>
      </w:pPr>
      <w:r w:rsidRPr="0046743F">
        <w:rPr>
          <w:rFonts w:eastAsia="Calibri" w:cstheme="minorHAnsi"/>
          <w:sz w:val="23"/>
          <w:szCs w:val="23"/>
        </w:rPr>
        <w:t xml:space="preserve">1 day protected learning (reflecting the continuation of SLC funding) to enable the programme team to support you in practice and assist in all aspects of programme completion, in order that you can complete your programme. </w:t>
      </w:r>
    </w:p>
    <w:p w14:paraId="67371DB5" w14:textId="77777777" w:rsidR="00310921" w:rsidRPr="0046743F" w:rsidRDefault="0065705F" w:rsidP="0065705F">
      <w:pPr>
        <w:rPr>
          <w:rFonts w:eastAsia="Calibri" w:cstheme="minorHAnsi"/>
          <w:sz w:val="23"/>
          <w:szCs w:val="23"/>
        </w:rPr>
      </w:pPr>
      <w:r w:rsidRPr="0046743F">
        <w:rPr>
          <w:rFonts w:eastAsia="Calibri" w:cstheme="minorHAnsi"/>
          <w:sz w:val="23"/>
          <w:szCs w:val="23"/>
        </w:rPr>
        <w:t xml:space="preserve">The FPA has introduced </w:t>
      </w:r>
      <w:r w:rsidR="00731504" w:rsidRPr="0046743F">
        <w:rPr>
          <w:rFonts w:eastAsia="Calibri" w:cstheme="minorHAnsi"/>
          <w:sz w:val="23"/>
          <w:szCs w:val="23"/>
        </w:rPr>
        <w:t xml:space="preserve">increased flexibility </w:t>
      </w:r>
      <w:r w:rsidR="0091449C" w:rsidRPr="0046743F">
        <w:rPr>
          <w:rFonts w:eastAsia="Calibri" w:cstheme="minorHAnsi"/>
          <w:sz w:val="23"/>
          <w:szCs w:val="23"/>
        </w:rPr>
        <w:t xml:space="preserve">in defined </w:t>
      </w:r>
      <w:r w:rsidR="00D46AE2" w:rsidRPr="0046743F">
        <w:rPr>
          <w:rFonts w:eastAsia="Calibri" w:cstheme="minorHAnsi"/>
          <w:sz w:val="23"/>
          <w:szCs w:val="23"/>
        </w:rPr>
        <w:t>specialty</w:t>
      </w:r>
      <w:r w:rsidR="0091449C" w:rsidRPr="0046743F">
        <w:rPr>
          <w:rFonts w:eastAsia="Calibri" w:cstheme="minorHAnsi"/>
          <w:sz w:val="23"/>
          <w:szCs w:val="23"/>
        </w:rPr>
        <w:t xml:space="preserve"> hours, and </w:t>
      </w:r>
      <w:r w:rsidR="00731504" w:rsidRPr="0046743F">
        <w:rPr>
          <w:rFonts w:eastAsia="Calibri" w:cstheme="minorHAnsi"/>
          <w:sz w:val="23"/>
          <w:szCs w:val="23"/>
        </w:rPr>
        <w:t xml:space="preserve">the reduction in </w:t>
      </w:r>
      <w:r w:rsidR="0091449C" w:rsidRPr="0046743F">
        <w:rPr>
          <w:rFonts w:eastAsia="Calibri" w:cstheme="minorHAnsi"/>
          <w:sz w:val="23"/>
          <w:szCs w:val="23"/>
        </w:rPr>
        <w:t xml:space="preserve">total </w:t>
      </w:r>
      <w:r w:rsidR="00731504" w:rsidRPr="0046743F">
        <w:rPr>
          <w:rFonts w:eastAsia="Calibri" w:cstheme="minorHAnsi"/>
          <w:sz w:val="23"/>
          <w:szCs w:val="23"/>
        </w:rPr>
        <w:t>hours</w:t>
      </w:r>
      <w:r w:rsidR="0091449C" w:rsidRPr="0046743F">
        <w:rPr>
          <w:rFonts w:eastAsia="Calibri" w:cstheme="minorHAnsi"/>
          <w:sz w:val="23"/>
          <w:szCs w:val="23"/>
        </w:rPr>
        <w:t xml:space="preserve"> threshold </w:t>
      </w:r>
      <w:r w:rsidR="00731504" w:rsidRPr="0046743F">
        <w:rPr>
          <w:rFonts w:eastAsia="Calibri" w:cstheme="minorHAnsi"/>
          <w:sz w:val="23"/>
          <w:szCs w:val="23"/>
        </w:rPr>
        <w:t>to 1400hr,</w:t>
      </w:r>
      <w:r w:rsidRPr="0046743F">
        <w:rPr>
          <w:rFonts w:eastAsia="Calibri" w:cstheme="minorHAnsi"/>
          <w:sz w:val="23"/>
          <w:szCs w:val="23"/>
        </w:rPr>
        <w:t xml:space="preserve"> i</w:t>
      </w:r>
      <w:r w:rsidR="00731504" w:rsidRPr="0046743F">
        <w:rPr>
          <w:rFonts w:eastAsia="Calibri" w:cstheme="minorHAnsi"/>
          <w:sz w:val="23"/>
          <w:szCs w:val="23"/>
        </w:rPr>
        <w:t>n response to the CV19 crisis. However</w:t>
      </w:r>
      <w:r w:rsidR="0091449C" w:rsidRPr="0046743F">
        <w:rPr>
          <w:rFonts w:eastAsia="Calibri" w:cstheme="minorHAnsi"/>
          <w:sz w:val="23"/>
          <w:szCs w:val="23"/>
        </w:rPr>
        <w:t>,</w:t>
      </w:r>
      <w:r w:rsidR="00731504" w:rsidRPr="0046743F">
        <w:rPr>
          <w:rFonts w:eastAsia="Calibri" w:cstheme="minorHAnsi"/>
          <w:sz w:val="23"/>
          <w:szCs w:val="23"/>
        </w:rPr>
        <w:t xml:space="preserve"> these changes</w:t>
      </w:r>
      <w:r w:rsidRPr="0046743F">
        <w:rPr>
          <w:rFonts w:eastAsia="Calibri" w:cstheme="minorHAnsi"/>
          <w:sz w:val="23"/>
          <w:szCs w:val="23"/>
        </w:rPr>
        <w:t xml:space="preserve">, and your employment does </w:t>
      </w:r>
      <w:r w:rsidR="00731504" w:rsidRPr="0046743F">
        <w:rPr>
          <w:rFonts w:eastAsia="Calibri" w:cstheme="minorHAnsi"/>
          <w:sz w:val="23"/>
          <w:szCs w:val="23"/>
        </w:rPr>
        <w:t xml:space="preserve">not guarantee you will achieve all the competencies required to complete the programme. This may mean that the duration of your programme </w:t>
      </w:r>
      <w:proofErr w:type="gramStart"/>
      <w:r w:rsidR="00731504" w:rsidRPr="0046743F">
        <w:rPr>
          <w:rFonts w:eastAsia="Calibri" w:cstheme="minorHAnsi"/>
          <w:sz w:val="23"/>
          <w:szCs w:val="23"/>
        </w:rPr>
        <w:t>has to</w:t>
      </w:r>
      <w:proofErr w:type="gramEnd"/>
      <w:r w:rsidR="00731504" w:rsidRPr="0046743F">
        <w:rPr>
          <w:rFonts w:eastAsia="Calibri" w:cstheme="minorHAnsi"/>
          <w:sz w:val="23"/>
          <w:szCs w:val="23"/>
        </w:rPr>
        <w:t xml:space="preserve"> be exten</w:t>
      </w:r>
      <w:r w:rsidR="0091449C" w:rsidRPr="0046743F">
        <w:rPr>
          <w:rFonts w:eastAsia="Calibri" w:cstheme="minorHAnsi"/>
          <w:sz w:val="23"/>
          <w:szCs w:val="23"/>
        </w:rPr>
        <w:t>d</w:t>
      </w:r>
      <w:r w:rsidR="00731504" w:rsidRPr="0046743F">
        <w:rPr>
          <w:rFonts w:eastAsia="Calibri" w:cstheme="minorHAnsi"/>
          <w:sz w:val="23"/>
          <w:szCs w:val="23"/>
        </w:rPr>
        <w:t>ed to enable these to be achieved.</w:t>
      </w:r>
    </w:p>
    <w:p w14:paraId="487B927A" w14:textId="77777777" w:rsidR="0065705F" w:rsidRPr="0046743F" w:rsidRDefault="0065705F" w:rsidP="0065705F">
      <w:pPr>
        <w:rPr>
          <w:rFonts w:eastAsia="Calibri" w:cstheme="minorHAnsi"/>
          <w:sz w:val="23"/>
          <w:szCs w:val="23"/>
        </w:rPr>
      </w:pPr>
      <w:r w:rsidRPr="0046743F">
        <w:rPr>
          <w:rFonts w:eastAsia="Calibri" w:cstheme="minorHAnsi"/>
          <w:sz w:val="23"/>
          <w:szCs w:val="23"/>
        </w:rPr>
        <w:t xml:space="preserve">In addition to this, KCHFT have agreed to act as ‘student employment contract hosts’ to enable those who </w:t>
      </w:r>
      <w:proofErr w:type="spellStart"/>
      <w:r w:rsidRPr="0046743F">
        <w:rPr>
          <w:rFonts w:eastAsia="Calibri" w:cstheme="minorHAnsi"/>
          <w:sz w:val="23"/>
          <w:szCs w:val="23"/>
        </w:rPr>
        <w:t>can not</w:t>
      </w:r>
      <w:proofErr w:type="spellEnd"/>
      <w:r w:rsidRPr="0046743F">
        <w:rPr>
          <w:rFonts w:eastAsia="Calibri" w:cstheme="minorHAnsi"/>
          <w:sz w:val="23"/>
          <w:szCs w:val="23"/>
        </w:rPr>
        <w:t xml:space="preserve"> gain employment in acute hospitals, to obtain employment in GP’s and possibly Minor Injury Units. </w:t>
      </w:r>
    </w:p>
    <w:p w14:paraId="47AF3779" w14:textId="77777777" w:rsidR="00F66606" w:rsidRPr="00B12B47" w:rsidRDefault="0065705F" w:rsidP="00F66606">
      <w:pPr>
        <w:rPr>
          <w:rFonts w:eastAsia="Calibri" w:cstheme="minorHAnsi"/>
          <w:sz w:val="23"/>
          <w:szCs w:val="23"/>
        </w:rPr>
      </w:pPr>
      <w:r w:rsidRPr="0046743F">
        <w:rPr>
          <w:rFonts w:eastAsia="Calibri" w:cstheme="minorHAnsi"/>
          <w:sz w:val="23"/>
          <w:szCs w:val="23"/>
        </w:rPr>
        <w:t xml:space="preserve">You will shortly </w:t>
      </w:r>
      <w:r w:rsidR="00310921" w:rsidRPr="0046743F">
        <w:rPr>
          <w:rFonts w:eastAsia="Calibri" w:cstheme="minorHAnsi"/>
          <w:sz w:val="23"/>
          <w:szCs w:val="23"/>
        </w:rPr>
        <w:t>be invited to complete the HEE survey</w:t>
      </w:r>
      <w:r w:rsidR="00F66606" w:rsidRPr="0046743F">
        <w:rPr>
          <w:rFonts w:eastAsia="Calibri" w:cstheme="minorHAnsi"/>
          <w:sz w:val="23"/>
          <w:szCs w:val="23"/>
        </w:rPr>
        <w:t xml:space="preserve"> </w:t>
      </w:r>
      <w:r w:rsidR="00310921" w:rsidRPr="0046743F">
        <w:rPr>
          <w:rFonts w:eastAsia="Calibri" w:cstheme="minorHAnsi"/>
          <w:sz w:val="23"/>
          <w:szCs w:val="23"/>
        </w:rPr>
        <w:t xml:space="preserve">to </w:t>
      </w:r>
      <w:r w:rsidR="00F66606" w:rsidRPr="0046743F">
        <w:rPr>
          <w:rFonts w:eastAsia="Calibri" w:cstheme="minorHAnsi"/>
          <w:sz w:val="23"/>
          <w:szCs w:val="23"/>
        </w:rPr>
        <w:t>indicate your preferences</w:t>
      </w:r>
      <w:r w:rsidR="00310921" w:rsidRPr="0046743F">
        <w:rPr>
          <w:rFonts w:eastAsia="Calibri" w:cstheme="minorHAnsi"/>
          <w:sz w:val="23"/>
          <w:szCs w:val="23"/>
        </w:rPr>
        <w:t xml:space="preserve">, which we recommend are limited to your most recent </w:t>
      </w:r>
      <w:r w:rsidRPr="0046743F">
        <w:rPr>
          <w:rFonts w:eastAsia="Calibri" w:cstheme="minorHAnsi"/>
          <w:sz w:val="23"/>
          <w:szCs w:val="23"/>
        </w:rPr>
        <w:t xml:space="preserve">GP </w:t>
      </w:r>
      <w:r w:rsidR="00310921" w:rsidRPr="0046743F">
        <w:rPr>
          <w:rFonts w:eastAsia="Calibri" w:cstheme="minorHAnsi"/>
          <w:sz w:val="23"/>
          <w:szCs w:val="23"/>
        </w:rPr>
        <w:t xml:space="preserve">Placement location. </w:t>
      </w:r>
      <w:r w:rsidR="00F66606" w:rsidRPr="0046743F">
        <w:rPr>
          <w:rFonts w:eastAsia="Calibri" w:cstheme="minorHAnsi"/>
          <w:sz w:val="23"/>
          <w:szCs w:val="23"/>
        </w:rPr>
        <w:t xml:space="preserve">Your nominated Trust </w:t>
      </w:r>
      <w:r w:rsidRPr="0046743F">
        <w:rPr>
          <w:rFonts w:eastAsia="Calibri" w:cstheme="minorHAnsi"/>
          <w:sz w:val="23"/>
          <w:szCs w:val="23"/>
        </w:rPr>
        <w:t xml:space="preserve">or KCHFT </w:t>
      </w:r>
      <w:r w:rsidR="00F66606" w:rsidRPr="0046743F">
        <w:rPr>
          <w:rFonts w:eastAsia="Calibri" w:cstheme="minorHAnsi"/>
          <w:sz w:val="23"/>
          <w:szCs w:val="23"/>
        </w:rPr>
        <w:t>will be in contact with you to take this forward, with a fixed term contract</w:t>
      </w:r>
      <w:r w:rsidR="00D46AE2" w:rsidRPr="0046743F">
        <w:rPr>
          <w:rFonts w:eastAsia="Calibri" w:cstheme="minorHAnsi"/>
          <w:sz w:val="23"/>
          <w:szCs w:val="23"/>
        </w:rPr>
        <w:t xml:space="preserve"> in due course.</w:t>
      </w:r>
      <w:r w:rsidR="00F66606" w:rsidRPr="00B12B47">
        <w:rPr>
          <w:rFonts w:eastAsia="Calibri" w:cstheme="minorHAnsi"/>
          <w:sz w:val="23"/>
          <w:szCs w:val="23"/>
        </w:rPr>
        <w:t xml:space="preserve"> </w:t>
      </w:r>
    </w:p>
    <w:p w14:paraId="27EFFF0A" w14:textId="77777777" w:rsidR="007A687B" w:rsidRPr="00B12B47" w:rsidRDefault="007A687B" w:rsidP="00075D46">
      <w:pPr>
        <w:rPr>
          <w:rFonts w:eastAsia="Calibri" w:cstheme="minorHAnsi"/>
          <w:b/>
          <w:bCs/>
          <w:sz w:val="23"/>
          <w:szCs w:val="23"/>
        </w:rPr>
      </w:pPr>
      <w:r w:rsidRPr="00B12B47">
        <w:rPr>
          <w:rFonts w:eastAsia="Calibri" w:cstheme="minorHAnsi"/>
          <w:b/>
          <w:bCs/>
          <w:sz w:val="23"/>
          <w:szCs w:val="23"/>
        </w:rPr>
        <w:t xml:space="preserve">How will I know when </w:t>
      </w:r>
      <w:r w:rsidR="00A151B5" w:rsidRPr="00B12B47">
        <w:rPr>
          <w:rFonts w:eastAsia="Calibri" w:cstheme="minorHAnsi"/>
          <w:b/>
          <w:bCs/>
          <w:sz w:val="23"/>
          <w:szCs w:val="23"/>
        </w:rPr>
        <w:t>things change or are updated?</w:t>
      </w:r>
    </w:p>
    <w:p w14:paraId="3D17F38E" w14:textId="77777777" w:rsidR="00A151B5" w:rsidRPr="00B12B47" w:rsidRDefault="00A151B5" w:rsidP="00075D46">
      <w:pPr>
        <w:rPr>
          <w:rFonts w:eastAsia="Calibri" w:cstheme="minorHAnsi"/>
          <w:sz w:val="23"/>
          <w:szCs w:val="23"/>
        </w:rPr>
      </w:pPr>
      <w:r w:rsidRPr="00B12B47">
        <w:rPr>
          <w:rFonts w:eastAsia="Calibri" w:cstheme="minorHAnsi"/>
          <w:sz w:val="23"/>
          <w:szCs w:val="23"/>
        </w:rPr>
        <w:t xml:space="preserve">We commit to </w:t>
      </w:r>
      <w:r w:rsidR="00682E6D" w:rsidRPr="00B12B47">
        <w:rPr>
          <w:rFonts w:eastAsia="Calibri" w:cstheme="minorHAnsi"/>
          <w:sz w:val="23"/>
          <w:szCs w:val="23"/>
        </w:rPr>
        <w:t xml:space="preserve">reviewing and </w:t>
      </w:r>
      <w:r w:rsidRPr="00B12B47">
        <w:rPr>
          <w:rFonts w:eastAsia="Calibri" w:cstheme="minorHAnsi"/>
          <w:sz w:val="23"/>
          <w:szCs w:val="23"/>
        </w:rPr>
        <w:t>updat</w:t>
      </w:r>
      <w:r w:rsidR="00682E6D" w:rsidRPr="00B12B47">
        <w:rPr>
          <w:rFonts w:eastAsia="Calibri" w:cstheme="minorHAnsi"/>
          <w:sz w:val="23"/>
          <w:szCs w:val="23"/>
        </w:rPr>
        <w:t xml:space="preserve">ing </w:t>
      </w:r>
      <w:r w:rsidR="002407D8" w:rsidRPr="00B12B47">
        <w:rPr>
          <w:rFonts w:eastAsia="Calibri" w:cstheme="minorHAnsi"/>
          <w:sz w:val="23"/>
          <w:szCs w:val="23"/>
        </w:rPr>
        <w:t>these questions every</w:t>
      </w:r>
      <w:r w:rsidR="000D46DE" w:rsidRPr="00B12B47">
        <w:rPr>
          <w:rFonts w:eastAsia="Calibri" w:cstheme="minorHAnsi"/>
          <w:sz w:val="23"/>
          <w:szCs w:val="23"/>
        </w:rPr>
        <w:t xml:space="preserve"> other day at a minimum, and more frequently if required. </w:t>
      </w:r>
      <w:r w:rsidR="00094C25" w:rsidRPr="00B12B47">
        <w:rPr>
          <w:rFonts w:eastAsia="Calibri" w:cstheme="minorHAnsi"/>
          <w:sz w:val="23"/>
          <w:szCs w:val="23"/>
        </w:rPr>
        <w:t>We will ‘date and time’ the updates</w:t>
      </w:r>
      <w:r w:rsidR="00B06ACC" w:rsidRPr="00B12B47">
        <w:rPr>
          <w:rFonts w:eastAsia="Calibri" w:cstheme="minorHAnsi"/>
          <w:sz w:val="23"/>
          <w:szCs w:val="23"/>
        </w:rPr>
        <w:t>.</w:t>
      </w:r>
    </w:p>
    <w:p w14:paraId="5AE76F04" w14:textId="77777777" w:rsidR="00244D49" w:rsidRPr="00B12B47" w:rsidRDefault="00B06ACC" w:rsidP="00075D46">
      <w:pPr>
        <w:rPr>
          <w:rFonts w:eastAsia="Calibri" w:cstheme="minorHAnsi"/>
          <w:b/>
          <w:bCs/>
          <w:sz w:val="23"/>
          <w:szCs w:val="23"/>
        </w:rPr>
      </w:pPr>
      <w:r w:rsidRPr="00B12B47">
        <w:rPr>
          <w:rFonts w:eastAsia="Calibri" w:cstheme="minorHAnsi"/>
          <w:b/>
          <w:bCs/>
          <w:sz w:val="23"/>
          <w:szCs w:val="23"/>
        </w:rPr>
        <w:t xml:space="preserve">How can I </w:t>
      </w:r>
      <w:r w:rsidR="00926C15" w:rsidRPr="00B12B47">
        <w:rPr>
          <w:rFonts w:eastAsia="Calibri" w:cstheme="minorHAnsi"/>
          <w:b/>
          <w:bCs/>
          <w:sz w:val="23"/>
          <w:szCs w:val="23"/>
        </w:rPr>
        <w:t>get general information</w:t>
      </w:r>
      <w:r w:rsidR="00976EE1" w:rsidRPr="00B12B47">
        <w:rPr>
          <w:rFonts w:eastAsia="Calibri" w:cstheme="minorHAnsi"/>
          <w:b/>
          <w:bCs/>
          <w:sz w:val="23"/>
          <w:szCs w:val="23"/>
        </w:rPr>
        <w:t xml:space="preserve"> about the changes to student</w:t>
      </w:r>
      <w:r w:rsidR="008D0EA5" w:rsidRPr="00B12B47">
        <w:rPr>
          <w:rFonts w:eastAsia="Calibri" w:cstheme="minorHAnsi"/>
          <w:b/>
          <w:bCs/>
          <w:sz w:val="23"/>
          <w:szCs w:val="23"/>
        </w:rPr>
        <w:t xml:space="preserve"> experience at the </w:t>
      </w:r>
      <w:proofErr w:type="gramStart"/>
      <w:r w:rsidR="008D0EA5" w:rsidRPr="00B12B47">
        <w:rPr>
          <w:rFonts w:eastAsia="Calibri" w:cstheme="minorHAnsi"/>
          <w:b/>
          <w:bCs/>
          <w:sz w:val="23"/>
          <w:szCs w:val="23"/>
        </w:rPr>
        <w:t>university</w:t>
      </w:r>
      <w:proofErr w:type="gramEnd"/>
    </w:p>
    <w:p w14:paraId="7B9AE3E3" w14:textId="77777777" w:rsidR="005D4C3B" w:rsidRPr="00B12B47" w:rsidRDefault="00244D49" w:rsidP="00075D46">
      <w:pPr>
        <w:rPr>
          <w:rFonts w:eastAsia="Calibri" w:cstheme="minorHAnsi"/>
          <w:b/>
          <w:bCs/>
          <w:sz w:val="23"/>
          <w:szCs w:val="23"/>
        </w:rPr>
      </w:pPr>
      <w:r w:rsidRPr="00B12B47">
        <w:rPr>
          <w:rFonts w:eastAsia="Calibri" w:cstheme="minorHAnsi"/>
          <w:sz w:val="23"/>
          <w:szCs w:val="23"/>
        </w:rPr>
        <w:t>Please</w:t>
      </w:r>
      <w:r w:rsidRPr="00B12B47">
        <w:rPr>
          <w:rFonts w:eastAsia="Calibri" w:cstheme="minorHAnsi"/>
          <w:b/>
          <w:bCs/>
          <w:sz w:val="23"/>
          <w:szCs w:val="23"/>
        </w:rPr>
        <w:t xml:space="preserve"> </w:t>
      </w:r>
      <w:r w:rsidR="005D4C3B" w:rsidRPr="00B12B47">
        <w:rPr>
          <w:rFonts w:eastAsia="Calibri" w:cstheme="minorHAnsi"/>
          <w:sz w:val="23"/>
          <w:szCs w:val="23"/>
        </w:rPr>
        <w:t xml:space="preserve">visit the university web </w:t>
      </w:r>
      <w:r w:rsidR="00E81465" w:rsidRPr="00B12B47">
        <w:rPr>
          <w:rFonts w:eastAsia="Calibri" w:cstheme="minorHAnsi"/>
          <w:sz w:val="23"/>
          <w:szCs w:val="23"/>
        </w:rPr>
        <w:t>pages daily to check for updates.</w:t>
      </w:r>
    </w:p>
    <w:p w14:paraId="002569D7" w14:textId="77777777" w:rsidR="00B06ACC" w:rsidRPr="00B12B47" w:rsidRDefault="008D0EA5" w:rsidP="00075D46">
      <w:pPr>
        <w:rPr>
          <w:rFonts w:eastAsia="Calibri" w:cstheme="minorHAnsi"/>
          <w:b/>
          <w:bCs/>
          <w:sz w:val="23"/>
          <w:szCs w:val="23"/>
        </w:rPr>
      </w:pPr>
      <w:r w:rsidRPr="00B12B47">
        <w:rPr>
          <w:rFonts w:eastAsia="Calibri" w:cstheme="minorHAnsi"/>
          <w:b/>
          <w:bCs/>
          <w:sz w:val="23"/>
          <w:szCs w:val="23"/>
        </w:rPr>
        <w:t xml:space="preserve">How can I </w:t>
      </w:r>
      <w:r w:rsidR="00B06ACC" w:rsidRPr="00B12B47">
        <w:rPr>
          <w:rFonts w:eastAsia="Calibri" w:cstheme="minorHAnsi"/>
          <w:b/>
          <w:bCs/>
          <w:sz w:val="23"/>
          <w:szCs w:val="23"/>
        </w:rPr>
        <w:t>ask additional questions</w:t>
      </w:r>
      <w:r w:rsidRPr="00B12B47">
        <w:rPr>
          <w:rFonts w:eastAsia="Calibri" w:cstheme="minorHAnsi"/>
          <w:b/>
          <w:bCs/>
          <w:sz w:val="23"/>
          <w:szCs w:val="23"/>
        </w:rPr>
        <w:t xml:space="preserve"> specific to my health programme</w:t>
      </w:r>
      <w:r w:rsidR="001E3797" w:rsidRPr="00B12B47">
        <w:rPr>
          <w:rFonts w:eastAsia="Calibri" w:cstheme="minorHAnsi"/>
          <w:b/>
          <w:bCs/>
          <w:sz w:val="23"/>
          <w:szCs w:val="23"/>
        </w:rPr>
        <w:t>?</w:t>
      </w:r>
    </w:p>
    <w:p w14:paraId="3659FFA6" w14:textId="77777777" w:rsidR="001E3797" w:rsidRPr="00B12B47" w:rsidRDefault="00E81465" w:rsidP="00075D46">
      <w:pPr>
        <w:rPr>
          <w:rFonts w:eastAsia="Calibri" w:cstheme="minorHAnsi"/>
          <w:sz w:val="23"/>
          <w:szCs w:val="23"/>
        </w:rPr>
      </w:pPr>
      <w:r w:rsidRPr="00B12B47">
        <w:rPr>
          <w:rFonts w:eastAsia="Calibri" w:cstheme="minorHAnsi"/>
          <w:sz w:val="23"/>
          <w:szCs w:val="23"/>
        </w:rPr>
        <w:t>To e</w:t>
      </w:r>
      <w:r w:rsidR="00143CAD" w:rsidRPr="00B12B47">
        <w:rPr>
          <w:rFonts w:eastAsia="Calibri" w:cstheme="minorHAnsi"/>
          <w:sz w:val="23"/>
          <w:szCs w:val="23"/>
        </w:rPr>
        <w:t xml:space="preserve">nsure email traffic is </w:t>
      </w:r>
      <w:proofErr w:type="spellStart"/>
      <w:r w:rsidR="00143CAD" w:rsidRPr="00B12B47">
        <w:rPr>
          <w:rFonts w:eastAsia="Calibri" w:cstheme="minorHAnsi"/>
          <w:sz w:val="23"/>
          <w:szCs w:val="23"/>
        </w:rPr>
        <w:t>minimi</w:t>
      </w:r>
      <w:r w:rsidR="00405349" w:rsidRPr="00B12B47">
        <w:rPr>
          <w:rFonts w:eastAsia="Calibri" w:cstheme="minorHAnsi"/>
          <w:sz w:val="23"/>
          <w:szCs w:val="23"/>
        </w:rPr>
        <w:t>s</w:t>
      </w:r>
      <w:r w:rsidR="00143CAD" w:rsidRPr="00B12B47">
        <w:rPr>
          <w:rFonts w:eastAsia="Calibri" w:cstheme="minorHAnsi"/>
          <w:sz w:val="23"/>
          <w:szCs w:val="23"/>
        </w:rPr>
        <w:t>ed</w:t>
      </w:r>
      <w:proofErr w:type="spellEnd"/>
      <w:r w:rsidR="00143CAD" w:rsidRPr="00B12B47">
        <w:rPr>
          <w:rFonts w:eastAsia="Calibri" w:cstheme="minorHAnsi"/>
          <w:sz w:val="23"/>
          <w:szCs w:val="23"/>
        </w:rPr>
        <w:t xml:space="preserve">, we ask that all students </w:t>
      </w:r>
      <w:r w:rsidR="00E546D3" w:rsidRPr="00B12B47">
        <w:rPr>
          <w:rFonts w:eastAsia="Calibri" w:cstheme="minorHAnsi"/>
          <w:sz w:val="23"/>
          <w:szCs w:val="23"/>
        </w:rPr>
        <w:t xml:space="preserve">use their </w:t>
      </w:r>
      <w:r w:rsidR="00143CAD" w:rsidRPr="00B12B47">
        <w:rPr>
          <w:rFonts w:eastAsia="Calibri" w:cstheme="minorHAnsi"/>
          <w:sz w:val="23"/>
          <w:szCs w:val="23"/>
        </w:rPr>
        <w:t>student representative to collate questions</w:t>
      </w:r>
      <w:r w:rsidR="00A138AE" w:rsidRPr="00B12B47">
        <w:rPr>
          <w:rFonts w:eastAsia="Calibri" w:cstheme="minorHAnsi"/>
          <w:sz w:val="23"/>
          <w:szCs w:val="23"/>
        </w:rPr>
        <w:t xml:space="preserve"> in a single daily email</w:t>
      </w:r>
      <w:r w:rsidRPr="00B12B47">
        <w:rPr>
          <w:rFonts w:eastAsia="Calibri" w:cstheme="minorHAnsi"/>
          <w:sz w:val="23"/>
          <w:szCs w:val="23"/>
        </w:rPr>
        <w:t xml:space="preserve"> to the Programme Director</w:t>
      </w:r>
      <w:r w:rsidR="001D6AD8" w:rsidRPr="00B12B47">
        <w:rPr>
          <w:rFonts w:eastAsia="Calibri" w:cstheme="minorHAnsi"/>
          <w:sz w:val="23"/>
          <w:szCs w:val="23"/>
        </w:rPr>
        <w:t xml:space="preserve">. Your Programme Director will respond to programme specific questions directly. Where the </w:t>
      </w:r>
      <w:r w:rsidR="002D3AD3" w:rsidRPr="00B12B47">
        <w:rPr>
          <w:rFonts w:eastAsia="Calibri" w:cstheme="minorHAnsi"/>
          <w:sz w:val="23"/>
          <w:szCs w:val="23"/>
        </w:rPr>
        <w:t xml:space="preserve">answer </w:t>
      </w:r>
      <w:r w:rsidR="00587ABE" w:rsidRPr="00B12B47">
        <w:rPr>
          <w:rFonts w:eastAsia="Calibri" w:cstheme="minorHAnsi"/>
          <w:sz w:val="23"/>
          <w:szCs w:val="23"/>
        </w:rPr>
        <w:t>to a question is unclear</w:t>
      </w:r>
      <w:r w:rsidR="002D3AD3" w:rsidRPr="00B12B47">
        <w:rPr>
          <w:rFonts w:eastAsia="Calibri" w:cstheme="minorHAnsi"/>
          <w:sz w:val="23"/>
          <w:szCs w:val="23"/>
        </w:rPr>
        <w:t>, this will be discussed with the Head of School or Faculty Executive Team</w:t>
      </w:r>
      <w:r w:rsidR="00E60DB7" w:rsidRPr="00B12B47">
        <w:rPr>
          <w:rFonts w:eastAsia="Calibri" w:cstheme="minorHAnsi"/>
          <w:sz w:val="23"/>
          <w:szCs w:val="23"/>
        </w:rPr>
        <w:t xml:space="preserve"> who will provide a response by updating these FAQ’s.</w:t>
      </w:r>
    </w:p>
    <w:p w14:paraId="35B15308" w14:textId="77777777" w:rsidR="000933C2" w:rsidRPr="00B12B47" w:rsidRDefault="00E60DB7" w:rsidP="00075D46">
      <w:pPr>
        <w:rPr>
          <w:rFonts w:eastAsia="Calibri" w:cstheme="minorHAnsi"/>
          <w:sz w:val="23"/>
          <w:szCs w:val="23"/>
        </w:rPr>
      </w:pPr>
      <w:r w:rsidRPr="00B12B47">
        <w:rPr>
          <w:rFonts w:eastAsia="Calibri" w:cstheme="minorHAnsi"/>
          <w:sz w:val="23"/>
          <w:szCs w:val="23"/>
        </w:rPr>
        <w:t>You can also send questions to CCSU</w:t>
      </w:r>
      <w:r w:rsidR="00682E6D" w:rsidRPr="00B12B47">
        <w:rPr>
          <w:rFonts w:eastAsia="Calibri" w:cstheme="minorHAnsi"/>
          <w:sz w:val="23"/>
          <w:szCs w:val="23"/>
        </w:rPr>
        <w:t xml:space="preserve"> if you prefer.</w:t>
      </w:r>
      <w:r w:rsidR="000933C2" w:rsidRPr="00B12B47">
        <w:rPr>
          <w:rFonts w:eastAsia="Calibri" w:cstheme="minorHAnsi"/>
          <w:sz w:val="23"/>
          <w:szCs w:val="23"/>
        </w:rPr>
        <w:t xml:space="preserve"> </w:t>
      </w:r>
    </w:p>
    <w:p w14:paraId="6ECB25F5" w14:textId="77777777" w:rsidR="00E60DB7" w:rsidRPr="00B12B47" w:rsidRDefault="000933C2" w:rsidP="00075D46">
      <w:pPr>
        <w:rPr>
          <w:rFonts w:eastAsia="Calibri" w:cstheme="minorHAnsi"/>
          <w:sz w:val="23"/>
          <w:szCs w:val="23"/>
        </w:rPr>
      </w:pPr>
      <w:r w:rsidRPr="00B12B47">
        <w:rPr>
          <w:rFonts w:eastAsia="Calibri" w:cstheme="minorHAnsi"/>
          <w:sz w:val="23"/>
          <w:szCs w:val="23"/>
        </w:rPr>
        <w:t>We would like to thank you, our students, for your patience.</w:t>
      </w:r>
    </w:p>
    <w:p w14:paraId="027C0FDC" w14:textId="77777777" w:rsidR="00615FA5" w:rsidRPr="00B12B47" w:rsidRDefault="00456B45" w:rsidP="00075D46">
      <w:pPr>
        <w:rPr>
          <w:rFonts w:eastAsia="Calibri" w:cstheme="minorHAnsi"/>
          <w:b/>
          <w:bCs/>
          <w:sz w:val="23"/>
          <w:szCs w:val="23"/>
        </w:rPr>
      </w:pPr>
      <w:r w:rsidRPr="00B12B47">
        <w:rPr>
          <w:rFonts w:eastAsia="Calibri" w:cstheme="minorHAnsi"/>
          <w:b/>
          <w:bCs/>
          <w:sz w:val="23"/>
          <w:szCs w:val="23"/>
        </w:rPr>
        <w:t>Your Programme Teams</w:t>
      </w:r>
    </w:p>
    <w:p w14:paraId="6C79151B" w14:textId="77777777" w:rsidR="00B80EB4" w:rsidRPr="00B12B47" w:rsidRDefault="000933C2" w:rsidP="00075D46">
      <w:pPr>
        <w:rPr>
          <w:rFonts w:eastAsia="Calibri" w:cstheme="minorHAnsi"/>
          <w:sz w:val="23"/>
          <w:szCs w:val="23"/>
        </w:rPr>
      </w:pPr>
      <w:r w:rsidRPr="00B12B47">
        <w:rPr>
          <w:rFonts w:eastAsia="Calibri" w:cstheme="minorHAnsi"/>
          <w:sz w:val="23"/>
          <w:szCs w:val="23"/>
        </w:rPr>
        <w:t xml:space="preserve">We </w:t>
      </w:r>
      <w:r w:rsidR="00E24DAF" w:rsidRPr="00B12B47">
        <w:rPr>
          <w:rFonts w:eastAsia="Calibri" w:cstheme="minorHAnsi"/>
          <w:sz w:val="23"/>
          <w:szCs w:val="23"/>
        </w:rPr>
        <w:t>also wish to acknowledge</w:t>
      </w:r>
      <w:r w:rsidR="005D38C7" w:rsidRPr="00B12B47">
        <w:rPr>
          <w:rFonts w:eastAsia="Calibri" w:cstheme="minorHAnsi"/>
          <w:sz w:val="23"/>
          <w:szCs w:val="23"/>
        </w:rPr>
        <w:t xml:space="preserve"> how </w:t>
      </w:r>
      <w:r w:rsidR="000D2525" w:rsidRPr="00B12B47">
        <w:rPr>
          <w:rFonts w:eastAsia="Calibri" w:cstheme="minorHAnsi"/>
          <w:sz w:val="23"/>
          <w:szCs w:val="23"/>
        </w:rPr>
        <w:t>grat</w:t>
      </w:r>
      <w:r w:rsidR="005D38C7" w:rsidRPr="00B12B47">
        <w:rPr>
          <w:rFonts w:eastAsia="Calibri" w:cstheme="minorHAnsi"/>
          <w:sz w:val="23"/>
          <w:szCs w:val="23"/>
        </w:rPr>
        <w:t xml:space="preserve">eful we are </w:t>
      </w:r>
      <w:r w:rsidR="00DA7BB6" w:rsidRPr="00B12B47">
        <w:rPr>
          <w:rFonts w:eastAsia="Calibri" w:cstheme="minorHAnsi"/>
          <w:sz w:val="23"/>
          <w:szCs w:val="23"/>
        </w:rPr>
        <w:t xml:space="preserve">to have such </w:t>
      </w:r>
      <w:r w:rsidR="003E3034" w:rsidRPr="00B12B47">
        <w:rPr>
          <w:rFonts w:eastAsia="Calibri" w:cstheme="minorHAnsi"/>
          <w:sz w:val="23"/>
          <w:szCs w:val="23"/>
        </w:rPr>
        <w:t xml:space="preserve">knowledgeable, skilled and dedicated </w:t>
      </w:r>
      <w:r w:rsidR="00FD272B" w:rsidRPr="00B12B47">
        <w:rPr>
          <w:rFonts w:eastAsia="Calibri" w:cstheme="minorHAnsi"/>
          <w:sz w:val="23"/>
          <w:szCs w:val="23"/>
        </w:rPr>
        <w:t>academic an</w:t>
      </w:r>
      <w:r w:rsidR="000D2525" w:rsidRPr="00B12B47">
        <w:rPr>
          <w:rFonts w:eastAsia="Calibri" w:cstheme="minorHAnsi"/>
          <w:sz w:val="23"/>
          <w:szCs w:val="23"/>
        </w:rPr>
        <w:t xml:space="preserve">d </w:t>
      </w:r>
      <w:r w:rsidR="00724C8A" w:rsidRPr="00B12B47">
        <w:rPr>
          <w:rFonts w:eastAsia="Calibri" w:cstheme="minorHAnsi"/>
          <w:sz w:val="23"/>
          <w:szCs w:val="23"/>
        </w:rPr>
        <w:t xml:space="preserve">professional </w:t>
      </w:r>
      <w:r w:rsidR="000D2525" w:rsidRPr="00B12B47">
        <w:rPr>
          <w:rFonts w:eastAsia="Calibri" w:cstheme="minorHAnsi"/>
          <w:sz w:val="23"/>
          <w:szCs w:val="23"/>
        </w:rPr>
        <w:t xml:space="preserve">support staff who </w:t>
      </w:r>
      <w:r w:rsidR="00FD272B" w:rsidRPr="00B12B47">
        <w:rPr>
          <w:rFonts w:eastAsia="Calibri" w:cstheme="minorHAnsi"/>
          <w:sz w:val="23"/>
          <w:szCs w:val="23"/>
        </w:rPr>
        <w:t xml:space="preserve">have risen to the challenge </w:t>
      </w:r>
      <w:r w:rsidR="00AB293E" w:rsidRPr="00B12B47">
        <w:rPr>
          <w:rFonts w:eastAsia="Calibri" w:cstheme="minorHAnsi"/>
          <w:sz w:val="23"/>
          <w:szCs w:val="23"/>
        </w:rPr>
        <w:t>magnificently o</w:t>
      </w:r>
      <w:r w:rsidR="008E2693" w:rsidRPr="00B12B47">
        <w:rPr>
          <w:rFonts w:eastAsia="Calibri" w:cstheme="minorHAnsi"/>
          <w:sz w:val="23"/>
          <w:szCs w:val="23"/>
        </w:rPr>
        <w:t>v</w:t>
      </w:r>
      <w:r w:rsidR="00AB293E" w:rsidRPr="00B12B47">
        <w:rPr>
          <w:rFonts w:eastAsia="Calibri" w:cstheme="minorHAnsi"/>
          <w:sz w:val="23"/>
          <w:szCs w:val="23"/>
        </w:rPr>
        <w:t>er the last few weeks</w:t>
      </w:r>
      <w:r w:rsidR="008E2693" w:rsidRPr="00B12B47">
        <w:rPr>
          <w:rFonts w:eastAsia="Calibri" w:cstheme="minorHAnsi"/>
          <w:sz w:val="23"/>
          <w:szCs w:val="23"/>
        </w:rPr>
        <w:t>, and will continue to learn</w:t>
      </w:r>
      <w:r w:rsidR="00B80EB4" w:rsidRPr="00B12B47">
        <w:rPr>
          <w:rFonts w:eastAsia="Calibri" w:cstheme="minorHAnsi"/>
          <w:sz w:val="23"/>
          <w:szCs w:val="23"/>
        </w:rPr>
        <w:t xml:space="preserve"> alongside students in this new online environment.</w:t>
      </w:r>
    </w:p>
    <w:p w14:paraId="7C2B90C3" w14:textId="77777777" w:rsidR="00B80EB4" w:rsidRPr="00B12B47" w:rsidRDefault="00B80EB4" w:rsidP="00075D46">
      <w:pPr>
        <w:rPr>
          <w:rFonts w:eastAsia="Calibri" w:cstheme="minorHAnsi"/>
          <w:color w:val="FF0000"/>
          <w:sz w:val="23"/>
          <w:szCs w:val="23"/>
        </w:rPr>
      </w:pPr>
      <w:r w:rsidRPr="00B12B47">
        <w:rPr>
          <w:rFonts w:eastAsia="Calibri" w:cstheme="minorHAnsi"/>
          <w:color w:val="FF0000"/>
          <w:sz w:val="23"/>
          <w:szCs w:val="23"/>
        </w:rPr>
        <w:t>Please stay safe.</w:t>
      </w:r>
    </w:p>
    <w:p w14:paraId="2E5D8599" w14:textId="77777777" w:rsidR="009E646A" w:rsidRPr="00B12B47" w:rsidRDefault="009E646A" w:rsidP="00075D46">
      <w:pPr>
        <w:rPr>
          <w:rFonts w:eastAsia="Calibri" w:cstheme="minorHAnsi"/>
          <w:sz w:val="23"/>
          <w:szCs w:val="23"/>
        </w:rPr>
      </w:pPr>
      <w:r w:rsidRPr="00B12B47">
        <w:rPr>
          <w:rFonts w:eastAsia="Calibri" w:cstheme="minorHAnsi"/>
          <w:sz w:val="23"/>
          <w:szCs w:val="23"/>
        </w:rPr>
        <w:t>Debra Towse</w:t>
      </w:r>
      <w:r w:rsidR="00B71DC9" w:rsidRPr="00B12B47">
        <w:rPr>
          <w:rFonts w:eastAsia="Calibri" w:cstheme="minorHAnsi"/>
          <w:sz w:val="23"/>
          <w:szCs w:val="23"/>
        </w:rPr>
        <w:t xml:space="preserve">, </w:t>
      </w:r>
      <w:proofErr w:type="gramStart"/>
      <w:r w:rsidR="00B71DC9" w:rsidRPr="00B12B47">
        <w:rPr>
          <w:rFonts w:eastAsia="Calibri" w:cstheme="minorHAnsi"/>
          <w:sz w:val="23"/>
          <w:szCs w:val="23"/>
        </w:rPr>
        <w:t>PVC</w:t>
      </w:r>
      <w:proofErr w:type="gramEnd"/>
      <w:r w:rsidR="00B71DC9" w:rsidRPr="00B12B47">
        <w:rPr>
          <w:rFonts w:eastAsia="Calibri" w:cstheme="minorHAnsi"/>
          <w:sz w:val="23"/>
          <w:szCs w:val="23"/>
        </w:rPr>
        <w:t xml:space="preserve"> and Dean</w:t>
      </w:r>
      <w:r w:rsidR="00D95893" w:rsidRPr="00B12B47">
        <w:rPr>
          <w:rFonts w:eastAsia="Calibri" w:cstheme="minorHAnsi"/>
          <w:sz w:val="23"/>
          <w:szCs w:val="23"/>
        </w:rPr>
        <w:t xml:space="preserve"> on behalf of the Executive Team of the Faculty of Medicine, Health and Social Care</w:t>
      </w:r>
    </w:p>
    <w:p w14:paraId="54DB02B1" w14:textId="6ECFA0FF" w:rsidR="00D46AE2" w:rsidRPr="00E24DAF" w:rsidRDefault="00E96482" w:rsidP="00075D46">
      <w:pPr>
        <w:rPr>
          <w:rFonts w:eastAsia="Calibri" w:cstheme="minorHAnsi"/>
          <w:sz w:val="23"/>
          <w:szCs w:val="23"/>
        </w:rPr>
      </w:pPr>
      <w:r w:rsidRPr="00B12B47">
        <w:rPr>
          <w:rFonts w:eastAsia="Calibri" w:cstheme="minorHAnsi"/>
          <w:sz w:val="23"/>
          <w:szCs w:val="23"/>
        </w:rPr>
        <w:t>V</w:t>
      </w:r>
      <w:r w:rsidR="00F94E16">
        <w:rPr>
          <w:rFonts w:eastAsia="Calibri" w:cstheme="minorHAnsi"/>
          <w:sz w:val="23"/>
          <w:szCs w:val="23"/>
        </w:rPr>
        <w:t>1</w:t>
      </w:r>
      <w:r w:rsidR="002E4845">
        <w:rPr>
          <w:rFonts w:eastAsia="Calibri" w:cstheme="minorHAnsi"/>
          <w:sz w:val="23"/>
          <w:szCs w:val="23"/>
        </w:rPr>
        <w:t>2</w:t>
      </w:r>
      <w:r w:rsidR="00BB06B5">
        <w:rPr>
          <w:rFonts w:eastAsia="Calibri" w:cstheme="minorHAnsi"/>
          <w:sz w:val="23"/>
          <w:szCs w:val="23"/>
        </w:rPr>
        <w:t xml:space="preserve"> </w:t>
      </w:r>
      <w:r w:rsidR="007924F2">
        <w:rPr>
          <w:rFonts w:eastAsia="Calibri" w:cstheme="minorHAnsi"/>
          <w:sz w:val="23"/>
          <w:szCs w:val="23"/>
        </w:rPr>
        <w:t>1</w:t>
      </w:r>
      <w:r w:rsidR="00BB06B5">
        <w:rPr>
          <w:rFonts w:eastAsia="Calibri" w:cstheme="minorHAnsi"/>
          <w:sz w:val="23"/>
          <w:szCs w:val="23"/>
        </w:rPr>
        <w:t>-</w:t>
      </w:r>
      <w:r w:rsidR="002E4845">
        <w:rPr>
          <w:rFonts w:eastAsia="Calibri" w:cstheme="minorHAnsi"/>
          <w:sz w:val="23"/>
          <w:szCs w:val="23"/>
        </w:rPr>
        <w:t>7</w:t>
      </w:r>
      <w:r w:rsidR="00457248">
        <w:rPr>
          <w:rFonts w:eastAsia="Calibri" w:cstheme="minorHAnsi"/>
          <w:sz w:val="23"/>
          <w:szCs w:val="23"/>
        </w:rPr>
        <w:t>-20</w:t>
      </w:r>
      <w:r w:rsidR="00F94E16">
        <w:rPr>
          <w:rFonts w:eastAsia="Calibri" w:cstheme="minorHAnsi"/>
          <w:sz w:val="23"/>
          <w:szCs w:val="23"/>
        </w:rPr>
        <w:t>20</w:t>
      </w:r>
    </w:p>
    <w:sectPr w:rsidR="00D46AE2" w:rsidRPr="00E24DAF">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AE6C7" w14:textId="77777777" w:rsidR="00F33E41" w:rsidRDefault="00F33E41" w:rsidP="003E11CE">
      <w:pPr>
        <w:spacing w:after="0" w:line="240" w:lineRule="auto"/>
      </w:pPr>
      <w:r>
        <w:separator/>
      </w:r>
    </w:p>
  </w:endnote>
  <w:endnote w:type="continuationSeparator" w:id="0">
    <w:p w14:paraId="057116ED" w14:textId="77777777" w:rsidR="00F33E41" w:rsidRDefault="00F33E41" w:rsidP="003E11CE">
      <w:pPr>
        <w:spacing w:after="0" w:line="240" w:lineRule="auto"/>
      </w:pPr>
      <w:r>
        <w:continuationSeparator/>
      </w:r>
    </w:p>
  </w:endnote>
  <w:endnote w:type="continuationNotice" w:id="1">
    <w:p w14:paraId="52C1C417" w14:textId="77777777" w:rsidR="00F33E41" w:rsidRDefault="00F33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F911" w14:textId="77777777" w:rsidR="00F33E41" w:rsidRDefault="00F33E41" w:rsidP="003E11CE">
      <w:pPr>
        <w:spacing w:after="0" w:line="240" w:lineRule="auto"/>
      </w:pPr>
      <w:r>
        <w:separator/>
      </w:r>
    </w:p>
  </w:footnote>
  <w:footnote w:type="continuationSeparator" w:id="0">
    <w:p w14:paraId="2F114806" w14:textId="77777777" w:rsidR="00F33E41" w:rsidRDefault="00F33E41" w:rsidP="003E11CE">
      <w:pPr>
        <w:spacing w:after="0" w:line="240" w:lineRule="auto"/>
      </w:pPr>
      <w:r>
        <w:continuationSeparator/>
      </w:r>
    </w:p>
  </w:footnote>
  <w:footnote w:type="continuationNotice" w:id="1">
    <w:p w14:paraId="65579B3E" w14:textId="77777777" w:rsidR="00F33E41" w:rsidRDefault="00F33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227373"/>
      <w:docPartObj>
        <w:docPartGallery w:val="Page Numbers (Margins)"/>
        <w:docPartUnique/>
      </w:docPartObj>
    </w:sdtPr>
    <w:sdtEndPr/>
    <w:sdtContent>
      <w:p w14:paraId="4C2AF22D" w14:textId="77777777" w:rsidR="002446B7" w:rsidRDefault="002446B7">
        <w:pPr>
          <w:pStyle w:val="Header"/>
        </w:pPr>
        <w:r>
          <w:rPr>
            <w:noProof/>
          </w:rPr>
          <mc:AlternateContent>
            <mc:Choice Requires="wps">
              <w:drawing>
                <wp:anchor distT="0" distB="0" distL="114300" distR="114300" simplePos="0" relativeHeight="251658240" behindDoc="0" locked="0" layoutInCell="0" allowOverlap="1" wp14:anchorId="174E1E7B" wp14:editId="2AF4207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34A9" w14:textId="77777777" w:rsidR="002446B7" w:rsidRDefault="002446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4E1E7B" id="Rectangle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28D34A9" w14:textId="77777777" w:rsidR="002446B7" w:rsidRDefault="002446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A5D"/>
    <w:multiLevelType w:val="hybridMultilevel"/>
    <w:tmpl w:val="DD22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A2F09"/>
    <w:multiLevelType w:val="hybridMultilevel"/>
    <w:tmpl w:val="A8CAE49C"/>
    <w:lvl w:ilvl="0" w:tplc="B9EC3D5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97A6B"/>
    <w:multiLevelType w:val="hybridMultilevel"/>
    <w:tmpl w:val="17DA7422"/>
    <w:lvl w:ilvl="0" w:tplc="9F44883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321D0"/>
    <w:multiLevelType w:val="hybridMultilevel"/>
    <w:tmpl w:val="55F068BC"/>
    <w:lvl w:ilvl="0" w:tplc="D37CD7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E2BF0"/>
    <w:multiLevelType w:val="hybridMultilevel"/>
    <w:tmpl w:val="FFFFFFFF"/>
    <w:lvl w:ilvl="0" w:tplc="834A5660">
      <w:start w:val="1"/>
      <w:numFmt w:val="bullet"/>
      <w:lvlText w:val=""/>
      <w:lvlJc w:val="left"/>
      <w:pPr>
        <w:ind w:left="720" w:hanging="360"/>
      </w:pPr>
      <w:rPr>
        <w:rFonts w:ascii="Symbol" w:hAnsi="Symbol" w:hint="default"/>
      </w:rPr>
    </w:lvl>
    <w:lvl w:ilvl="1" w:tplc="35A8EDBC">
      <w:start w:val="1"/>
      <w:numFmt w:val="bullet"/>
      <w:lvlText w:val="o"/>
      <w:lvlJc w:val="left"/>
      <w:pPr>
        <w:ind w:left="1440" w:hanging="360"/>
      </w:pPr>
      <w:rPr>
        <w:rFonts w:ascii="Courier New" w:hAnsi="Courier New" w:hint="default"/>
      </w:rPr>
    </w:lvl>
    <w:lvl w:ilvl="2" w:tplc="01428A3C">
      <w:start w:val="1"/>
      <w:numFmt w:val="bullet"/>
      <w:lvlText w:val=""/>
      <w:lvlJc w:val="left"/>
      <w:pPr>
        <w:ind w:left="2160" w:hanging="360"/>
      </w:pPr>
      <w:rPr>
        <w:rFonts w:ascii="Wingdings" w:hAnsi="Wingdings" w:hint="default"/>
      </w:rPr>
    </w:lvl>
    <w:lvl w:ilvl="3" w:tplc="97588DCA">
      <w:start w:val="1"/>
      <w:numFmt w:val="bullet"/>
      <w:lvlText w:val=""/>
      <w:lvlJc w:val="left"/>
      <w:pPr>
        <w:ind w:left="2880" w:hanging="360"/>
      </w:pPr>
      <w:rPr>
        <w:rFonts w:ascii="Symbol" w:hAnsi="Symbol" w:hint="default"/>
      </w:rPr>
    </w:lvl>
    <w:lvl w:ilvl="4" w:tplc="F9107DEE">
      <w:start w:val="1"/>
      <w:numFmt w:val="bullet"/>
      <w:lvlText w:val="o"/>
      <w:lvlJc w:val="left"/>
      <w:pPr>
        <w:ind w:left="3600" w:hanging="360"/>
      </w:pPr>
      <w:rPr>
        <w:rFonts w:ascii="Courier New" w:hAnsi="Courier New" w:hint="default"/>
      </w:rPr>
    </w:lvl>
    <w:lvl w:ilvl="5" w:tplc="9FC032B8">
      <w:start w:val="1"/>
      <w:numFmt w:val="bullet"/>
      <w:lvlText w:val=""/>
      <w:lvlJc w:val="left"/>
      <w:pPr>
        <w:ind w:left="4320" w:hanging="360"/>
      </w:pPr>
      <w:rPr>
        <w:rFonts w:ascii="Wingdings" w:hAnsi="Wingdings" w:hint="default"/>
      </w:rPr>
    </w:lvl>
    <w:lvl w:ilvl="6" w:tplc="0BF40DC2">
      <w:start w:val="1"/>
      <w:numFmt w:val="bullet"/>
      <w:lvlText w:val=""/>
      <w:lvlJc w:val="left"/>
      <w:pPr>
        <w:ind w:left="5040" w:hanging="360"/>
      </w:pPr>
      <w:rPr>
        <w:rFonts w:ascii="Symbol" w:hAnsi="Symbol" w:hint="default"/>
      </w:rPr>
    </w:lvl>
    <w:lvl w:ilvl="7" w:tplc="1B086CF8">
      <w:start w:val="1"/>
      <w:numFmt w:val="bullet"/>
      <w:lvlText w:val="o"/>
      <w:lvlJc w:val="left"/>
      <w:pPr>
        <w:ind w:left="5760" w:hanging="360"/>
      </w:pPr>
      <w:rPr>
        <w:rFonts w:ascii="Courier New" w:hAnsi="Courier New" w:hint="default"/>
      </w:rPr>
    </w:lvl>
    <w:lvl w:ilvl="8" w:tplc="F2C653A8">
      <w:start w:val="1"/>
      <w:numFmt w:val="bullet"/>
      <w:lvlText w:val=""/>
      <w:lvlJc w:val="left"/>
      <w:pPr>
        <w:ind w:left="6480" w:hanging="360"/>
      </w:pPr>
      <w:rPr>
        <w:rFonts w:ascii="Wingdings" w:hAnsi="Wingdings" w:hint="default"/>
      </w:rPr>
    </w:lvl>
  </w:abstractNum>
  <w:abstractNum w:abstractNumId="5" w15:restartNumberingAfterBreak="0">
    <w:nsid w:val="2D292DB8"/>
    <w:multiLevelType w:val="hybridMultilevel"/>
    <w:tmpl w:val="76A4F57E"/>
    <w:lvl w:ilvl="0" w:tplc="479801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440"/>
    <w:multiLevelType w:val="hybridMultilevel"/>
    <w:tmpl w:val="21C4A090"/>
    <w:lvl w:ilvl="0" w:tplc="422CF3FA">
      <w:start w:val="1"/>
      <w:numFmt w:val="bullet"/>
      <w:lvlText w:val=""/>
      <w:lvlJc w:val="left"/>
      <w:pPr>
        <w:ind w:left="720" w:hanging="360"/>
      </w:pPr>
      <w:rPr>
        <w:rFonts w:ascii="Symbol" w:hAnsi="Symbol" w:hint="default"/>
      </w:rPr>
    </w:lvl>
    <w:lvl w:ilvl="1" w:tplc="6888AA24">
      <w:start w:val="1"/>
      <w:numFmt w:val="bullet"/>
      <w:lvlText w:val="o"/>
      <w:lvlJc w:val="left"/>
      <w:pPr>
        <w:ind w:left="1440" w:hanging="360"/>
      </w:pPr>
      <w:rPr>
        <w:rFonts w:ascii="Courier New" w:hAnsi="Courier New" w:hint="default"/>
      </w:rPr>
    </w:lvl>
    <w:lvl w:ilvl="2" w:tplc="CE92308E">
      <w:start w:val="1"/>
      <w:numFmt w:val="bullet"/>
      <w:lvlText w:val=""/>
      <w:lvlJc w:val="left"/>
      <w:pPr>
        <w:ind w:left="2160" w:hanging="360"/>
      </w:pPr>
      <w:rPr>
        <w:rFonts w:ascii="Wingdings" w:hAnsi="Wingdings" w:hint="default"/>
      </w:rPr>
    </w:lvl>
    <w:lvl w:ilvl="3" w:tplc="30D6DD54">
      <w:start w:val="1"/>
      <w:numFmt w:val="bullet"/>
      <w:lvlText w:val=""/>
      <w:lvlJc w:val="left"/>
      <w:pPr>
        <w:ind w:left="2880" w:hanging="360"/>
      </w:pPr>
      <w:rPr>
        <w:rFonts w:ascii="Symbol" w:hAnsi="Symbol" w:hint="default"/>
      </w:rPr>
    </w:lvl>
    <w:lvl w:ilvl="4" w:tplc="85FCBE72">
      <w:start w:val="1"/>
      <w:numFmt w:val="bullet"/>
      <w:lvlText w:val="o"/>
      <w:lvlJc w:val="left"/>
      <w:pPr>
        <w:ind w:left="3600" w:hanging="360"/>
      </w:pPr>
      <w:rPr>
        <w:rFonts w:ascii="Courier New" w:hAnsi="Courier New" w:hint="default"/>
      </w:rPr>
    </w:lvl>
    <w:lvl w:ilvl="5" w:tplc="BC521930">
      <w:start w:val="1"/>
      <w:numFmt w:val="bullet"/>
      <w:lvlText w:val=""/>
      <w:lvlJc w:val="left"/>
      <w:pPr>
        <w:ind w:left="4320" w:hanging="360"/>
      </w:pPr>
      <w:rPr>
        <w:rFonts w:ascii="Wingdings" w:hAnsi="Wingdings" w:hint="default"/>
      </w:rPr>
    </w:lvl>
    <w:lvl w:ilvl="6" w:tplc="C2E2F09A">
      <w:start w:val="1"/>
      <w:numFmt w:val="bullet"/>
      <w:lvlText w:val=""/>
      <w:lvlJc w:val="left"/>
      <w:pPr>
        <w:ind w:left="5040" w:hanging="360"/>
      </w:pPr>
      <w:rPr>
        <w:rFonts w:ascii="Symbol" w:hAnsi="Symbol" w:hint="default"/>
      </w:rPr>
    </w:lvl>
    <w:lvl w:ilvl="7" w:tplc="E6666E26">
      <w:start w:val="1"/>
      <w:numFmt w:val="bullet"/>
      <w:lvlText w:val="o"/>
      <w:lvlJc w:val="left"/>
      <w:pPr>
        <w:ind w:left="5760" w:hanging="360"/>
      </w:pPr>
      <w:rPr>
        <w:rFonts w:ascii="Courier New" w:hAnsi="Courier New" w:hint="default"/>
      </w:rPr>
    </w:lvl>
    <w:lvl w:ilvl="8" w:tplc="3C12EF2A">
      <w:start w:val="1"/>
      <w:numFmt w:val="bullet"/>
      <w:lvlText w:val=""/>
      <w:lvlJc w:val="left"/>
      <w:pPr>
        <w:ind w:left="6480" w:hanging="360"/>
      </w:pPr>
      <w:rPr>
        <w:rFonts w:ascii="Wingdings" w:hAnsi="Wingdings" w:hint="default"/>
      </w:rPr>
    </w:lvl>
  </w:abstractNum>
  <w:abstractNum w:abstractNumId="7" w15:restartNumberingAfterBreak="0">
    <w:nsid w:val="3DEF4AD5"/>
    <w:multiLevelType w:val="hybridMultilevel"/>
    <w:tmpl w:val="4830E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D6E96"/>
    <w:multiLevelType w:val="hybridMultilevel"/>
    <w:tmpl w:val="8A3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1D82"/>
    <w:multiLevelType w:val="hybridMultilevel"/>
    <w:tmpl w:val="5B38F506"/>
    <w:lvl w:ilvl="0" w:tplc="8F448B48">
      <w:start w:val="1"/>
      <w:numFmt w:val="bullet"/>
      <w:lvlText w:val=""/>
      <w:lvlJc w:val="left"/>
      <w:pPr>
        <w:ind w:left="720" w:hanging="360"/>
      </w:pPr>
      <w:rPr>
        <w:rFonts w:ascii="Symbol" w:hAnsi="Symbol" w:hint="default"/>
      </w:rPr>
    </w:lvl>
    <w:lvl w:ilvl="1" w:tplc="DD7EC1E2">
      <w:start w:val="1"/>
      <w:numFmt w:val="bullet"/>
      <w:lvlText w:val="o"/>
      <w:lvlJc w:val="left"/>
      <w:pPr>
        <w:ind w:left="1440" w:hanging="360"/>
      </w:pPr>
      <w:rPr>
        <w:rFonts w:ascii="Courier New" w:hAnsi="Courier New" w:hint="default"/>
      </w:rPr>
    </w:lvl>
    <w:lvl w:ilvl="2" w:tplc="ABF205CE">
      <w:start w:val="1"/>
      <w:numFmt w:val="bullet"/>
      <w:lvlText w:val=""/>
      <w:lvlJc w:val="left"/>
      <w:pPr>
        <w:ind w:left="2160" w:hanging="360"/>
      </w:pPr>
      <w:rPr>
        <w:rFonts w:ascii="Wingdings" w:hAnsi="Wingdings" w:hint="default"/>
      </w:rPr>
    </w:lvl>
    <w:lvl w:ilvl="3" w:tplc="238C3DA8">
      <w:start w:val="1"/>
      <w:numFmt w:val="bullet"/>
      <w:lvlText w:val=""/>
      <w:lvlJc w:val="left"/>
      <w:pPr>
        <w:ind w:left="2880" w:hanging="360"/>
      </w:pPr>
      <w:rPr>
        <w:rFonts w:ascii="Symbol" w:hAnsi="Symbol" w:hint="default"/>
      </w:rPr>
    </w:lvl>
    <w:lvl w:ilvl="4" w:tplc="D7C43178">
      <w:start w:val="1"/>
      <w:numFmt w:val="bullet"/>
      <w:lvlText w:val="o"/>
      <w:lvlJc w:val="left"/>
      <w:pPr>
        <w:ind w:left="3600" w:hanging="360"/>
      </w:pPr>
      <w:rPr>
        <w:rFonts w:ascii="Courier New" w:hAnsi="Courier New" w:hint="default"/>
      </w:rPr>
    </w:lvl>
    <w:lvl w:ilvl="5" w:tplc="0FB270A0">
      <w:start w:val="1"/>
      <w:numFmt w:val="bullet"/>
      <w:lvlText w:val=""/>
      <w:lvlJc w:val="left"/>
      <w:pPr>
        <w:ind w:left="4320" w:hanging="360"/>
      </w:pPr>
      <w:rPr>
        <w:rFonts w:ascii="Wingdings" w:hAnsi="Wingdings" w:hint="default"/>
      </w:rPr>
    </w:lvl>
    <w:lvl w:ilvl="6" w:tplc="193687DA">
      <w:start w:val="1"/>
      <w:numFmt w:val="bullet"/>
      <w:lvlText w:val=""/>
      <w:lvlJc w:val="left"/>
      <w:pPr>
        <w:ind w:left="5040" w:hanging="360"/>
      </w:pPr>
      <w:rPr>
        <w:rFonts w:ascii="Symbol" w:hAnsi="Symbol" w:hint="default"/>
      </w:rPr>
    </w:lvl>
    <w:lvl w:ilvl="7" w:tplc="1BAE5316">
      <w:start w:val="1"/>
      <w:numFmt w:val="bullet"/>
      <w:lvlText w:val="o"/>
      <w:lvlJc w:val="left"/>
      <w:pPr>
        <w:ind w:left="5760" w:hanging="360"/>
      </w:pPr>
      <w:rPr>
        <w:rFonts w:ascii="Courier New" w:hAnsi="Courier New" w:hint="default"/>
      </w:rPr>
    </w:lvl>
    <w:lvl w:ilvl="8" w:tplc="FFB44F48">
      <w:start w:val="1"/>
      <w:numFmt w:val="bullet"/>
      <w:lvlText w:val=""/>
      <w:lvlJc w:val="left"/>
      <w:pPr>
        <w:ind w:left="6480" w:hanging="360"/>
      </w:pPr>
      <w:rPr>
        <w:rFonts w:ascii="Wingdings" w:hAnsi="Wingdings" w:hint="default"/>
      </w:rPr>
    </w:lvl>
  </w:abstractNum>
  <w:abstractNum w:abstractNumId="10" w15:restartNumberingAfterBreak="0">
    <w:nsid w:val="48274EC8"/>
    <w:multiLevelType w:val="hybridMultilevel"/>
    <w:tmpl w:val="42A4E034"/>
    <w:lvl w:ilvl="0" w:tplc="66949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35670"/>
    <w:multiLevelType w:val="hybridMultilevel"/>
    <w:tmpl w:val="9642F6DE"/>
    <w:lvl w:ilvl="0" w:tplc="66949E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30899"/>
    <w:multiLevelType w:val="hybridMultilevel"/>
    <w:tmpl w:val="EBCA3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36351"/>
    <w:multiLevelType w:val="hybridMultilevel"/>
    <w:tmpl w:val="FFFFFFFF"/>
    <w:lvl w:ilvl="0" w:tplc="BFFEF23C">
      <w:start w:val="1"/>
      <w:numFmt w:val="bullet"/>
      <w:lvlText w:val=""/>
      <w:lvlJc w:val="left"/>
      <w:pPr>
        <w:ind w:left="720" w:hanging="360"/>
      </w:pPr>
      <w:rPr>
        <w:rFonts w:ascii="Symbol" w:hAnsi="Symbol" w:hint="default"/>
      </w:rPr>
    </w:lvl>
    <w:lvl w:ilvl="1" w:tplc="888492B6">
      <w:start w:val="1"/>
      <w:numFmt w:val="bullet"/>
      <w:lvlText w:val="o"/>
      <w:lvlJc w:val="left"/>
      <w:pPr>
        <w:ind w:left="1440" w:hanging="360"/>
      </w:pPr>
      <w:rPr>
        <w:rFonts w:ascii="Courier New" w:hAnsi="Courier New" w:hint="default"/>
      </w:rPr>
    </w:lvl>
    <w:lvl w:ilvl="2" w:tplc="B262F5BC">
      <w:start w:val="1"/>
      <w:numFmt w:val="bullet"/>
      <w:lvlText w:val=""/>
      <w:lvlJc w:val="left"/>
      <w:pPr>
        <w:ind w:left="2160" w:hanging="360"/>
      </w:pPr>
      <w:rPr>
        <w:rFonts w:ascii="Wingdings" w:hAnsi="Wingdings" w:hint="default"/>
      </w:rPr>
    </w:lvl>
    <w:lvl w:ilvl="3" w:tplc="CE1C882E">
      <w:start w:val="1"/>
      <w:numFmt w:val="bullet"/>
      <w:lvlText w:val=""/>
      <w:lvlJc w:val="left"/>
      <w:pPr>
        <w:ind w:left="2880" w:hanging="360"/>
      </w:pPr>
      <w:rPr>
        <w:rFonts w:ascii="Symbol" w:hAnsi="Symbol" w:hint="default"/>
      </w:rPr>
    </w:lvl>
    <w:lvl w:ilvl="4" w:tplc="F272907C">
      <w:start w:val="1"/>
      <w:numFmt w:val="bullet"/>
      <w:lvlText w:val="o"/>
      <w:lvlJc w:val="left"/>
      <w:pPr>
        <w:ind w:left="3600" w:hanging="360"/>
      </w:pPr>
      <w:rPr>
        <w:rFonts w:ascii="Courier New" w:hAnsi="Courier New" w:hint="default"/>
      </w:rPr>
    </w:lvl>
    <w:lvl w:ilvl="5" w:tplc="89F2A8F8">
      <w:start w:val="1"/>
      <w:numFmt w:val="bullet"/>
      <w:lvlText w:val=""/>
      <w:lvlJc w:val="left"/>
      <w:pPr>
        <w:ind w:left="4320" w:hanging="360"/>
      </w:pPr>
      <w:rPr>
        <w:rFonts w:ascii="Wingdings" w:hAnsi="Wingdings" w:hint="default"/>
      </w:rPr>
    </w:lvl>
    <w:lvl w:ilvl="6" w:tplc="D4A66EC4">
      <w:start w:val="1"/>
      <w:numFmt w:val="bullet"/>
      <w:lvlText w:val=""/>
      <w:lvlJc w:val="left"/>
      <w:pPr>
        <w:ind w:left="5040" w:hanging="360"/>
      </w:pPr>
      <w:rPr>
        <w:rFonts w:ascii="Symbol" w:hAnsi="Symbol" w:hint="default"/>
      </w:rPr>
    </w:lvl>
    <w:lvl w:ilvl="7" w:tplc="ADAE7BD8">
      <w:start w:val="1"/>
      <w:numFmt w:val="bullet"/>
      <w:lvlText w:val="o"/>
      <w:lvlJc w:val="left"/>
      <w:pPr>
        <w:ind w:left="5760" w:hanging="360"/>
      </w:pPr>
      <w:rPr>
        <w:rFonts w:ascii="Courier New" w:hAnsi="Courier New" w:hint="default"/>
      </w:rPr>
    </w:lvl>
    <w:lvl w:ilvl="8" w:tplc="8DEE85A2">
      <w:start w:val="1"/>
      <w:numFmt w:val="bullet"/>
      <w:lvlText w:val=""/>
      <w:lvlJc w:val="left"/>
      <w:pPr>
        <w:ind w:left="6480" w:hanging="360"/>
      </w:pPr>
      <w:rPr>
        <w:rFonts w:ascii="Wingdings" w:hAnsi="Wingdings" w:hint="default"/>
      </w:rPr>
    </w:lvl>
  </w:abstractNum>
  <w:abstractNum w:abstractNumId="14" w15:restartNumberingAfterBreak="0">
    <w:nsid w:val="64F84A01"/>
    <w:multiLevelType w:val="hybridMultilevel"/>
    <w:tmpl w:val="FFFFFFFF"/>
    <w:lvl w:ilvl="0" w:tplc="7D5CA2F4">
      <w:start w:val="1"/>
      <w:numFmt w:val="bullet"/>
      <w:lvlText w:val=""/>
      <w:lvlJc w:val="left"/>
      <w:pPr>
        <w:ind w:left="720" w:hanging="360"/>
      </w:pPr>
      <w:rPr>
        <w:rFonts w:ascii="Symbol" w:hAnsi="Symbol" w:hint="default"/>
      </w:rPr>
    </w:lvl>
    <w:lvl w:ilvl="1" w:tplc="F534915C">
      <w:start w:val="1"/>
      <w:numFmt w:val="bullet"/>
      <w:lvlText w:val="o"/>
      <w:lvlJc w:val="left"/>
      <w:pPr>
        <w:ind w:left="1440" w:hanging="360"/>
      </w:pPr>
      <w:rPr>
        <w:rFonts w:ascii="Courier New" w:hAnsi="Courier New" w:hint="default"/>
      </w:rPr>
    </w:lvl>
    <w:lvl w:ilvl="2" w:tplc="DE90D9B6">
      <w:start w:val="1"/>
      <w:numFmt w:val="bullet"/>
      <w:lvlText w:val=""/>
      <w:lvlJc w:val="left"/>
      <w:pPr>
        <w:ind w:left="2160" w:hanging="360"/>
      </w:pPr>
      <w:rPr>
        <w:rFonts w:ascii="Wingdings" w:hAnsi="Wingdings" w:hint="default"/>
      </w:rPr>
    </w:lvl>
    <w:lvl w:ilvl="3" w:tplc="D7022524">
      <w:start w:val="1"/>
      <w:numFmt w:val="bullet"/>
      <w:lvlText w:val=""/>
      <w:lvlJc w:val="left"/>
      <w:pPr>
        <w:ind w:left="2880" w:hanging="360"/>
      </w:pPr>
      <w:rPr>
        <w:rFonts w:ascii="Symbol" w:hAnsi="Symbol" w:hint="default"/>
      </w:rPr>
    </w:lvl>
    <w:lvl w:ilvl="4" w:tplc="512EA084">
      <w:start w:val="1"/>
      <w:numFmt w:val="bullet"/>
      <w:lvlText w:val="o"/>
      <w:lvlJc w:val="left"/>
      <w:pPr>
        <w:ind w:left="3600" w:hanging="360"/>
      </w:pPr>
      <w:rPr>
        <w:rFonts w:ascii="Courier New" w:hAnsi="Courier New" w:hint="default"/>
      </w:rPr>
    </w:lvl>
    <w:lvl w:ilvl="5" w:tplc="6FDE0B24">
      <w:start w:val="1"/>
      <w:numFmt w:val="bullet"/>
      <w:lvlText w:val=""/>
      <w:lvlJc w:val="left"/>
      <w:pPr>
        <w:ind w:left="4320" w:hanging="360"/>
      </w:pPr>
      <w:rPr>
        <w:rFonts w:ascii="Wingdings" w:hAnsi="Wingdings" w:hint="default"/>
      </w:rPr>
    </w:lvl>
    <w:lvl w:ilvl="6" w:tplc="B5B4635E">
      <w:start w:val="1"/>
      <w:numFmt w:val="bullet"/>
      <w:lvlText w:val=""/>
      <w:lvlJc w:val="left"/>
      <w:pPr>
        <w:ind w:left="5040" w:hanging="360"/>
      </w:pPr>
      <w:rPr>
        <w:rFonts w:ascii="Symbol" w:hAnsi="Symbol" w:hint="default"/>
      </w:rPr>
    </w:lvl>
    <w:lvl w:ilvl="7" w:tplc="843C8716">
      <w:start w:val="1"/>
      <w:numFmt w:val="bullet"/>
      <w:lvlText w:val="o"/>
      <w:lvlJc w:val="left"/>
      <w:pPr>
        <w:ind w:left="5760" w:hanging="360"/>
      </w:pPr>
      <w:rPr>
        <w:rFonts w:ascii="Courier New" w:hAnsi="Courier New" w:hint="default"/>
      </w:rPr>
    </w:lvl>
    <w:lvl w:ilvl="8" w:tplc="D18ED7AE">
      <w:start w:val="1"/>
      <w:numFmt w:val="bullet"/>
      <w:lvlText w:val=""/>
      <w:lvlJc w:val="left"/>
      <w:pPr>
        <w:ind w:left="6480" w:hanging="360"/>
      </w:pPr>
      <w:rPr>
        <w:rFonts w:ascii="Wingdings" w:hAnsi="Wingdings" w:hint="default"/>
      </w:rPr>
    </w:lvl>
  </w:abstractNum>
  <w:abstractNum w:abstractNumId="15" w15:restartNumberingAfterBreak="0">
    <w:nsid w:val="6C7D3600"/>
    <w:multiLevelType w:val="hybridMultilevel"/>
    <w:tmpl w:val="7D80FEDA"/>
    <w:lvl w:ilvl="0" w:tplc="F0860C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60D55"/>
    <w:multiLevelType w:val="hybridMultilevel"/>
    <w:tmpl w:val="4A6EDC12"/>
    <w:lvl w:ilvl="0" w:tplc="532AD9AA">
      <w:start w:val="1"/>
      <w:numFmt w:val="bullet"/>
      <w:lvlText w:val=""/>
      <w:lvlJc w:val="left"/>
      <w:pPr>
        <w:ind w:left="720" w:hanging="360"/>
      </w:pPr>
      <w:rPr>
        <w:rFonts w:ascii="Symbol" w:hAnsi="Symbol" w:hint="default"/>
      </w:rPr>
    </w:lvl>
    <w:lvl w:ilvl="1" w:tplc="F8AEC146">
      <w:start w:val="1"/>
      <w:numFmt w:val="bullet"/>
      <w:lvlText w:val="o"/>
      <w:lvlJc w:val="left"/>
      <w:pPr>
        <w:ind w:left="1440" w:hanging="360"/>
      </w:pPr>
      <w:rPr>
        <w:rFonts w:ascii="Courier New" w:hAnsi="Courier New" w:hint="default"/>
      </w:rPr>
    </w:lvl>
    <w:lvl w:ilvl="2" w:tplc="2C867820">
      <w:start w:val="1"/>
      <w:numFmt w:val="bullet"/>
      <w:lvlText w:val=""/>
      <w:lvlJc w:val="left"/>
      <w:pPr>
        <w:ind w:left="2160" w:hanging="360"/>
      </w:pPr>
      <w:rPr>
        <w:rFonts w:ascii="Wingdings" w:hAnsi="Wingdings" w:hint="default"/>
      </w:rPr>
    </w:lvl>
    <w:lvl w:ilvl="3" w:tplc="DF60FE84">
      <w:start w:val="1"/>
      <w:numFmt w:val="bullet"/>
      <w:lvlText w:val=""/>
      <w:lvlJc w:val="left"/>
      <w:pPr>
        <w:ind w:left="2880" w:hanging="360"/>
      </w:pPr>
      <w:rPr>
        <w:rFonts w:ascii="Symbol" w:hAnsi="Symbol" w:hint="default"/>
      </w:rPr>
    </w:lvl>
    <w:lvl w:ilvl="4" w:tplc="D5A4AFB0">
      <w:start w:val="1"/>
      <w:numFmt w:val="bullet"/>
      <w:lvlText w:val="o"/>
      <w:lvlJc w:val="left"/>
      <w:pPr>
        <w:ind w:left="3600" w:hanging="360"/>
      </w:pPr>
      <w:rPr>
        <w:rFonts w:ascii="Courier New" w:hAnsi="Courier New" w:hint="default"/>
      </w:rPr>
    </w:lvl>
    <w:lvl w:ilvl="5" w:tplc="84F678A0">
      <w:start w:val="1"/>
      <w:numFmt w:val="bullet"/>
      <w:lvlText w:val=""/>
      <w:lvlJc w:val="left"/>
      <w:pPr>
        <w:ind w:left="4320" w:hanging="360"/>
      </w:pPr>
      <w:rPr>
        <w:rFonts w:ascii="Wingdings" w:hAnsi="Wingdings" w:hint="default"/>
      </w:rPr>
    </w:lvl>
    <w:lvl w:ilvl="6" w:tplc="EF123262">
      <w:start w:val="1"/>
      <w:numFmt w:val="bullet"/>
      <w:lvlText w:val=""/>
      <w:lvlJc w:val="left"/>
      <w:pPr>
        <w:ind w:left="5040" w:hanging="360"/>
      </w:pPr>
      <w:rPr>
        <w:rFonts w:ascii="Symbol" w:hAnsi="Symbol" w:hint="default"/>
      </w:rPr>
    </w:lvl>
    <w:lvl w:ilvl="7" w:tplc="395ABFDE">
      <w:start w:val="1"/>
      <w:numFmt w:val="bullet"/>
      <w:lvlText w:val="o"/>
      <w:lvlJc w:val="left"/>
      <w:pPr>
        <w:ind w:left="5760" w:hanging="360"/>
      </w:pPr>
      <w:rPr>
        <w:rFonts w:ascii="Courier New" w:hAnsi="Courier New" w:hint="default"/>
      </w:rPr>
    </w:lvl>
    <w:lvl w:ilvl="8" w:tplc="455C4AF8">
      <w:start w:val="1"/>
      <w:numFmt w:val="bullet"/>
      <w:lvlText w:val=""/>
      <w:lvlJc w:val="left"/>
      <w:pPr>
        <w:ind w:left="6480" w:hanging="360"/>
      </w:pPr>
      <w:rPr>
        <w:rFonts w:ascii="Wingdings" w:hAnsi="Wingdings" w:hint="default"/>
      </w:rPr>
    </w:lvl>
  </w:abstractNum>
  <w:abstractNum w:abstractNumId="17" w15:restartNumberingAfterBreak="0">
    <w:nsid w:val="73AD143F"/>
    <w:multiLevelType w:val="hybridMultilevel"/>
    <w:tmpl w:val="F2126614"/>
    <w:lvl w:ilvl="0" w:tplc="29308C1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C5B41"/>
    <w:multiLevelType w:val="hybridMultilevel"/>
    <w:tmpl w:val="2E76F282"/>
    <w:lvl w:ilvl="0" w:tplc="A9D26A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9"/>
  </w:num>
  <w:num w:numId="4">
    <w:abstractNumId w:val="4"/>
  </w:num>
  <w:num w:numId="5">
    <w:abstractNumId w:val="14"/>
  </w:num>
  <w:num w:numId="6">
    <w:abstractNumId w:val="13"/>
  </w:num>
  <w:num w:numId="7">
    <w:abstractNumId w:val="8"/>
  </w:num>
  <w:num w:numId="8">
    <w:abstractNumId w:val="15"/>
  </w:num>
  <w:num w:numId="9">
    <w:abstractNumId w:val="0"/>
  </w:num>
  <w:num w:numId="10">
    <w:abstractNumId w:val="3"/>
  </w:num>
  <w:num w:numId="11">
    <w:abstractNumId w:val="5"/>
  </w:num>
  <w:num w:numId="12">
    <w:abstractNumId w:val="18"/>
  </w:num>
  <w:num w:numId="13">
    <w:abstractNumId w:val="10"/>
  </w:num>
  <w:num w:numId="14">
    <w:abstractNumId w:val="11"/>
  </w:num>
  <w:num w:numId="15">
    <w:abstractNumId w:val="7"/>
  </w:num>
  <w:num w:numId="16">
    <w:abstractNumId w:val="12"/>
  </w:num>
  <w:num w:numId="17">
    <w:abstractNumId w:val="1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84E1F"/>
    <w:rsid w:val="000031DF"/>
    <w:rsid w:val="00003954"/>
    <w:rsid w:val="000059BB"/>
    <w:rsid w:val="00005D60"/>
    <w:rsid w:val="00006BD1"/>
    <w:rsid w:val="00007479"/>
    <w:rsid w:val="00007691"/>
    <w:rsid w:val="0001410E"/>
    <w:rsid w:val="0001500F"/>
    <w:rsid w:val="00015A82"/>
    <w:rsid w:val="00016B98"/>
    <w:rsid w:val="00016DD2"/>
    <w:rsid w:val="00021D3F"/>
    <w:rsid w:val="00022F17"/>
    <w:rsid w:val="00023AD0"/>
    <w:rsid w:val="00023D8B"/>
    <w:rsid w:val="000302B5"/>
    <w:rsid w:val="00031477"/>
    <w:rsid w:val="0003191F"/>
    <w:rsid w:val="0003193E"/>
    <w:rsid w:val="00033007"/>
    <w:rsid w:val="0003361D"/>
    <w:rsid w:val="00034DE2"/>
    <w:rsid w:val="0003652C"/>
    <w:rsid w:val="0003680B"/>
    <w:rsid w:val="0003693B"/>
    <w:rsid w:val="00036A24"/>
    <w:rsid w:val="000469F8"/>
    <w:rsid w:val="000479BC"/>
    <w:rsid w:val="0005192B"/>
    <w:rsid w:val="00051A6B"/>
    <w:rsid w:val="00052CF9"/>
    <w:rsid w:val="0005319E"/>
    <w:rsid w:val="000546B5"/>
    <w:rsid w:val="00055322"/>
    <w:rsid w:val="00055389"/>
    <w:rsid w:val="00055E98"/>
    <w:rsid w:val="00056023"/>
    <w:rsid w:val="00057DA6"/>
    <w:rsid w:val="00060735"/>
    <w:rsid w:val="000609FE"/>
    <w:rsid w:val="00062F34"/>
    <w:rsid w:val="0007057F"/>
    <w:rsid w:val="00070802"/>
    <w:rsid w:val="0007090A"/>
    <w:rsid w:val="00071A3D"/>
    <w:rsid w:val="00073501"/>
    <w:rsid w:val="0007506F"/>
    <w:rsid w:val="00075D46"/>
    <w:rsid w:val="00076FD0"/>
    <w:rsid w:val="0007789D"/>
    <w:rsid w:val="00080829"/>
    <w:rsid w:val="000821AA"/>
    <w:rsid w:val="000830B5"/>
    <w:rsid w:val="00083180"/>
    <w:rsid w:val="00085E4F"/>
    <w:rsid w:val="0008670D"/>
    <w:rsid w:val="00087408"/>
    <w:rsid w:val="000924F1"/>
    <w:rsid w:val="000933C2"/>
    <w:rsid w:val="0009408B"/>
    <w:rsid w:val="000947FF"/>
    <w:rsid w:val="00094869"/>
    <w:rsid w:val="00094C25"/>
    <w:rsid w:val="00095A1A"/>
    <w:rsid w:val="000968D1"/>
    <w:rsid w:val="00096FB4"/>
    <w:rsid w:val="000A1378"/>
    <w:rsid w:val="000A167B"/>
    <w:rsid w:val="000A202D"/>
    <w:rsid w:val="000A276D"/>
    <w:rsid w:val="000A3389"/>
    <w:rsid w:val="000A439C"/>
    <w:rsid w:val="000A5560"/>
    <w:rsid w:val="000A5D82"/>
    <w:rsid w:val="000A5DE9"/>
    <w:rsid w:val="000A6C1B"/>
    <w:rsid w:val="000A72FF"/>
    <w:rsid w:val="000A7BC2"/>
    <w:rsid w:val="000B0235"/>
    <w:rsid w:val="000B056F"/>
    <w:rsid w:val="000B0E0D"/>
    <w:rsid w:val="000B1867"/>
    <w:rsid w:val="000B1D88"/>
    <w:rsid w:val="000B31C4"/>
    <w:rsid w:val="000B3A58"/>
    <w:rsid w:val="000B4202"/>
    <w:rsid w:val="000B51C3"/>
    <w:rsid w:val="000B5435"/>
    <w:rsid w:val="000B5930"/>
    <w:rsid w:val="000B5E25"/>
    <w:rsid w:val="000B6251"/>
    <w:rsid w:val="000B6468"/>
    <w:rsid w:val="000B6F16"/>
    <w:rsid w:val="000B70B8"/>
    <w:rsid w:val="000B7D1D"/>
    <w:rsid w:val="000C1BBF"/>
    <w:rsid w:val="000C39B0"/>
    <w:rsid w:val="000C5006"/>
    <w:rsid w:val="000C509C"/>
    <w:rsid w:val="000C6013"/>
    <w:rsid w:val="000C68F9"/>
    <w:rsid w:val="000D21C5"/>
    <w:rsid w:val="000D23E4"/>
    <w:rsid w:val="000D2525"/>
    <w:rsid w:val="000D3A31"/>
    <w:rsid w:val="000D44BE"/>
    <w:rsid w:val="000D46DE"/>
    <w:rsid w:val="000D4CF7"/>
    <w:rsid w:val="000D50ED"/>
    <w:rsid w:val="000D515A"/>
    <w:rsid w:val="000D5B50"/>
    <w:rsid w:val="000D5E7A"/>
    <w:rsid w:val="000D698E"/>
    <w:rsid w:val="000D7C3E"/>
    <w:rsid w:val="000E07C1"/>
    <w:rsid w:val="000E1156"/>
    <w:rsid w:val="000E2C8D"/>
    <w:rsid w:val="000E2FE2"/>
    <w:rsid w:val="000E7B6D"/>
    <w:rsid w:val="000F0AE6"/>
    <w:rsid w:val="000F1949"/>
    <w:rsid w:val="001006E7"/>
    <w:rsid w:val="00101C50"/>
    <w:rsid w:val="00104717"/>
    <w:rsid w:val="00105784"/>
    <w:rsid w:val="001063C8"/>
    <w:rsid w:val="0010681B"/>
    <w:rsid w:val="0011130D"/>
    <w:rsid w:val="001114E1"/>
    <w:rsid w:val="00113355"/>
    <w:rsid w:val="00113879"/>
    <w:rsid w:val="00113AFE"/>
    <w:rsid w:val="00113EC1"/>
    <w:rsid w:val="001177E0"/>
    <w:rsid w:val="00121609"/>
    <w:rsid w:val="00122139"/>
    <w:rsid w:val="0012439F"/>
    <w:rsid w:val="001248E5"/>
    <w:rsid w:val="00126B2F"/>
    <w:rsid w:val="00127B22"/>
    <w:rsid w:val="0013021E"/>
    <w:rsid w:val="00130DFA"/>
    <w:rsid w:val="001311C3"/>
    <w:rsid w:val="00137991"/>
    <w:rsid w:val="001423B5"/>
    <w:rsid w:val="001423D9"/>
    <w:rsid w:val="00142F36"/>
    <w:rsid w:val="00143CAD"/>
    <w:rsid w:val="001449B2"/>
    <w:rsid w:val="00146AF3"/>
    <w:rsid w:val="00146D13"/>
    <w:rsid w:val="00151C68"/>
    <w:rsid w:val="00153C6A"/>
    <w:rsid w:val="00154C3A"/>
    <w:rsid w:val="00154EB2"/>
    <w:rsid w:val="00155085"/>
    <w:rsid w:val="00156A0C"/>
    <w:rsid w:val="001573C9"/>
    <w:rsid w:val="00157B0B"/>
    <w:rsid w:val="001614DE"/>
    <w:rsid w:val="00161685"/>
    <w:rsid w:val="00166B4B"/>
    <w:rsid w:val="00166EDE"/>
    <w:rsid w:val="00170802"/>
    <w:rsid w:val="001733A8"/>
    <w:rsid w:val="0017421A"/>
    <w:rsid w:val="0017483F"/>
    <w:rsid w:val="001808E5"/>
    <w:rsid w:val="00180C31"/>
    <w:rsid w:val="001825BD"/>
    <w:rsid w:val="001841E8"/>
    <w:rsid w:val="00184203"/>
    <w:rsid w:val="00186AC7"/>
    <w:rsid w:val="00187864"/>
    <w:rsid w:val="00187E41"/>
    <w:rsid w:val="00188790"/>
    <w:rsid w:val="00190B4A"/>
    <w:rsid w:val="00192F90"/>
    <w:rsid w:val="00193043"/>
    <w:rsid w:val="001937C6"/>
    <w:rsid w:val="00194D56"/>
    <w:rsid w:val="001953E5"/>
    <w:rsid w:val="001961DE"/>
    <w:rsid w:val="00196DB0"/>
    <w:rsid w:val="001A0513"/>
    <w:rsid w:val="001A1E9F"/>
    <w:rsid w:val="001A2C37"/>
    <w:rsid w:val="001A3D61"/>
    <w:rsid w:val="001A560A"/>
    <w:rsid w:val="001A7B59"/>
    <w:rsid w:val="001A7D72"/>
    <w:rsid w:val="001B0FDD"/>
    <w:rsid w:val="001B3B4F"/>
    <w:rsid w:val="001B64AF"/>
    <w:rsid w:val="001B7419"/>
    <w:rsid w:val="001B7769"/>
    <w:rsid w:val="001C443F"/>
    <w:rsid w:val="001C5D2E"/>
    <w:rsid w:val="001C5F94"/>
    <w:rsid w:val="001C6F34"/>
    <w:rsid w:val="001C74ED"/>
    <w:rsid w:val="001D1B71"/>
    <w:rsid w:val="001D300A"/>
    <w:rsid w:val="001D4581"/>
    <w:rsid w:val="001D5DE5"/>
    <w:rsid w:val="001D64EB"/>
    <w:rsid w:val="001D6AD8"/>
    <w:rsid w:val="001D6CD4"/>
    <w:rsid w:val="001D6F85"/>
    <w:rsid w:val="001E04D5"/>
    <w:rsid w:val="001E0894"/>
    <w:rsid w:val="001E0E97"/>
    <w:rsid w:val="001E2803"/>
    <w:rsid w:val="001E30EA"/>
    <w:rsid w:val="001E3797"/>
    <w:rsid w:val="001E5C97"/>
    <w:rsid w:val="001E66DE"/>
    <w:rsid w:val="001E6D01"/>
    <w:rsid w:val="001E7D69"/>
    <w:rsid w:val="001F22C3"/>
    <w:rsid w:val="001F24CA"/>
    <w:rsid w:val="001F26BC"/>
    <w:rsid w:val="001F39C1"/>
    <w:rsid w:val="001F6236"/>
    <w:rsid w:val="0020136C"/>
    <w:rsid w:val="00201604"/>
    <w:rsid w:val="00202B54"/>
    <w:rsid w:val="00203A5C"/>
    <w:rsid w:val="0020448D"/>
    <w:rsid w:val="0020484D"/>
    <w:rsid w:val="00204A91"/>
    <w:rsid w:val="002058DA"/>
    <w:rsid w:val="00206DE2"/>
    <w:rsid w:val="00210E13"/>
    <w:rsid w:val="002112BC"/>
    <w:rsid w:val="00211E96"/>
    <w:rsid w:val="00211FA4"/>
    <w:rsid w:val="00213DD0"/>
    <w:rsid w:val="00222497"/>
    <w:rsid w:val="00222FAB"/>
    <w:rsid w:val="002238A5"/>
    <w:rsid w:val="002247FA"/>
    <w:rsid w:val="00226260"/>
    <w:rsid w:val="00231412"/>
    <w:rsid w:val="00231904"/>
    <w:rsid w:val="00232BE7"/>
    <w:rsid w:val="00232E18"/>
    <w:rsid w:val="00233C31"/>
    <w:rsid w:val="00234636"/>
    <w:rsid w:val="0023673B"/>
    <w:rsid w:val="00237C52"/>
    <w:rsid w:val="00237E03"/>
    <w:rsid w:val="00237FDE"/>
    <w:rsid w:val="002407D8"/>
    <w:rsid w:val="002409C2"/>
    <w:rsid w:val="00242273"/>
    <w:rsid w:val="0024232C"/>
    <w:rsid w:val="0024288E"/>
    <w:rsid w:val="002446B7"/>
    <w:rsid w:val="00244D49"/>
    <w:rsid w:val="0024559B"/>
    <w:rsid w:val="002461E2"/>
    <w:rsid w:val="0025111B"/>
    <w:rsid w:val="002528D5"/>
    <w:rsid w:val="00253EF6"/>
    <w:rsid w:val="002547CC"/>
    <w:rsid w:val="002549D9"/>
    <w:rsid w:val="00254DDC"/>
    <w:rsid w:val="00255DEE"/>
    <w:rsid w:val="002564E6"/>
    <w:rsid w:val="00256B49"/>
    <w:rsid w:val="00256CFE"/>
    <w:rsid w:val="00261652"/>
    <w:rsid w:val="002616F5"/>
    <w:rsid w:val="00261730"/>
    <w:rsid w:val="00263585"/>
    <w:rsid w:val="002656A0"/>
    <w:rsid w:val="00265E84"/>
    <w:rsid w:val="0026730D"/>
    <w:rsid w:val="00267A9B"/>
    <w:rsid w:val="00270EB1"/>
    <w:rsid w:val="002715CF"/>
    <w:rsid w:val="002715EC"/>
    <w:rsid w:val="00272425"/>
    <w:rsid w:val="00272974"/>
    <w:rsid w:val="002735EA"/>
    <w:rsid w:val="00274308"/>
    <w:rsid w:val="00274340"/>
    <w:rsid w:val="00274438"/>
    <w:rsid w:val="00275DED"/>
    <w:rsid w:val="00276BF6"/>
    <w:rsid w:val="002774BB"/>
    <w:rsid w:val="00277FF3"/>
    <w:rsid w:val="00280E04"/>
    <w:rsid w:val="00283290"/>
    <w:rsid w:val="0028501C"/>
    <w:rsid w:val="00285140"/>
    <w:rsid w:val="002860E1"/>
    <w:rsid w:val="00287BFC"/>
    <w:rsid w:val="002919BE"/>
    <w:rsid w:val="0029220B"/>
    <w:rsid w:val="002924DE"/>
    <w:rsid w:val="00292E06"/>
    <w:rsid w:val="00293F42"/>
    <w:rsid w:val="00294C22"/>
    <w:rsid w:val="002955E8"/>
    <w:rsid w:val="00296A32"/>
    <w:rsid w:val="00296AD0"/>
    <w:rsid w:val="002A0998"/>
    <w:rsid w:val="002A298C"/>
    <w:rsid w:val="002A37EF"/>
    <w:rsid w:val="002A38DC"/>
    <w:rsid w:val="002A5AC5"/>
    <w:rsid w:val="002A707A"/>
    <w:rsid w:val="002A7722"/>
    <w:rsid w:val="002A7F8D"/>
    <w:rsid w:val="002B01B7"/>
    <w:rsid w:val="002B082E"/>
    <w:rsid w:val="002B1A45"/>
    <w:rsid w:val="002B344A"/>
    <w:rsid w:val="002B3460"/>
    <w:rsid w:val="002B3543"/>
    <w:rsid w:val="002B37B4"/>
    <w:rsid w:val="002B3E4C"/>
    <w:rsid w:val="002B4173"/>
    <w:rsid w:val="002B5058"/>
    <w:rsid w:val="002B6503"/>
    <w:rsid w:val="002B6B12"/>
    <w:rsid w:val="002B7F2A"/>
    <w:rsid w:val="002C0EF6"/>
    <w:rsid w:val="002C2324"/>
    <w:rsid w:val="002C241F"/>
    <w:rsid w:val="002C2AAA"/>
    <w:rsid w:val="002C4F21"/>
    <w:rsid w:val="002C554B"/>
    <w:rsid w:val="002D07B4"/>
    <w:rsid w:val="002D22F7"/>
    <w:rsid w:val="002D238A"/>
    <w:rsid w:val="002D28D5"/>
    <w:rsid w:val="002D375C"/>
    <w:rsid w:val="002D3AD3"/>
    <w:rsid w:val="002D59EF"/>
    <w:rsid w:val="002E2335"/>
    <w:rsid w:val="002E2E0C"/>
    <w:rsid w:val="002E310E"/>
    <w:rsid w:val="002E4845"/>
    <w:rsid w:val="002E4A7E"/>
    <w:rsid w:val="002E4B45"/>
    <w:rsid w:val="002E549F"/>
    <w:rsid w:val="002E6F7E"/>
    <w:rsid w:val="002E75B9"/>
    <w:rsid w:val="002F05C8"/>
    <w:rsid w:val="002F5BBD"/>
    <w:rsid w:val="002F5DEF"/>
    <w:rsid w:val="00300287"/>
    <w:rsid w:val="003015E9"/>
    <w:rsid w:val="00303ECD"/>
    <w:rsid w:val="00305D9A"/>
    <w:rsid w:val="00310921"/>
    <w:rsid w:val="00311322"/>
    <w:rsid w:val="0031501B"/>
    <w:rsid w:val="00315C4C"/>
    <w:rsid w:val="0031630F"/>
    <w:rsid w:val="0032121C"/>
    <w:rsid w:val="00322445"/>
    <w:rsid w:val="003224B8"/>
    <w:rsid w:val="003238F4"/>
    <w:rsid w:val="00323E80"/>
    <w:rsid w:val="00324ED9"/>
    <w:rsid w:val="00325EE1"/>
    <w:rsid w:val="00326718"/>
    <w:rsid w:val="00330578"/>
    <w:rsid w:val="00330D12"/>
    <w:rsid w:val="003334C1"/>
    <w:rsid w:val="0033494F"/>
    <w:rsid w:val="003351DD"/>
    <w:rsid w:val="00335BF1"/>
    <w:rsid w:val="00337272"/>
    <w:rsid w:val="00337989"/>
    <w:rsid w:val="003419C1"/>
    <w:rsid w:val="003424D8"/>
    <w:rsid w:val="003433B2"/>
    <w:rsid w:val="00343DBF"/>
    <w:rsid w:val="00345DFC"/>
    <w:rsid w:val="003460B6"/>
    <w:rsid w:val="00346D32"/>
    <w:rsid w:val="00346E6F"/>
    <w:rsid w:val="00351CDE"/>
    <w:rsid w:val="003542D8"/>
    <w:rsid w:val="003551A9"/>
    <w:rsid w:val="003560E2"/>
    <w:rsid w:val="00356F1E"/>
    <w:rsid w:val="00356F38"/>
    <w:rsid w:val="00357574"/>
    <w:rsid w:val="00357F27"/>
    <w:rsid w:val="0036041A"/>
    <w:rsid w:val="00360923"/>
    <w:rsid w:val="00360B3F"/>
    <w:rsid w:val="00361EAE"/>
    <w:rsid w:val="00363118"/>
    <w:rsid w:val="00363629"/>
    <w:rsid w:val="0036486E"/>
    <w:rsid w:val="00364928"/>
    <w:rsid w:val="00364ED4"/>
    <w:rsid w:val="003651AA"/>
    <w:rsid w:val="00366759"/>
    <w:rsid w:val="00367517"/>
    <w:rsid w:val="003700BB"/>
    <w:rsid w:val="00370536"/>
    <w:rsid w:val="003709B7"/>
    <w:rsid w:val="00371CA2"/>
    <w:rsid w:val="00371ECE"/>
    <w:rsid w:val="00373619"/>
    <w:rsid w:val="0037396B"/>
    <w:rsid w:val="00373F95"/>
    <w:rsid w:val="00375857"/>
    <w:rsid w:val="003760CF"/>
    <w:rsid w:val="00376969"/>
    <w:rsid w:val="00376F16"/>
    <w:rsid w:val="003773F8"/>
    <w:rsid w:val="00377B4F"/>
    <w:rsid w:val="00377F81"/>
    <w:rsid w:val="00380280"/>
    <w:rsid w:val="00380C03"/>
    <w:rsid w:val="00380DFA"/>
    <w:rsid w:val="0038218D"/>
    <w:rsid w:val="00382283"/>
    <w:rsid w:val="003839FE"/>
    <w:rsid w:val="00383CAD"/>
    <w:rsid w:val="003876FF"/>
    <w:rsid w:val="003907C2"/>
    <w:rsid w:val="00392559"/>
    <w:rsid w:val="00392669"/>
    <w:rsid w:val="00392D74"/>
    <w:rsid w:val="00392DA4"/>
    <w:rsid w:val="0039318D"/>
    <w:rsid w:val="003946DB"/>
    <w:rsid w:val="00394A6D"/>
    <w:rsid w:val="00394C04"/>
    <w:rsid w:val="00395063"/>
    <w:rsid w:val="00396900"/>
    <w:rsid w:val="00396E9F"/>
    <w:rsid w:val="003A342E"/>
    <w:rsid w:val="003A3467"/>
    <w:rsid w:val="003A4F87"/>
    <w:rsid w:val="003A73C8"/>
    <w:rsid w:val="003A79EB"/>
    <w:rsid w:val="003A7C74"/>
    <w:rsid w:val="003B18BC"/>
    <w:rsid w:val="003B36AB"/>
    <w:rsid w:val="003B404E"/>
    <w:rsid w:val="003B4216"/>
    <w:rsid w:val="003B53F9"/>
    <w:rsid w:val="003B57D5"/>
    <w:rsid w:val="003B72DD"/>
    <w:rsid w:val="003B7B1C"/>
    <w:rsid w:val="003B7DC7"/>
    <w:rsid w:val="003B7E80"/>
    <w:rsid w:val="003C0006"/>
    <w:rsid w:val="003C0CC6"/>
    <w:rsid w:val="003C27C0"/>
    <w:rsid w:val="003C3142"/>
    <w:rsid w:val="003C33A9"/>
    <w:rsid w:val="003C346E"/>
    <w:rsid w:val="003C4E12"/>
    <w:rsid w:val="003C62F1"/>
    <w:rsid w:val="003C696B"/>
    <w:rsid w:val="003C6F75"/>
    <w:rsid w:val="003C75F5"/>
    <w:rsid w:val="003D1670"/>
    <w:rsid w:val="003D2A95"/>
    <w:rsid w:val="003D324F"/>
    <w:rsid w:val="003D437E"/>
    <w:rsid w:val="003D5C80"/>
    <w:rsid w:val="003E0B34"/>
    <w:rsid w:val="003E11CE"/>
    <w:rsid w:val="003E20C5"/>
    <w:rsid w:val="003E3034"/>
    <w:rsid w:val="003E321F"/>
    <w:rsid w:val="003E35F5"/>
    <w:rsid w:val="003E4EFD"/>
    <w:rsid w:val="003E512A"/>
    <w:rsid w:val="003E55F6"/>
    <w:rsid w:val="003E6887"/>
    <w:rsid w:val="003E6B42"/>
    <w:rsid w:val="003E7C36"/>
    <w:rsid w:val="003F06EA"/>
    <w:rsid w:val="003F0C68"/>
    <w:rsid w:val="003F1C38"/>
    <w:rsid w:val="003F1F9F"/>
    <w:rsid w:val="003F251C"/>
    <w:rsid w:val="003F28C9"/>
    <w:rsid w:val="003F3A31"/>
    <w:rsid w:val="004015AE"/>
    <w:rsid w:val="00401E71"/>
    <w:rsid w:val="00402857"/>
    <w:rsid w:val="00403213"/>
    <w:rsid w:val="004034E3"/>
    <w:rsid w:val="00405349"/>
    <w:rsid w:val="00405C2E"/>
    <w:rsid w:val="00406FD3"/>
    <w:rsid w:val="004073F0"/>
    <w:rsid w:val="00410786"/>
    <w:rsid w:val="004109EA"/>
    <w:rsid w:val="00411D6D"/>
    <w:rsid w:val="00412E9E"/>
    <w:rsid w:val="00413718"/>
    <w:rsid w:val="00413A6A"/>
    <w:rsid w:val="00415EFD"/>
    <w:rsid w:val="00416032"/>
    <w:rsid w:val="00416225"/>
    <w:rsid w:val="004203E5"/>
    <w:rsid w:val="00420D32"/>
    <w:rsid w:val="00421899"/>
    <w:rsid w:val="00423706"/>
    <w:rsid w:val="004237B3"/>
    <w:rsid w:val="00424AF5"/>
    <w:rsid w:val="00426689"/>
    <w:rsid w:val="004279B8"/>
    <w:rsid w:val="00431D07"/>
    <w:rsid w:val="00432AC9"/>
    <w:rsid w:val="004349A3"/>
    <w:rsid w:val="00434EF7"/>
    <w:rsid w:val="00435F89"/>
    <w:rsid w:val="004364DD"/>
    <w:rsid w:val="00441365"/>
    <w:rsid w:val="004416DB"/>
    <w:rsid w:val="00441A89"/>
    <w:rsid w:val="00441CB7"/>
    <w:rsid w:val="00441D9A"/>
    <w:rsid w:val="004420DC"/>
    <w:rsid w:val="00443242"/>
    <w:rsid w:val="004433CA"/>
    <w:rsid w:val="00443BF1"/>
    <w:rsid w:val="00444D1F"/>
    <w:rsid w:val="00444F17"/>
    <w:rsid w:val="0044653F"/>
    <w:rsid w:val="00447608"/>
    <w:rsid w:val="00447DD4"/>
    <w:rsid w:val="0045068D"/>
    <w:rsid w:val="00450ABE"/>
    <w:rsid w:val="004512E5"/>
    <w:rsid w:val="00451960"/>
    <w:rsid w:val="00454D84"/>
    <w:rsid w:val="004551FD"/>
    <w:rsid w:val="00456126"/>
    <w:rsid w:val="00456B45"/>
    <w:rsid w:val="00456E92"/>
    <w:rsid w:val="00457042"/>
    <w:rsid w:val="00457248"/>
    <w:rsid w:val="00457442"/>
    <w:rsid w:val="004605AD"/>
    <w:rsid w:val="00460A18"/>
    <w:rsid w:val="00461F01"/>
    <w:rsid w:val="00463185"/>
    <w:rsid w:val="00463CBF"/>
    <w:rsid w:val="00463EC7"/>
    <w:rsid w:val="00464673"/>
    <w:rsid w:val="00464D02"/>
    <w:rsid w:val="0046502C"/>
    <w:rsid w:val="0046532C"/>
    <w:rsid w:val="00465B3D"/>
    <w:rsid w:val="00465F39"/>
    <w:rsid w:val="004662BD"/>
    <w:rsid w:val="00466D62"/>
    <w:rsid w:val="0046743F"/>
    <w:rsid w:val="00467E54"/>
    <w:rsid w:val="00472029"/>
    <w:rsid w:val="0047347A"/>
    <w:rsid w:val="004751E9"/>
    <w:rsid w:val="0047797D"/>
    <w:rsid w:val="004802C7"/>
    <w:rsid w:val="004819B5"/>
    <w:rsid w:val="0048248C"/>
    <w:rsid w:val="00482C2B"/>
    <w:rsid w:val="00483838"/>
    <w:rsid w:val="00483F0B"/>
    <w:rsid w:val="004845FB"/>
    <w:rsid w:val="00487AC1"/>
    <w:rsid w:val="004903F9"/>
    <w:rsid w:val="0049148C"/>
    <w:rsid w:val="0049177F"/>
    <w:rsid w:val="00491A28"/>
    <w:rsid w:val="00491BE6"/>
    <w:rsid w:val="00492A80"/>
    <w:rsid w:val="00492E93"/>
    <w:rsid w:val="0049546C"/>
    <w:rsid w:val="004976AE"/>
    <w:rsid w:val="004977F7"/>
    <w:rsid w:val="004A2E26"/>
    <w:rsid w:val="004A2EE1"/>
    <w:rsid w:val="004A3662"/>
    <w:rsid w:val="004A3DB6"/>
    <w:rsid w:val="004A5E78"/>
    <w:rsid w:val="004A6977"/>
    <w:rsid w:val="004B1371"/>
    <w:rsid w:val="004B21C3"/>
    <w:rsid w:val="004B4633"/>
    <w:rsid w:val="004B4E0D"/>
    <w:rsid w:val="004B4E5A"/>
    <w:rsid w:val="004B4F9B"/>
    <w:rsid w:val="004B6E13"/>
    <w:rsid w:val="004B7961"/>
    <w:rsid w:val="004C01CA"/>
    <w:rsid w:val="004C0EF2"/>
    <w:rsid w:val="004C1B4F"/>
    <w:rsid w:val="004C2794"/>
    <w:rsid w:val="004C431F"/>
    <w:rsid w:val="004C4461"/>
    <w:rsid w:val="004C47BA"/>
    <w:rsid w:val="004C4DBB"/>
    <w:rsid w:val="004C5ED0"/>
    <w:rsid w:val="004C7B5F"/>
    <w:rsid w:val="004D0245"/>
    <w:rsid w:val="004D068D"/>
    <w:rsid w:val="004D06DC"/>
    <w:rsid w:val="004D0886"/>
    <w:rsid w:val="004D2374"/>
    <w:rsid w:val="004D362D"/>
    <w:rsid w:val="004D3F10"/>
    <w:rsid w:val="004D3F24"/>
    <w:rsid w:val="004D543A"/>
    <w:rsid w:val="004D6C33"/>
    <w:rsid w:val="004E061C"/>
    <w:rsid w:val="004E0F30"/>
    <w:rsid w:val="004E540B"/>
    <w:rsid w:val="004E6A3C"/>
    <w:rsid w:val="004E7719"/>
    <w:rsid w:val="004E773E"/>
    <w:rsid w:val="004F2086"/>
    <w:rsid w:val="004F2A46"/>
    <w:rsid w:val="004F2F11"/>
    <w:rsid w:val="004F3CE1"/>
    <w:rsid w:val="004F4DE8"/>
    <w:rsid w:val="004F778C"/>
    <w:rsid w:val="005012C6"/>
    <w:rsid w:val="00502ACB"/>
    <w:rsid w:val="005033C6"/>
    <w:rsid w:val="00504CAC"/>
    <w:rsid w:val="00507749"/>
    <w:rsid w:val="00510302"/>
    <w:rsid w:val="00510581"/>
    <w:rsid w:val="00510800"/>
    <w:rsid w:val="00512431"/>
    <w:rsid w:val="0051263F"/>
    <w:rsid w:val="00512683"/>
    <w:rsid w:val="00514187"/>
    <w:rsid w:val="00514666"/>
    <w:rsid w:val="00515380"/>
    <w:rsid w:val="005166C1"/>
    <w:rsid w:val="00516FC8"/>
    <w:rsid w:val="00521CEB"/>
    <w:rsid w:val="00524538"/>
    <w:rsid w:val="005254F6"/>
    <w:rsid w:val="00525693"/>
    <w:rsid w:val="00527634"/>
    <w:rsid w:val="00530826"/>
    <w:rsid w:val="00530CB1"/>
    <w:rsid w:val="005323C4"/>
    <w:rsid w:val="005326D4"/>
    <w:rsid w:val="00534050"/>
    <w:rsid w:val="00536EA8"/>
    <w:rsid w:val="0054002B"/>
    <w:rsid w:val="00541E71"/>
    <w:rsid w:val="00542F65"/>
    <w:rsid w:val="005430AA"/>
    <w:rsid w:val="00545C43"/>
    <w:rsid w:val="00545F44"/>
    <w:rsid w:val="00546E0C"/>
    <w:rsid w:val="00550A4E"/>
    <w:rsid w:val="00550CFF"/>
    <w:rsid w:val="0055145F"/>
    <w:rsid w:val="005526A9"/>
    <w:rsid w:val="00552B50"/>
    <w:rsid w:val="00553305"/>
    <w:rsid w:val="00554B90"/>
    <w:rsid w:val="00555647"/>
    <w:rsid w:val="005610D4"/>
    <w:rsid w:val="005624E4"/>
    <w:rsid w:val="00562BEA"/>
    <w:rsid w:val="00563409"/>
    <w:rsid w:val="005634AD"/>
    <w:rsid w:val="00563C3A"/>
    <w:rsid w:val="0056423D"/>
    <w:rsid w:val="00564345"/>
    <w:rsid w:val="005646E7"/>
    <w:rsid w:val="00565D42"/>
    <w:rsid w:val="005668A3"/>
    <w:rsid w:val="00567056"/>
    <w:rsid w:val="00570FD0"/>
    <w:rsid w:val="005712FC"/>
    <w:rsid w:val="005718FB"/>
    <w:rsid w:val="00571FD2"/>
    <w:rsid w:val="00573323"/>
    <w:rsid w:val="005733B9"/>
    <w:rsid w:val="00573E86"/>
    <w:rsid w:val="005758F6"/>
    <w:rsid w:val="00576291"/>
    <w:rsid w:val="005764C4"/>
    <w:rsid w:val="00576A2B"/>
    <w:rsid w:val="0058163D"/>
    <w:rsid w:val="00581E4D"/>
    <w:rsid w:val="0058278D"/>
    <w:rsid w:val="00582848"/>
    <w:rsid w:val="00583F18"/>
    <w:rsid w:val="005853E9"/>
    <w:rsid w:val="005857D4"/>
    <w:rsid w:val="005862F6"/>
    <w:rsid w:val="00587535"/>
    <w:rsid w:val="00587686"/>
    <w:rsid w:val="00587ABE"/>
    <w:rsid w:val="00590AC6"/>
    <w:rsid w:val="00590C43"/>
    <w:rsid w:val="0059248D"/>
    <w:rsid w:val="00592CAC"/>
    <w:rsid w:val="00592E81"/>
    <w:rsid w:val="0059320A"/>
    <w:rsid w:val="00593E40"/>
    <w:rsid w:val="00594D63"/>
    <w:rsid w:val="00595A20"/>
    <w:rsid w:val="005A14F2"/>
    <w:rsid w:val="005A3641"/>
    <w:rsid w:val="005A4C27"/>
    <w:rsid w:val="005A7D85"/>
    <w:rsid w:val="005B129F"/>
    <w:rsid w:val="005B1EE1"/>
    <w:rsid w:val="005C06D3"/>
    <w:rsid w:val="005C1282"/>
    <w:rsid w:val="005C16DA"/>
    <w:rsid w:val="005C2023"/>
    <w:rsid w:val="005C5367"/>
    <w:rsid w:val="005C5912"/>
    <w:rsid w:val="005C7290"/>
    <w:rsid w:val="005C7802"/>
    <w:rsid w:val="005D03E5"/>
    <w:rsid w:val="005D1EC2"/>
    <w:rsid w:val="005D21A8"/>
    <w:rsid w:val="005D38C7"/>
    <w:rsid w:val="005D3C57"/>
    <w:rsid w:val="005D3D76"/>
    <w:rsid w:val="005D4B4D"/>
    <w:rsid w:val="005D4C3B"/>
    <w:rsid w:val="005D4EAB"/>
    <w:rsid w:val="005D6003"/>
    <w:rsid w:val="005D7D42"/>
    <w:rsid w:val="005E0107"/>
    <w:rsid w:val="005E0DB2"/>
    <w:rsid w:val="005E1934"/>
    <w:rsid w:val="005E214D"/>
    <w:rsid w:val="005E2347"/>
    <w:rsid w:val="005E31D9"/>
    <w:rsid w:val="005E33DC"/>
    <w:rsid w:val="005E3BA6"/>
    <w:rsid w:val="005E5083"/>
    <w:rsid w:val="005E54EB"/>
    <w:rsid w:val="005E6646"/>
    <w:rsid w:val="005F00E7"/>
    <w:rsid w:val="005F1028"/>
    <w:rsid w:val="005F2D75"/>
    <w:rsid w:val="005F3C40"/>
    <w:rsid w:val="005F4958"/>
    <w:rsid w:val="005F6ED4"/>
    <w:rsid w:val="005F712F"/>
    <w:rsid w:val="0060068C"/>
    <w:rsid w:val="00602022"/>
    <w:rsid w:val="006050BF"/>
    <w:rsid w:val="00605EB9"/>
    <w:rsid w:val="00605F6B"/>
    <w:rsid w:val="00606763"/>
    <w:rsid w:val="00610801"/>
    <w:rsid w:val="0061282B"/>
    <w:rsid w:val="00614447"/>
    <w:rsid w:val="00615968"/>
    <w:rsid w:val="00615FA5"/>
    <w:rsid w:val="00616133"/>
    <w:rsid w:val="00616640"/>
    <w:rsid w:val="00617115"/>
    <w:rsid w:val="00620CCF"/>
    <w:rsid w:val="00621142"/>
    <w:rsid w:val="006213D1"/>
    <w:rsid w:val="006217E2"/>
    <w:rsid w:val="00623512"/>
    <w:rsid w:val="00623559"/>
    <w:rsid w:val="00625E4A"/>
    <w:rsid w:val="0063119C"/>
    <w:rsid w:val="00632693"/>
    <w:rsid w:val="006331F3"/>
    <w:rsid w:val="00633706"/>
    <w:rsid w:val="00633B40"/>
    <w:rsid w:val="00634605"/>
    <w:rsid w:val="00634B38"/>
    <w:rsid w:val="00635007"/>
    <w:rsid w:val="0063604A"/>
    <w:rsid w:val="00636E6F"/>
    <w:rsid w:val="006426F1"/>
    <w:rsid w:val="006430A4"/>
    <w:rsid w:val="00646CD4"/>
    <w:rsid w:val="00646EBE"/>
    <w:rsid w:val="00647924"/>
    <w:rsid w:val="00650853"/>
    <w:rsid w:val="00650F41"/>
    <w:rsid w:val="00651C07"/>
    <w:rsid w:val="00651EE0"/>
    <w:rsid w:val="006525D2"/>
    <w:rsid w:val="0065300B"/>
    <w:rsid w:val="0065359A"/>
    <w:rsid w:val="00655117"/>
    <w:rsid w:val="006554E1"/>
    <w:rsid w:val="00655E21"/>
    <w:rsid w:val="00656374"/>
    <w:rsid w:val="00656CC7"/>
    <w:rsid w:val="0065705F"/>
    <w:rsid w:val="00657129"/>
    <w:rsid w:val="006575F5"/>
    <w:rsid w:val="006616C4"/>
    <w:rsid w:val="00664754"/>
    <w:rsid w:val="0066739C"/>
    <w:rsid w:val="00667BDE"/>
    <w:rsid w:val="00667EED"/>
    <w:rsid w:val="00670820"/>
    <w:rsid w:val="00671205"/>
    <w:rsid w:val="00672102"/>
    <w:rsid w:val="006741F3"/>
    <w:rsid w:val="00674897"/>
    <w:rsid w:val="00675890"/>
    <w:rsid w:val="00676D40"/>
    <w:rsid w:val="00677F06"/>
    <w:rsid w:val="00682558"/>
    <w:rsid w:val="00682E6D"/>
    <w:rsid w:val="00685169"/>
    <w:rsid w:val="00686717"/>
    <w:rsid w:val="00690C0B"/>
    <w:rsid w:val="00692E8C"/>
    <w:rsid w:val="00693543"/>
    <w:rsid w:val="00693E96"/>
    <w:rsid w:val="00695EF0"/>
    <w:rsid w:val="006A03A7"/>
    <w:rsid w:val="006A18AC"/>
    <w:rsid w:val="006A2E6C"/>
    <w:rsid w:val="006A2E6E"/>
    <w:rsid w:val="006A3715"/>
    <w:rsid w:val="006B0CC2"/>
    <w:rsid w:val="006B1A6A"/>
    <w:rsid w:val="006B2351"/>
    <w:rsid w:val="006B24BF"/>
    <w:rsid w:val="006B2F7B"/>
    <w:rsid w:val="006B348B"/>
    <w:rsid w:val="006B5C40"/>
    <w:rsid w:val="006B7CA5"/>
    <w:rsid w:val="006C1C1F"/>
    <w:rsid w:val="006C1F85"/>
    <w:rsid w:val="006C2A93"/>
    <w:rsid w:val="006D217A"/>
    <w:rsid w:val="006D2365"/>
    <w:rsid w:val="006D26E9"/>
    <w:rsid w:val="006D32F3"/>
    <w:rsid w:val="006D3784"/>
    <w:rsid w:val="006D3899"/>
    <w:rsid w:val="006D3D36"/>
    <w:rsid w:val="006D4E6A"/>
    <w:rsid w:val="006D57D8"/>
    <w:rsid w:val="006D70BD"/>
    <w:rsid w:val="006E155D"/>
    <w:rsid w:val="006E18BA"/>
    <w:rsid w:val="006E1C39"/>
    <w:rsid w:val="006E3884"/>
    <w:rsid w:val="006E3BB3"/>
    <w:rsid w:val="006E5284"/>
    <w:rsid w:val="006F08BF"/>
    <w:rsid w:val="006F3ACE"/>
    <w:rsid w:val="006F3DE2"/>
    <w:rsid w:val="006F4F57"/>
    <w:rsid w:val="006F53E2"/>
    <w:rsid w:val="006F5776"/>
    <w:rsid w:val="006F741E"/>
    <w:rsid w:val="006F77EC"/>
    <w:rsid w:val="0070019B"/>
    <w:rsid w:val="0070320E"/>
    <w:rsid w:val="00703C47"/>
    <w:rsid w:val="00703E93"/>
    <w:rsid w:val="00703F5C"/>
    <w:rsid w:val="0070434B"/>
    <w:rsid w:val="00704AEB"/>
    <w:rsid w:val="00712C4F"/>
    <w:rsid w:val="00712F62"/>
    <w:rsid w:val="0071302B"/>
    <w:rsid w:val="00713ADE"/>
    <w:rsid w:val="00713E99"/>
    <w:rsid w:val="00715024"/>
    <w:rsid w:val="00717025"/>
    <w:rsid w:val="00717334"/>
    <w:rsid w:val="00717999"/>
    <w:rsid w:val="00720B85"/>
    <w:rsid w:val="00720C8A"/>
    <w:rsid w:val="00720F6A"/>
    <w:rsid w:val="00721763"/>
    <w:rsid w:val="007219A7"/>
    <w:rsid w:val="007228AD"/>
    <w:rsid w:val="00724145"/>
    <w:rsid w:val="0072431B"/>
    <w:rsid w:val="007243EF"/>
    <w:rsid w:val="00724C8A"/>
    <w:rsid w:val="00724E21"/>
    <w:rsid w:val="00731131"/>
    <w:rsid w:val="00731504"/>
    <w:rsid w:val="0073279B"/>
    <w:rsid w:val="00734E53"/>
    <w:rsid w:val="00743C75"/>
    <w:rsid w:val="00744CA8"/>
    <w:rsid w:val="00744EC2"/>
    <w:rsid w:val="0074547E"/>
    <w:rsid w:val="00746418"/>
    <w:rsid w:val="007467CE"/>
    <w:rsid w:val="00750F7F"/>
    <w:rsid w:val="00751445"/>
    <w:rsid w:val="007514CB"/>
    <w:rsid w:val="00753516"/>
    <w:rsid w:val="00753F8A"/>
    <w:rsid w:val="007541F0"/>
    <w:rsid w:val="00760026"/>
    <w:rsid w:val="0076125B"/>
    <w:rsid w:val="00761785"/>
    <w:rsid w:val="00762086"/>
    <w:rsid w:val="0076273C"/>
    <w:rsid w:val="00763070"/>
    <w:rsid w:val="0076507B"/>
    <w:rsid w:val="007651B5"/>
    <w:rsid w:val="00765A4F"/>
    <w:rsid w:val="007664C7"/>
    <w:rsid w:val="007735A8"/>
    <w:rsid w:val="00773C1F"/>
    <w:rsid w:val="00773CD4"/>
    <w:rsid w:val="0077492B"/>
    <w:rsid w:val="00775081"/>
    <w:rsid w:val="00776136"/>
    <w:rsid w:val="00777896"/>
    <w:rsid w:val="007811A6"/>
    <w:rsid w:val="0078340C"/>
    <w:rsid w:val="00784F06"/>
    <w:rsid w:val="00785326"/>
    <w:rsid w:val="00785364"/>
    <w:rsid w:val="007865B7"/>
    <w:rsid w:val="00790E3F"/>
    <w:rsid w:val="007910A2"/>
    <w:rsid w:val="00792058"/>
    <w:rsid w:val="007924F2"/>
    <w:rsid w:val="00793521"/>
    <w:rsid w:val="00795397"/>
    <w:rsid w:val="00795FEC"/>
    <w:rsid w:val="00796468"/>
    <w:rsid w:val="00797073"/>
    <w:rsid w:val="00797B11"/>
    <w:rsid w:val="00797DC7"/>
    <w:rsid w:val="007A043B"/>
    <w:rsid w:val="007A05F1"/>
    <w:rsid w:val="007A3DEF"/>
    <w:rsid w:val="007A3E10"/>
    <w:rsid w:val="007A541A"/>
    <w:rsid w:val="007A5BF1"/>
    <w:rsid w:val="007A687B"/>
    <w:rsid w:val="007B11DD"/>
    <w:rsid w:val="007B1949"/>
    <w:rsid w:val="007B2009"/>
    <w:rsid w:val="007B2B2C"/>
    <w:rsid w:val="007B32F8"/>
    <w:rsid w:val="007B35E4"/>
    <w:rsid w:val="007B4539"/>
    <w:rsid w:val="007B5481"/>
    <w:rsid w:val="007B5FCE"/>
    <w:rsid w:val="007C0DFA"/>
    <w:rsid w:val="007C1ED8"/>
    <w:rsid w:val="007C2105"/>
    <w:rsid w:val="007C362A"/>
    <w:rsid w:val="007C3A0F"/>
    <w:rsid w:val="007C4E35"/>
    <w:rsid w:val="007C5EBE"/>
    <w:rsid w:val="007D0DB9"/>
    <w:rsid w:val="007D19F4"/>
    <w:rsid w:val="007D3F9C"/>
    <w:rsid w:val="007D57D9"/>
    <w:rsid w:val="007D58E2"/>
    <w:rsid w:val="007D672C"/>
    <w:rsid w:val="007D6BCB"/>
    <w:rsid w:val="007D7909"/>
    <w:rsid w:val="007E1D87"/>
    <w:rsid w:val="007E2F1C"/>
    <w:rsid w:val="007E30CE"/>
    <w:rsid w:val="007E3115"/>
    <w:rsid w:val="007E36B0"/>
    <w:rsid w:val="007E3D26"/>
    <w:rsid w:val="007E5D72"/>
    <w:rsid w:val="007F0EFC"/>
    <w:rsid w:val="007F10D7"/>
    <w:rsid w:val="007F207B"/>
    <w:rsid w:val="007F3DCD"/>
    <w:rsid w:val="007F4C17"/>
    <w:rsid w:val="007F4E80"/>
    <w:rsid w:val="007F562F"/>
    <w:rsid w:val="007F621E"/>
    <w:rsid w:val="00800A74"/>
    <w:rsid w:val="00802852"/>
    <w:rsid w:val="00802C0F"/>
    <w:rsid w:val="0080621B"/>
    <w:rsid w:val="0080623A"/>
    <w:rsid w:val="0080652A"/>
    <w:rsid w:val="008105C5"/>
    <w:rsid w:val="0081076A"/>
    <w:rsid w:val="00813150"/>
    <w:rsid w:val="008136DD"/>
    <w:rsid w:val="00813868"/>
    <w:rsid w:val="00814CE6"/>
    <w:rsid w:val="00814E2D"/>
    <w:rsid w:val="00816F49"/>
    <w:rsid w:val="00816FD4"/>
    <w:rsid w:val="00817411"/>
    <w:rsid w:val="00817823"/>
    <w:rsid w:val="00817BE6"/>
    <w:rsid w:val="00817F83"/>
    <w:rsid w:val="008211C3"/>
    <w:rsid w:val="008214B8"/>
    <w:rsid w:val="00821F66"/>
    <w:rsid w:val="00822177"/>
    <w:rsid w:val="00822277"/>
    <w:rsid w:val="0082351C"/>
    <w:rsid w:val="00824ABF"/>
    <w:rsid w:val="008253E2"/>
    <w:rsid w:val="00826776"/>
    <w:rsid w:val="00826D5E"/>
    <w:rsid w:val="00826D83"/>
    <w:rsid w:val="008308A0"/>
    <w:rsid w:val="008316B5"/>
    <w:rsid w:val="0083435D"/>
    <w:rsid w:val="008343A9"/>
    <w:rsid w:val="00835868"/>
    <w:rsid w:val="00835B6D"/>
    <w:rsid w:val="00836F03"/>
    <w:rsid w:val="00841BE1"/>
    <w:rsid w:val="0084269D"/>
    <w:rsid w:val="008429AA"/>
    <w:rsid w:val="0084313B"/>
    <w:rsid w:val="00843E76"/>
    <w:rsid w:val="008463E0"/>
    <w:rsid w:val="00847444"/>
    <w:rsid w:val="00851485"/>
    <w:rsid w:val="00851849"/>
    <w:rsid w:val="00852ADF"/>
    <w:rsid w:val="00856F63"/>
    <w:rsid w:val="00857463"/>
    <w:rsid w:val="00857D1C"/>
    <w:rsid w:val="0086292A"/>
    <w:rsid w:val="008629CA"/>
    <w:rsid w:val="00863B0F"/>
    <w:rsid w:val="008643E6"/>
    <w:rsid w:val="00864EF0"/>
    <w:rsid w:val="0086553C"/>
    <w:rsid w:val="00866BC5"/>
    <w:rsid w:val="008673B2"/>
    <w:rsid w:val="0086747C"/>
    <w:rsid w:val="008744CB"/>
    <w:rsid w:val="008761C2"/>
    <w:rsid w:val="008768B5"/>
    <w:rsid w:val="00876989"/>
    <w:rsid w:val="00876E98"/>
    <w:rsid w:val="00877190"/>
    <w:rsid w:val="00884206"/>
    <w:rsid w:val="0088518B"/>
    <w:rsid w:val="008861AE"/>
    <w:rsid w:val="00886CF7"/>
    <w:rsid w:val="00886E73"/>
    <w:rsid w:val="00887173"/>
    <w:rsid w:val="00887858"/>
    <w:rsid w:val="00892296"/>
    <w:rsid w:val="0089283E"/>
    <w:rsid w:val="008954EE"/>
    <w:rsid w:val="008A02B9"/>
    <w:rsid w:val="008A22C0"/>
    <w:rsid w:val="008A42EA"/>
    <w:rsid w:val="008A4743"/>
    <w:rsid w:val="008A4B27"/>
    <w:rsid w:val="008A55CB"/>
    <w:rsid w:val="008A56D8"/>
    <w:rsid w:val="008A5A1B"/>
    <w:rsid w:val="008A63FF"/>
    <w:rsid w:val="008A7DFE"/>
    <w:rsid w:val="008B25A9"/>
    <w:rsid w:val="008B39A3"/>
    <w:rsid w:val="008B6098"/>
    <w:rsid w:val="008B6A88"/>
    <w:rsid w:val="008B729F"/>
    <w:rsid w:val="008C033C"/>
    <w:rsid w:val="008C1FB9"/>
    <w:rsid w:val="008C2A11"/>
    <w:rsid w:val="008C4759"/>
    <w:rsid w:val="008D0EA5"/>
    <w:rsid w:val="008D350F"/>
    <w:rsid w:val="008D4CC6"/>
    <w:rsid w:val="008D4E68"/>
    <w:rsid w:val="008D67EC"/>
    <w:rsid w:val="008D7B6A"/>
    <w:rsid w:val="008E1328"/>
    <w:rsid w:val="008E2684"/>
    <w:rsid w:val="008E2693"/>
    <w:rsid w:val="008E2E38"/>
    <w:rsid w:val="008E383B"/>
    <w:rsid w:val="008E3985"/>
    <w:rsid w:val="008E589D"/>
    <w:rsid w:val="008E6473"/>
    <w:rsid w:val="008F0B8D"/>
    <w:rsid w:val="008F18F4"/>
    <w:rsid w:val="008F20A8"/>
    <w:rsid w:val="008F30BF"/>
    <w:rsid w:val="008F3851"/>
    <w:rsid w:val="008F4171"/>
    <w:rsid w:val="008F4249"/>
    <w:rsid w:val="008F47F1"/>
    <w:rsid w:val="008F66E3"/>
    <w:rsid w:val="008F6B31"/>
    <w:rsid w:val="008F78BA"/>
    <w:rsid w:val="009019DA"/>
    <w:rsid w:val="00902A09"/>
    <w:rsid w:val="0090304C"/>
    <w:rsid w:val="009035DC"/>
    <w:rsid w:val="00904CB8"/>
    <w:rsid w:val="0090567C"/>
    <w:rsid w:val="00905D33"/>
    <w:rsid w:val="009106CB"/>
    <w:rsid w:val="00911C62"/>
    <w:rsid w:val="00912752"/>
    <w:rsid w:val="00914165"/>
    <w:rsid w:val="0091449C"/>
    <w:rsid w:val="009163BC"/>
    <w:rsid w:val="00916446"/>
    <w:rsid w:val="0091646D"/>
    <w:rsid w:val="00916F00"/>
    <w:rsid w:val="009212A2"/>
    <w:rsid w:val="009236AA"/>
    <w:rsid w:val="00924D1B"/>
    <w:rsid w:val="00926C15"/>
    <w:rsid w:val="00926F03"/>
    <w:rsid w:val="009306A6"/>
    <w:rsid w:val="00930D96"/>
    <w:rsid w:val="00933E06"/>
    <w:rsid w:val="0093524D"/>
    <w:rsid w:val="00935625"/>
    <w:rsid w:val="0093598A"/>
    <w:rsid w:val="00936C1D"/>
    <w:rsid w:val="009371FD"/>
    <w:rsid w:val="00937308"/>
    <w:rsid w:val="00940824"/>
    <w:rsid w:val="00942E57"/>
    <w:rsid w:val="009452E6"/>
    <w:rsid w:val="009503D5"/>
    <w:rsid w:val="00951E2C"/>
    <w:rsid w:val="00952CB5"/>
    <w:rsid w:val="009535F2"/>
    <w:rsid w:val="00956384"/>
    <w:rsid w:val="009569B3"/>
    <w:rsid w:val="00957926"/>
    <w:rsid w:val="00957978"/>
    <w:rsid w:val="00957D9D"/>
    <w:rsid w:val="009606A8"/>
    <w:rsid w:val="00960BCB"/>
    <w:rsid w:val="00961667"/>
    <w:rsid w:val="00962CD8"/>
    <w:rsid w:val="009643BC"/>
    <w:rsid w:val="009649D0"/>
    <w:rsid w:val="009650EA"/>
    <w:rsid w:val="00965898"/>
    <w:rsid w:val="009701B3"/>
    <w:rsid w:val="00971DCD"/>
    <w:rsid w:val="00971F6B"/>
    <w:rsid w:val="009724F4"/>
    <w:rsid w:val="009732D1"/>
    <w:rsid w:val="00973BFF"/>
    <w:rsid w:val="00973F88"/>
    <w:rsid w:val="0097448D"/>
    <w:rsid w:val="0097512D"/>
    <w:rsid w:val="00976EE1"/>
    <w:rsid w:val="00977C5B"/>
    <w:rsid w:val="00977FB6"/>
    <w:rsid w:val="00980DF9"/>
    <w:rsid w:val="0098123D"/>
    <w:rsid w:val="00981D67"/>
    <w:rsid w:val="00983703"/>
    <w:rsid w:val="00987BAD"/>
    <w:rsid w:val="00987F7A"/>
    <w:rsid w:val="00992DE4"/>
    <w:rsid w:val="00993662"/>
    <w:rsid w:val="0099374E"/>
    <w:rsid w:val="009939FE"/>
    <w:rsid w:val="009957CB"/>
    <w:rsid w:val="009A0840"/>
    <w:rsid w:val="009A085D"/>
    <w:rsid w:val="009A0973"/>
    <w:rsid w:val="009A19A0"/>
    <w:rsid w:val="009A1C7F"/>
    <w:rsid w:val="009A2E6A"/>
    <w:rsid w:val="009A346D"/>
    <w:rsid w:val="009A4924"/>
    <w:rsid w:val="009A544A"/>
    <w:rsid w:val="009A6C1F"/>
    <w:rsid w:val="009B04AE"/>
    <w:rsid w:val="009B0711"/>
    <w:rsid w:val="009B0992"/>
    <w:rsid w:val="009B0FDB"/>
    <w:rsid w:val="009B16B1"/>
    <w:rsid w:val="009B193E"/>
    <w:rsid w:val="009B2054"/>
    <w:rsid w:val="009B36C2"/>
    <w:rsid w:val="009B405C"/>
    <w:rsid w:val="009B4109"/>
    <w:rsid w:val="009B450C"/>
    <w:rsid w:val="009B4FD1"/>
    <w:rsid w:val="009B5154"/>
    <w:rsid w:val="009B5B55"/>
    <w:rsid w:val="009B7E7C"/>
    <w:rsid w:val="009C125E"/>
    <w:rsid w:val="009C1FB0"/>
    <w:rsid w:val="009C2B10"/>
    <w:rsid w:val="009C394F"/>
    <w:rsid w:val="009C3954"/>
    <w:rsid w:val="009C3B6B"/>
    <w:rsid w:val="009C4210"/>
    <w:rsid w:val="009C4D54"/>
    <w:rsid w:val="009C59E0"/>
    <w:rsid w:val="009C6303"/>
    <w:rsid w:val="009C692D"/>
    <w:rsid w:val="009C6EE6"/>
    <w:rsid w:val="009C716F"/>
    <w:rsid w:val="009C7A05"/>
    <w:rsid w:val="009C7B54"/>
    <w:rsid w:val="009C7C84"/>
    <w:rsid w:val="009C7CB0"/>
    <w:rsid w:val="009D06E1"/>
    <w:rsid w:val="009D0B33"/>
    <w:rsid w:val="009D3C20"/>
    <w:rsid w:val="009D4FE9"/>
    <w:rsid w:val="009D7F6C"/>
    <w:rsid w:val="009E03C8"/>
    <w:rsid w:val="009E222B"/>
    <w:rsid w:val="009E2953"/>
    <w:rsid w:val="009E2F47"/>
    <w:rsid w:val="009E39A5"/>
    <w:rsid w:val="009E646A"/>
    <w:rsid w:val="009E7452"/>
    <w:rsid w:val="009E7757"/>
    <w:rsid w:val="009F2E68"/>
    <w:rsid w:val="009F50B8"/>
    <w:rsid w:val="009F574D"/>
    <w:rsid w:val="00A05C6E"/>
    <w:rsid w:val="00A06696"/>
    <w:rsid w:val="00A076B8"/>
    <w:rsid w:val="00A11539"/>
    <w:rsid w:val="00A11A3C"/>
    <w:rsid w:val="00A12E4F"/>
    <w:rsid w:val="00A1363F"/>
    <w:rsid w:val="00A138AE"/>
    <w:rsid w:val="00A1433F"/>
    <w:rsid w:val="00A14444"/>
    <w:rsid w:val="00A150CA"/>
    <w:rsid w:val="00A151B5"/>
    <w:rsid w:val="00A1637C"/>
    <w:rsid w:val="00A17DF5"/>
    <w:rsid w:val="00A203B7"/>
    <w:rsid w:val="00A204EA"/>
    <w:rsid w:val="00A234D0"/>
    <w:rsid w:val="00A24656"/>
    <w:rsid w:val="00A269FE"/>
    <w:rsid w:val="00A30790"/>
    <w:rsid w:val="00A314D6"/>
    <w:rsid w:val="00A34591"/>
    <w:rsid w:val="00A35C26"/>
    <w:rsid w:val="00A36B89"/>
    <w:rsid w:val="00A4061C"/>
    <w:rsid w:val="00A41F2A"/>
    <w:rsid w:val="00A43A97"/>
    <w:rsid w:val="00A43BC4"/>
    <w:rsid w:val="00A44634"/>
    <w:rsid w:val="00A4509A"/>
    <w:rsid w:val="00A46C6F"/>
    <w:rsid w:val="00A473F0"/>
    <w:rsid w:val="00A47E84"/>
    <w:rsid w:val="00A50CA1"/>
    <w:rsid w:val="00A5206F"/>
    <w:rsid w:val="00A527A4"/>
    <w:rsid w:val="00A52B27"/>
    <w:rsid w:val="00A53586"/>
    <w:rsid w:val="00A554FB"/>
    <w:rsid w:val="00A555D7"/>
    <w:rsid w:val="00A55F92"/>
    <w:rsid w:val="00A57173"/>
    <w:rsid w:val="00A612E3"/>
    <w:rsid w:val="00A62F79"/>
    <w:rsid w:val="00A63C51"/>
    <w:rsid w:val="00A65E73"/>
    <w:rsid w:val="00A6670B"/>
    <w:rsid w:val="00A703D0"/>
    <w:rsid w:val="00A730C8"/>
    <w:rsid w:val="00A733D2"/>
    <w:rsid w:val="00A7463B"/>
    <w:rsid w:val="00A75269"/>
    <w:rsid w:val="00A75D4A"/>
    <w:rsid w:val="00A764E2"/>
    <w:rsid w:val="00A7717D"/>
    <w:rsid w:val="00A778CD"/>
    <w:rsid w:val="00A808DD"/>
    <w:rsid w:val="00A8126C"/>
    <w:rsid w:val="00A8229C"/>
    <w:rsid w:val="00A82414"/>
    <w:rsid w:val="00A82BAB"/>
    <w:rsid w:val="00A833A2"/>
    <w:rsid w:val="00A836E4"/>
    <w:rsid w:val="00A83AA1"/>
    <w:rsid w:val="00A8544C"/>
    <w:rsid w:val="00A866CF"/>
    <w:rsid w:val="00A90A37"/>
    <w:rsid w:val="00A917A6"/>
    <w:rsid w:val="00A9281C"/>
    <w:rsid w:val="00A967C6"/>
    <w:rsid w:val="00A973FF"/>
    <w:rsid w:val="00AA029B"/>
    <w:rsid w:val="00AA0937"/>
    <w:rsid w:val="00AA1F96"/>
    <w:rsid w:val="00AA205C"/>
    <w:rsid w:val="00AA2379"/>
    <w:rsid w:val="00AA2D73"/>
    <w:rsid w:val="00AB0EEF"/>
    <w:rsid w:val="00AB28D8"/>
    <w:rsid w:val="00AB293E"/>
    <w:rsid w:val="00AB3E3A"/>
    <w:rsid w:val="00AB5566"/>
    <w:rsid w:val="00AB5683"/>
    <w:rsid w:val="00AB7B71"/>
    <w:rsid w:val="00AC0756"/>
    <w:rsid w:val="00AC0769"/>
    <w:rsid w:val="00AC0825"/>
    <w:rsid w:val="00AC279F"/>
    <w:rsid w:val="00AC3380"/>
    <w:rsid w:val="00AC599A"/>
    <w:rsid w:val="00AC6D6D"/>
    <w:rsid w:val="00AC74C6"/>
    <w:rsid w:val="00AD060A"/>
    <w:rsid w:val="00AD153E"/>
    <w:rsid w:val="00AD170A"/>
    <w:rsid w:val="00AD3031"/>
    <w:rsid w:val="00AD3BF4"/>
    <w:rsid w:val="00AD3D1A"/>
    <w:rsid w:val="00AD468A"/>
    <w:rsid w:val="00AD4907"/>
    <w:rsid w:val="00AD4AAB"/>
    <w:rsid w:val="00AD586D"/>
    <w:rsid w:val="00AD7611"/>
    <w:rsid w:val="00AD7F3E"/>
    <w:rsid w:val="00AE04DF"/>
    <w:rsid w:val="00AE2380"/>
    <w:rsid w:val="00AE2581"/>
    <w:rsid w:val="00AE30B0"/>
    <w:rsid w:val="00AE4142"/>
    <w:rsid w:val="00AE49EF"/>
    <w:rsid w:val="00AE4CAA"/>
    <w:rsid w:val="00AF0F6C"/>
    <w:rsid w:val="00AF3510"/>
    <w:rsid w:val="00AF3B64"/>
    <w:rsid w:val="00AF4C30"/>
    <w:rsid w:val="00AF55A1"/>
    <w:rsid w:val="00AF6244"/>
    <w:rsid w:val="00AF7EEF"/>
    <w:rsid w:val="00B00D2A"/>
    <w:rsid w:val="00B01284"/>
    <w:rsid w:val="00B012F9"/>
    <w:rsid w:val="00B016EC"/>
    <w:rsid w:val="00B0206B"/>
    <w:rsid w:val="00B031CE"/>
    <w:rsid w:val="00B03988"/>
    <w:rsid w:val="00B05A83"/>
    <w:rsid w:val="00B0632F"/>
    <w:rsid w:val="00B06ACC"/>
    <w:rsid w:val="00B079EF"/>
    <w:rsid w:val="00B115F0"/>
    <w:rsid w:val="00B120D5"/>
    <w:rsid w:val="00B12B47"/>
    <w:rsid w:val="00B16CB0"/>
    <w:rsid w:val="00B17579"/>
    <w:rsid w:val="00B17937"/>
    <w:rsid w:val="00B2024D"/>
    <w:rsid w:val="00B24120"/>
    <w:rsid w:val="00B24755"/>
    <w:rsid w:val="00B2544F"/>
    <w:rsid w:val="00B256D8"/>
    <w:rsid w:val="00B26176"/>
    <w:rsid w:val="00B2798E"/>
    <w:rsid w:val="00B316E0"/>
    <w:rsid w:val="00B323D1"/>
    <w:rsid w:val="00B33523"/>
    <w:rsid w:val="00B3447E"/>
    <w:rsid w:val="00B352AC"/>
    <w:rsid w:val="00B35FBA"/>
    <w:rsid w:val="00B36428"/>
    <w:rsid w:val="00B37DC0"/>
    <w:rsid w:val="00B4176D"/>
    <w:rsid w:val="00B41855"/>
    <w:rsid w:val="00B429AE"/>
    <w:rsid w:val="00B43C23"/>
    <w:rsid w:val="00B4573C"/>
    <w:rsid w:val="00B45A96"/>
    <w:rsid w:val="00B464A1"/>
    <w:rsid w:val="00B46F60"/>
    <w:rsid w:val="00B47B7A"/>
    <w:rsid w:val="00B47CC4"/>
    <w:rsid w:val="00B506A0"/>
    <w:rsid w:val="00B509D0"/>
    <w:rsid w:val="00B50E86"/>
    <w:rsid w:val="00B50F91"/>
    <w:rsid w:val="00B51290"/>
    <w:rsid w:val="00B5160F"/>
    <w:rsid w:val="00B53DBE"/>
    <w:rsid w:val="00B53E45"/>
    <w:rsid w:val="00B5436B"/>
    <w:rsid w:val="00B54E6A"/>
    <w:rsid w:val="00B556C6"/>
    <w:rsid w:val="00B5619C"/>
    <w:rsid w:val="00B56454"/>
    <w:rsid w:val="00B57A86"/>
    <w:rsid w:val="00B6288A"/>
    <w:rsid w:val="00B63752"/>
    <w:rsid w:val="00B659F8"/>
    <w:rsid w:val="00B66463"/>
    <w:rsid w:val="00B664D6"/>
    <w:rsid w:val="00B666DA"/>
    <w:rsid w:val="00B669FB"/>
    <w:rsid w:val="00B66B14"/>
    <w:rsid w:val="00B7144A"/>
    <w:rsid w:val="00B7183B"/>
    <w:rsid w:val="00B71DC9"/>
    <w:rsid w:val="00B7219C"/>
    <w:rsid w:val="00B7220A"/>
    <w:rsid w:val="00B7374F"/>
    <w:rsid w:val="00B75681"/>
    <w:rsid w:val="00B75E1C"/>
    <w:rsid w:val="00B75FE4"/>
    <w:rsid w:val="00B776C2"/>
    <w:rsid w:val="00B776F0"/>
    <w:rsid w:val="00B80E77"/>
    <w:rsid w:val="00B80EB4"/>
    <w:rsid w:val="00B80F10"/>
    <w:rsid w:val="00B82956"/>
    <w:rsid w:val="00B839F3"/>
    <w:rsid w:val="00B83E89"/>
    <w:rsid w:val="00B84B14"/>
    <w:rsid w:val="00B87A81"/>
    <w:rsid w:val="00B87C79"/>
    <w:rsid w:val="00B87E06"/>
    <w:rsid w:val="00B87FC3"/>
    <w:rsid w:val="00B906F7"/>
    <w:rsid w:val="00B90F69"/>
    <w:rsid w:val="00B9344F"/>
    <w:rsid w:val="00B9423F"/>
    <w:rsid w:val="00B94A84"/>
    <w:rsid w:val="00B94B76"/>
    <w:rsid w:val="00B94C72"/>
    <w:rsid w:val="00B96A58"/>
    <w:rsid w:val="00BA06EB"/>
    <w:rsid w:val="00BA0732"/>
    <w:rsid w:val="00BA07A1"/>
    <w:rsid w:val="00BA1F27"/>
    <w:rsid w:val="00BA29C1"/>
    <w:rsid w:val="00BA56F1"/>
    <w:rsid w:val="00BA5B66"/>
    <w:rsid w:val="00BA6588"/>
    <w:rsid w:val="00BA7456"/>
    <w:rsid w:val="00BA7F93"/>
    <w:rsid w:val="00BB06B5"/>
    <w:rsid w:val="00BB428D"/>
    <w:rsid w:val="00BB49B8"/>
    <w:rsid w:val="00BB7F6E"/>
    <w:rsid w:val="00BB7FCF"/>
    <w:rsid w:val="00BC012F"/>
    <w:rsid w:val="00BC0639"/>
    <w:rsid w:val="00BC0E73"/>
    <w:rsid w:val="00BC2332"/>
    <w:rsid w:val="00BC2A50"/>
    <w:rsid w:val="00BC2B98"/>
    <w:rsid w:val="00BC3FAC"/>
    <w:rsid w:val="00BC70D6"/>
    <w:rsid w:val="00BD076F"/>
    <w:rsid w:val="00BD0BC1"/>
    <w:rsid w:val="00BD1D63"/>
    <w:rsid w:val="00BD3FF9"/>
    <w:rsid w:val="00BD4774"/>
    <w:rsid w:val="00BD538C"/>
    <w:rsid w:val="00BD5F35"/>
    <w:rsid w:val="00BD76BE"/>
    <w:rsid w:val="00BD7CB1"/>
    <w:rsid w:val="00BD7D35"/>
    <w:rsid w:val="00BE2DA2"/>
    <w:rsid w:val="00BE35CF"/>
    <w:rsid w:val="00BE3AC6"/>
    <w:rsid w:val="00BE43E0"/>
    <w:rsid w:val="00BE49AE"/>
    <w:rsid w:val="00BE5433"/>
    <w:rsid w:val="00BE6193"/>
    <w:rsid w:val="00BE6D83"/>
    <w:rsid w:val="00BF0EAF"/>
    <w:rsid w:val="00BF3872"/>
    <w:rsid w:val="00BF6F08"/>
    <w:rsid w:val="00C000B1"/>
    <w:rsid w:val="00C00565"/>
    <w:rsid w:val="00C019C7"/>
    <w:rsid w:val="00C025A9"/>
    <w:rsid w:val="00C03FFB"/>
    <w:rsid w:val="00C05EAA"/>
    <w:rsid w:val="00C076B3"/>
    <w:rsid w:val="00C10931"/>
    <w:rsid w:val="00C10D8A"/>
    <w:rsid w:val="00C1165E"/>
    <w:rsid w:val="00C125CF"/>
    <w:rsid w:val="00C13A8C"/>
    <w:rsid w:val="00C13AD3"/>
    <w:rsid w:val="00C1437E"/>
    <w:rsid w:val="00C14CA9"/>
    <w:rsid w:val="00C15548"/>
    <w:rsid w:val="00C16D5B"/>
    <w:rsid w:val="00C16FCC"/>
    <w:rsid w:val="00C17E4C"/>
    <w:rsid w:val="00C20417"/>
    <w:rsid w:val="00C22D69"/>
    <w:rsid w:val="00C27268"/>
    <w:rsid w:val="00C320FF"/>
    <w:rsid w:val="00C3383C"/>
    <w:rsid w:val="00C3639C"/>
    <w:rsid w:val="00C369D8"/>
    <w:rsid w:val="00C37E18"/>
    <w:rsid w:val="00C4323A"/>
    <w:rsid w:val="00C455FA"/>
    <w:rsid w:val="00C47B41"/>
    <w:rsid w:val="00C50591"/>
    <w:rsid w:val="00C5520B"/>
    <w:rsid w:val="00C55360"/>
    <w:rsid w:val="00C5636A"/>
    <w:rsid w:val="00C567D4"/>
    <w:rsid w:val="00C56AF9"/>
    <w:rsid w:val="00C60ACD"/>
    <w:rsid w:val="00C61696"/>
    <w:rsid w:val="00C6271F"/>
    <w:rsid w:val="00C63F0C"/>
    <w:rsid w:val="00C65CEB"/>
    <w:rsid w:val="00C71A51"/>
    <w:rsid w:val="00C72674"/>
    <w:rsid w:val="00C727B3"/>
    <w:rsid w:val="00C72803"/>
    <w:rsid w:val="00C73D55"/>
    <w:rsid w:val="00C75DA3"/>
    <w:rsid w:val="00C80170"/>
    <w:rsid w:val="00C81F4B"/>
    <w:rsid w:val="00C8280B"/>
    <w:rsid w:val="00C85C37"/>
    <w:rsid w:val="00C85E25"/>
    <w:rsid w:val="00C85E7C"/>
    <w:rsid w:val="00C86013"/>
    <w:rsid w:val="00C878AA"/>
    <w:rsid w:val="00C8799E"/>
    <w:rsid w:val="00C90DC1"/>
    <w:rsid w:val="00C9141A"/>
    <w:rsid w:val="00C915E5"/>
    <w:rsid w:val="00C923D1"/>
    <w:rsid w:val="00C9338F"/>
    <w:rsid w:val="00C935FA"/>
    <w:rsid w:val="00C9401C"/>
    <w:rsid w:val="00C9416D"/>
    <w:rsid w:val="00C9420D"/>
    <w:rsid w:val="00C94898"/>
    <w:rsid w:val="00C94EC7"/>
    <w:rsid w:val="00C95E52"/>
    <w:rsid w:val="00C970F1"/>
    <w:rsid w:val="00C972C0"/>
    <w:rsid w:val="00CA1393"/>
    <w:rsid w:val="00CA16F7"/>
    <w:rsid w:val="00CA172C"/>
    <w:rsid w:val="00CA1BE7"/>
    <w:rsid w:val="00CA2525"/>
    <w:rsid w:val="00CA29AE"/>
    <w:rsid w:val="00CA3090"/>
    <w:rsid w:val="00CA37FC"/>
    <w:rsid w:val="00CA5578"/>
    <w:rsid w:val="00CA6574"/>
    <w:rsid w:val="00CA6DE5"/>
    <w:rsid w:val="00CB0026"/>
    <w:rsid w:val="00CB14F4"/>
    <w:rsid w:val="00CB2E1B"/>
    <w:rsid w:val="00CB52DA"/>
    <w:rsid w:val="00CB6426"/>
    <w:rsid w:val="00CB7786"/>
    <w:rsid w:val="00CB7B46"/>
    <w:rsid w:val="00CC3504"/>
    <w:rsid w:val="00CC5C22"/>
    <w:rsid w:val="00CC61D5"/>
    <w:rsid w:val="00CC7513"/>
    <w:rsid w:val="00CD297C"/>
    <w:rsid w:val="00CE0B5A"/>
    <w:rsid w:val="00CE15D0"/>
    <w:rsid w:val="00CE1AFC"/>
    <w:rsid w:val="00CE1C81"/>
    <w:rsid w:val="00CE30B4"/>
    <w:rsid w:val="00CE4453"/>
    <w:rsid w:val="00CE4910"/>
    <w:rsid w:val="00CE605F"/>
    <w:rsid w:val="00CE79B6"/>
    <w:rsid w:val="00CF022E"/>
    <w:rsid w:val="00CF0541"/>
    <w:rsid w:val="00CF0824"/>
    <w:rsid w:val="00CF5B28"/>
    <w:rsid w:val="00CF67ED"/>
    <w:rsid w:val="00CF7106"/>
    <w:rsid w:val="00CF7243"/>
    <w:rsid w:val="00CF7367"/>
    <w:rsid w:val="00CF7D39"/>
    <w:rsid w:val="00D00746"/>
    <w:rsid w:val="00D019C8"/>
    <w:rsid w:val="00D01BF5"/>
    <w:rsid w:val="00D01F6C"/>
    <w:rsid w:val="00D03261"/>
    <w:rsid w:val="00D05752"/>
    <w:rsid w:val="00D0598B"/>
    <w:rsid w:val="00D10B98"/>
    <w:rsid w:val="00D114EC"/>
    <w:rsid w:val="00D122C7"/>
    <w:rsid w:val="00D1330A"/>
    <w:rsid w:val="00D133CF"/>
    <w:rsid w:val="00D17390"/>
    <w:rsid w:val="00D173A0"/>
    <w:rsid w:val="00D17EF8"/>
    <w:rsid w:val="00D2019F"/>
    <w:rsid w:val="00D20520"/>
    <w:rsid w:val="00D211B2"/>
    <w:rsid w:val="00D217D3"/>
    <w:rsid w:val="00D22CD9"/>
    <w:rsid w:val="00D249DD"/>
    <w:rsid w:val="00D24FF3"/>
    <w:rsid w:val="00D257EA"/>
    <w:rsid w:val="00D25BB4"/>
    <w:rsid w:val="00D26800"/>
    <w:rsid w:val="00D2694F"/>
    <w:rsid w:val="00D31B4B"/>
    <w:rsid w:val="00D34194"/>
    <w:rsid w:val="00D344A5"/>
    <w:rsid w:val="00D34BDC"/>
    <w:rsid w:val="00D36668"/>
    <w:rsid w:val="00D403BE"/>
    <w:rsid w:val="00D40D06"/>
    <w:rsid w:val="00D41485"/>
    <w:rsid w:val="00D424C8"/>
    <w:rsid w:val="00D42747"/>
    <w:rsid w:val="00D43AD5"/>
    <w:rsid w:val="00D44D6E"/>
    <w:rsid w:val="00D45422"/>
    <w:rsid w:val="00D46AE2"/>
    <w:rsid w:val="00D47B88"/>
    <w:rsid w:val="00D47FCE"/>
    <w:rsid w:val="00D51C58"/>
    <w:rsid w:val="00D51FB2"/>
    <w:rsid w:val="00D52E9F"/>
    <w:rsid w:val="00D55028"/>
    <w:rsid w:val="00D56DA6"/>
    <w:rsid w:val="00D5738D"/>
    <w:rsid w:val="00D57749"/>
    <w:rsid w:val="00D57C41"/>
    <w:rsid w:val="00D57F74"/>
    <w:rsid w:val="00D61AAC"/>
    <w:rsid w:val="00D63236"/>
    <w:rsid w:val="00D639CA"/>
    <w:rsid w:val="00D63A0B"/>
    <w:rsid w:val="00D65267"/>
    <w:rsid w:val="00D655E0"/>
    <w:rsid w:val="00D661A2"/>
    <w:rsid w:val="00D66413"/>
    <w:rsid w:val="00D66B4E"/>
    <w:rsid w:val="00D710EB"/>
    <w:rsid w:val="00D71305"/>
    <w:rsid w:val="00D71AD7"/>
    <w:rsid w:val="00D74A01"/>
    <w:rsid w:val="00D7638D"/>
    <w:rsid w:val="00D83ACF"/>
    <w:rsid w:val="00D83CA4"/>
    <w:rsid w:val="00D8495D"/>
    <w:rsid w:val="00D85289"/>
    <w:rsid w:val="00D85F41"/>
    <w:rsid w:val="00D9051B"/>
    <w:rsid w:val="00D92965"/>
    <w:rsid w:val="00D957BB"/>
    <w:rsid w:val="00D95893"/>
    <w:rsid w:val="00D96060"/>
    <w:rsid w:val="00D97CAF"/>
    <w:rsid w:val="00DA08B8"/>
    <w:rsid w:val="00DA090E"/>
    <w:rsid w:val="00DA21D9"/>
    <w:rsid w:val="00DA265A"/>
    <w:rsid w:val="00DA2E98"/>
    <w:rsid w:val="00DA4202"/>
    <w:rsid w:val="00DA7BB6"/>
    <w:rsid w:val="00DB139C"/>
    <w:rsid w:val="00DB14E6"/>
    <w:rsid w:val="00DB1554"/>
    <w:rsid w:val="00DB1AC4"/>
    <w:rsid w:val="00DB29BE"/>
    <w:rsid w:val="00DB327F"/>
    <w:rsid w:val="00DB38AF"/>
    <w:rsid w:val="00DB4D46"/>
    <w:rsid w:val="00DB6982"/>
    <w:rsid w:val="00DB705A"/>
    <w:rsid w:val="00DB706D"/>
    <w:rsid w:val="00DB7184"/>
    <w:rsid w:val="00DC265A"/>
    <w:rsid w:val="00DC408E"/>
    <w:rsid w:val="00DC40B4"/>
    <w:rsid w:val="00DC4BE9"/>
    <w:rsid w:val="00DC55C9"/>
    <w:rsid w:val="00DC58FD"/>
    <w:rsid w:val="00DC5F18"/>
    <w:rsid w:val="00DC69A3"/>
    <w:rsid w:val="00DC7CFC"/>
    <w:rsid w:val="00DD540C"/>
    <w:rsid w:val="00DD5ECC"/>
    <w:rsid w:val="00DD6FF9"/>
    <w:rsid w:val="00DD759D"/>
    <w:rsid w:val="00DE3B60"/>
    <w:rsid w:val="00DE405E"/>
    <w:rsid w:val="00DE4CE7"/>
    <w:rsid w:val="00DE54F9"/>
    <w:rsid w:val="00DE5617"/>
    <w:rsid w:val="00DE5867"/>
    <w:rsid w:val="00DE61B5"/>
    <w:rsid w:val="00DE63E1"/>
    <w:rsid w:val="00DE76FB"/>
    <w:rsid w:val="00DE7DFE"/>
    <w:rsid w:val="00DF1419"/>
    <w:rsid w:val="00DF1AB3"/>
    <w:rsid w:val="00DF1F4A"/>
    <w:rsid w:val="00DF2444"/>
    <w:rsid w:val="00DF2B33"/>
    <w:rsid w:val="00DF2BA0"/>
    <w:rsid w:val="00DF578D"/>
    <w:rsid w:val="00DF7395"/>
    <w:rsid w:val="00E02E89"/>
    <w:rsid w:val="00E06041"/>
    <w:rsid w:val="00E114F2"/>
    <w:rsid w:val="00E123C6"/>
    <w:rsid w:val="00E12EFB"/>
    <w:rsid w:val="00E1431F"/>
    <w:rsid w:val="00E159FF"/>
    <w:rsid w:val="00E15CCD"/>
    <w:rsid w:val="00E15E65"/>
    <w:rsid w:val="00E201D4"/>
    <w:rsid w:val="00E212C9"/>
    <w:rsid w:val="00E21AC7"/>
    <w:rsid w:val="00E22F90"/>
    <w:rsid w:val="00E24328"/>
    <w:rsid w:val="00E24DAF"/>
    <w:rsid w:val="00E3031E"/>
    <w:rsid w:val="00E31263"/>
    <w:rsid w:val="00E31969"/>
    <w:rsid w:val="00E31BB4"/>
    <w:rsid w:val="00E31C2D"/>
    <w:rsid w:val="00E31D92"/>
    <w:rsid w:val="00E33501"/>
    <w:rsid w:val="00E337DB"/>
    <w:rsid w:val="00E3515F"/>
    <w:rsid w:val="00E355B4"/>
    <w:rsid w:val="00E35E3B"/>
    <w:rsid w:val="00E35FB4"/>
    <w:rsid w:val="00E36336"/>
    <w:rsid w:val="00E363DA"/>
    <w:rsid w:val="00E37877"/>
    <w:rsid w:val="00E41603"/>
    <w:rsid w:val="00E42595"/>
    <w:rsid w:val="00E46C21"/>
    <w:rsid w:val="00E51FB3"/>
    <w:rsid w:val="00E53911"/>
    <w:rsid w:val="00E54442"/>
    <w:rsid w:val="00E546D3"/>
    <w:rsid w:val="00E564C0"/>
    <w:rsid w:val="00E56506"/>
    <w:rsid w:val="00E57FC4"/>
    <w:rsid w:val="00E60DB7"/>
    <w:rsid w:val="00E617D4"/>
    <w:rsid w:val="00E626C4"/>
    <w:rsid w:val="00E63560"/>
    <w:rsid w:val="00E654EB"/>
    <w:rsid w:val="00E65510"/>
    <w:rsid w:val="00E66ADC"/>
    <w:rsid w:val="00E6740F"/>
    <w:rsid w:val="00E71670"/>
    <w:rsid w:val="00E724A9"/>
    <w:rsid w:val="00E72C34"/>
    <w:rsid w:val="00E72CE4"/>
    <w:rsid w:val="00E73899"/>
    <w:rsid w:val="00E7479B"/>
    <w:rsid w:val="00E750E2"/>
    <w:rsid w:val="00E76A97"/>
    <w:rsid w:val="00E76CA7"/>
    <w:rsid w:val="00E81465"/>
    <w:rsid w:val="00E818AE"/>
    <w:rsid w:val="00E81C5C"/>
    <w:rsid w:val="00E826E5"/>
    <w:rsid w:val="00E82F5E"/>
    <w:rsid w:val="00E847A9"/>
    <w:rsid w:val="00E85445"/>
    <w:rsid w:val="00E9095A"/>
    <w:rsid w:val="00E920FF"/>
    <w:rsid w:val="00E92C6B"/>
    <w:rsid w:val="00E948AA"/>
    <w:rsid w:val="00E95CD5"/>
    <w:rsid w:val="00E96002"/>
    <w:rsid w:val="00E96482"/>
    <w:rsid w:val="00E96C03"/>
    <w:rsid w:val="00E96C59"/>
    <w:rsid w:val="00EA14D0"/>
    <w:rsid w:val="00EA1D0B"/>
    <w:rsid w:val="00EA1D52"/>
    <w:rsid w:val="00EA1E6A"/>
    <w:rsid w:val="00EA258A"/>
    <w:rsid w:val="00EA2761"/>
    <w:rsid w:val="00EA52B5"/>
    <w:rsid w:val="00EA5979"/>
    <w:rsid w:val="00EA61A7"/>
    <w:rsid w:val="00EB24CF"/>
    <w:rsid w:val="00EB2508"/>
    <w:rsid w:val="00EB362B"/>
    <w:rsid w:val="00EB4FC6"/>
    <w:rsid w:val="00EB6E7D"/>
    <w:rsid w:val="00EB750F"/>
    <w:rsid w:val="00EC117C"/>
    <w:rsid w:val="00EC1671"/>
    <w:rsid w:val="00EC233C"/>
    <w:rsid w:val="00EC5FE7"/>
    <w:rsid w:val="00EC6FB4"/>
    <w:rsid w:val="00EC7493"/>
    <w:rsid w:val="00EC770B"/>
    <w:rsid w:val="00ED125A"/>
    <w:rsid w:val="00ED27FE"/>
    <w:rsid w:val="00ED2E4F"/>
    <w:rsid w:val="00ED2E5D"/>
    <w:rsid w:val="00ED37A4"/>
    <w:rsid w:val="00ED3FE2"/>
    <w:rsid w:val="00ED43FC"/>
    <w:rsid w:val="00ED5360"/>
    <w:rsid w:val="00ED583B"/>
    <w:rsid w:val="00ED67B1"/>
    <w:rsid w:val="00ED794D"/>
    <w:rsid w:val="00EE0969"/>
    <w:rsid w:val="00EE17C3"/>
    <w:rsid w:val="00EE1941"/>
    <w:rsid w:val="00EE51CA"/>
    <w:rsid w:val="00EE5955"/>
    <w:rsid w:val="00EE7C09"/>
    <w:rsid w:val="00EF1DE1"/>
    <w:rsid w:val="00EF3466"/>
    <w:rsid w:val="00EF46BF"/>
    <w:rsid w:val="00EF4C25"/>
    <w:rsid w:val="00EF54DC"/>
    <w:rsid w:val="00EF561C"/>
    <w:rsid w:val="00EF577B"/>
    <w:rsid w:val="00EF756F"/>
    <w:rsid w:val="00F02518"/>
    <w:rsid w:val="00F02B15"/>
    <w:rsid w:val="00F0468A"/>
    <w:rsid w:val="00F05044"/>
    <w:rsid w:val="00F05F79"/>
    <w:rsid w:val="00F10F42"/>
    <w:rsid w:val="00F13174"/>
    <w:rsid w:val="00F1583B"/>
    <w:rsid w:val="00F15AF4"/>
    <w:rsid w:val="00F15B20"/>
    <w:rsid w:val="00F17415"/>
    <w:rsid w:val="00F20EFC"/>
    <w:rsid w:val="00F20F87"/>
    <w:rsid w:val="00F2250F"/>
    <w:rsid w:val="00F22E06"/>
    <w:rsid w:val="00F2553C"/>
    <w:rsid w:val="00F26696"/>
    <w:rsid w:val="00F269BD"/>
    <w:rsid w:val="00F26E8C"/>
    <w:rsid w:val="00F30858"/>
    <w:rsid w:val="00F30E0C"/>
    <w:rsid w:val="00F33D9F"/>
    <w:rsid w:val="00F33E41"/>
    <w:rsid w:val="00F3470A"/>
    <w:rsid w:val="00F36378"/>
    <w:rsid w:val="00F364A6"/>
    <w:rsid w:val="00F36A7D"/>
    <w:rsid w:val="00F3759C"/>
    <w:rsid w:val="00F37CFA"/>
    <w:rsid w:val="00F40D7C"/>
    <w:rsid w:val="00F424B1"/>
    <w:rsid w:val="00F44108"/>
    <w:rsid w:val="00F445F8"/>
    <w:rsid w:val="00F44B2F"/>
    <w:rsid w:val="00F4538A"/>
    <w:rsid w:val="00F46957"/>
    <w:rsid w:val="00F47320"/>
    <w:rsid w:val="00F477A0"/>
    <w:rsid w:val="00F512AB"/>
    <w:rsid w:val="00F514B2"/>
    <w:rsid w:val="00F51CF8"/>
    <w:rsid w:val="00F51F8F"/>
    <w:rsid w:val="00F529AF"/>
    <w:rsid w:val="00F54812"/>
    <w:rsid w:val="00F55019"/>
    <w:rsid w:val="00F559F5"/>
    <w:rsid w:val="00F56AE7"/>
    <w:rsid w:val="00F5728E"/>
    <w:rsid w:val="00F57436"/>
    <w:rsid w:val="00F62446"/>
    <w:rsid w:val="00F62691"/>
    <w:rsid w:val="00F62DFE"/>
    <w:rsid w:val="00F63226"/>
    <w:rsid w:val="00F657BA"/>
    <w:rsid w:val="00F66606"/>
    <w:rsid w:val="00F666AA"/>
    <w:rsid w:val="00F73C78"/>
    <w:rsid w:val="00F73F22"/>
    <w:rsid w:val="00F74F08"/>
    <w:rsid w:val="00F76307"/>
    <w:rsid w:val="00F77D35"/>
    <w:rsid w:val="00F77E8B"/>
    <w:rsid w:val="00F8125E"/>
    <w:rsid w:val="00F84691"/>
    <w:rsid w:val="00F8492C"/>
    <w:rsid w:val="00F8721C"/>
    <w:rsid w:val="00F9012F"/>
    <w:rsid w:val="00F94E16"/>
    <w:rsid w:val="00F95582"/>
    <w:rsid w:val="00F95629"/>
    <w:rsid w:val="00F95B53"/>
    <w:rsid w:val="00F95C90"/>
    <w:rsid w:val="00FA013B"/>
    <w:rsid w:val="00FA066B"/>
    <w:rsid w:val="00FA088D"/>
    <w:rsid w:val="00FA10E3"/>
    <w:rsid w:val="00FA11A8"/>
    <w:rsid w:val="00FA298D"/>
    <w:rsid w:val="00FA2BD3"/>
    <w:rsid w:val="00FA3872"/>
    <w:rsid w:val="00FA38A0"/>
    <w:rsid w:val="00FA3DA4"/>
    <w:rsid w:val="00FA3EAF"/>
    <w:rsid w:val="00FA412F"/>
    <w:rsid w:val="00FA4F10"/>
    <w:rsid w:val="00FA5578"/>
    <w:rsid w:val="00FA6F90"/>
    <w:rsid w:val="00FA7948"/>
    <w:rsid w:val="00FA7F47"/>
    <w:rsid w:val="00FB04DC"/>
    <w:rsid w:val="00FB109D"/>
    <w:rsid w:val="00FB12A3"/>
    <w:rsid w:val="00FB3C84"/>
    <w:rsid w:val="00FB40BC"/>
    <w:rsid w:val="00FB54A4"/>
    <w:rsid w:val="00FB5D76"/>
    <w:rsid w:val="00FB7F5C"/>
    <w:rsid w:val="00FC04A4"/>
    <w:rsid w:val="00FC1D40"/>
    <w:rsid w:val="00FC27A6"/>
    <w:rsid w:val="00FC4258"/>
    <w:rsid w:val="00FC435E"/>
    <w:rsid w:val="00FC469D"/>
    <w:rsid w:val="00FD0560"/>
    <w:rsid w:val="00FD06CA"/>
    <w:rsid w:val="00FD06F9"/>
    <w:rsid w:val="00FD109C"/>
    <w:rsid w:val="00FD169B"/>
    <w:rsid w:val="00FD272B"/>
    <w:rsid w:val="00FD3F02"/>
    <w:rsid w:val="00FD4489"/>
    <w:rsid w:val="00FD5302"/>
    <w:rsid w:val="00FD7624"/>
    <w:rsid w:val="00FE0362"/>
    <w:rsid w:val="00FE1A43"/>
    <w:rsid w:val="00FE1B7D"/>
    <w:rsid w:val="00FE2140"/>
    <w:rsid w:val="00FE2369"/>
    <w:rsid w:val="00FE3965"/>
    <w:rsid w:val="00FE4190"/>
    <w:rsid w:val="00FE5190"/>
    <w:rsid w:val="00FE63AC"/>
    <w:rsid w:val="00FE660B"/>
    <w:rsid w:val="00FE7A07"/>
    <w:rsid w:val="00FE7DCB"/>
    <w:rsid w:val="00FF0381"/>
    <w:rsid w:val="00FF08F6"/>
    <w:rsid w:val="00FF13BB"/>
    <w:rsid w:val="00FF19ED"/>
    <w:rsid w:val="00FF1F2A"/>
    <w:rsid w:val="00FF4022"/>
    <w:rsid w:val="00FF4E27"/>
    <w:rsid w:val="00FF752D"/>
    <w:rsid w:val="01FEC85D"/>
    <w:rsid w:val="022EC5EB"/>
    <w:rsid w:val="02D43810"/>
    <w:rsid w:val="0379C4AF"/>
    <w:rsid w:val="0472E22C"/>
    <w:rsid w:val="065CE2AF"/>
    <w:rsid w:val="06776B5D"/>
    <w:rsid w:val="06D82DE9"/>
    <w:rsid w:val="0AF2A6D8"/>
    <w:rsid w:val="0B3E9858"/>
    <w:rsid w:val="0BC8084E"/>
    <w:rsid w:val="0EB2441F"/>
    <w:rsid w:val="123DC441"/>
    <w:rsid w:val="124B46D5"/>
    <w:rsid w:val="12C173F9"/>
    <w:rsid w:val="1323DEAD"/>
    <w:rsid w:val="138E15BA"/>
    <w:rsid w:val="1482A0EC"/>
    <w:rsid w:val="150E8503"/>
    <w:rsid w:val="15A16BE1"/>
    <w:rsid w:val="17210B50"/>
    <w:rsid w:val="1739758E"/>
    <w:rsid w:val="180924AD"/>
    <w:rsid w:val="197F0E34"/>
    <w:rsid w:val="19D1E8B9"/>
    <w:rsid w:val="1BD8438E"/>
    <w:rsid w:val="1C56D31C"/>
    <w:rsid w:val="1C871775"/>
    <w:rsid w:val="1D39D1C2"/>
    <w:rsid w:val="1D4E5B0C"/>
    <w:rsid w:val="1DCAC770"/>
    <w:rsid w:val="1DE3860F"/>
    <w:rsid w:val="1E6FDE24"/>
    <w:rsid w:val="1E76921D"/>
    <w:rsid w:val="1ED4D785"/>
    <w:rsid w:val="1FCA80D4"/>
    <w:rsid w:val="204F36C0"/>
    <w:rsid w:val="21050DA7"/>
    <w:rsid w:val="21AD3636"/>
    <w:rsid w:val="21FD1547"/>
    <w:rsid w:val="236D3B6A"/>
    <w:rsid w:val="24543E28"/>
    <w:rsid w:val="24BB4680"/>
    <w:rsid w:val="25C924BD"/>
    <w:rsid w:val="27A0B413"/>
    <w:rsid w:val="280E81B4"/>
    <w:rsid w:val="282EC710"/>
    <w:rsid w:val="28395238"/>
    <w:rsid w:val="2923308C"/>
    <w:rsid w:val="2939ADDD"/>
    <w:rsid w:val="29F70229"/>
    <w:rsid w:val="2A3DAADF"/>
    <w:rsid w:val="2B5083A6"/>
    <w:rsid w:val="2B85BD29"/>
    <w:rsid w:val="2B9FFF99"/>
    <w:rsid w:val="2BDC77C4"/>
    <w:rsid w:val="2BF9D069"/>
    <w:rsid w:val="2D1961EE"/>
    <w:rsid w:val="2F0CF9EE"/>
    <w:rsid w:val="2F44B519"/>
    <w:rsid w:val="2FAB3445"/>
    <w:rsid w:val="3067CD2D"/>
    <w:rsid w:val="32484E1F"/>
    <w:rsid w:val="3297E6CE"/>
    <w:rsid w:val="32C99D7C"/>
    <w:rsid w:val="3464FA72"/>
    <w:rsid w:val="3581EC37"/>
    <w:rsid w:val="3597E4FA"/>
    <w:rsid w:val="3637DC98"/>
    <w:rsid w:val="36C8BAE2"/>
    <w:rsid w:val="36E0AE1A"/>
    <w:rsid w:val="37185C51"/>
    <w:rsid w:val="3782A2E4"/>
    <w:rsid w:val="37B19F49"/>
    <w:rsid w:val="37E06B07"/>
    <w:rsid w:val="3B90B5FF"/>
    <w:rsid w:val="3BB5D5E2"/>
    <w:rsid w:val="3C61A3F7"/>
    <w:rsid w:val="3CA2EE46"/>
    <w:rsid w:val="3D2B8D44"/>
    <w:rsid w:val="3E836402"/>
    <w:rsid w:val="3EBF1A55"/>
    <w:rsid w:val="3EE9F3A0"/>
    <w:rsid w:val="3EF598F4"/>
    <w:rsid w:val="4106E3A8"/>
    <w:rsid w:val="4126CB76"/>
    <w:rsid w:val="416512F9"/>
    <w:rsid w:val="41EEF5CA"/>
    <w:rsid w:val="42904150"/>
    <w:rsid w:val="42BF7D26"/>
    <w:rsid w:val="43CA435C"/>
    <w:rsid w:val="443000C9"/>
    <w:rsid w:val="4498413A"/>
    <w:rsid w:val="46504B81"/>
    <w:rsid w:val="468713CD"/>
    <w:rsid w:val="473CEFC4"/>
    <w:rsid w:val="48218A75"/>
    <w:rsid w:val="49D3AD8F"/>
    <w:rsid w:val="4B5C47B7"/>
    <w:rsid w:val="4B7CE605"/>
    <w:rsid w:val="4C9856B1"/>
    <w:rsid w:val="4CCA5C97"/>
    <w:rsid w:val="4DDAC00D"/>
    <w:rsid w:val="4DDDDB60"/>
    <w:rsid w:val="4E440248"/>
    <w:rsid w:val="4E5D6D8E"/>
    <w:rsid w:val="4ED8E490"/>
    <w:rsid w:val="4FD513D4"/>
    <w:rsid w:val="4FEA7185"/>
    <w:rsid w:val="50033B3D"/>
    <w:rsid w:val="50FCFD4B"/>
    <w:rsid w:val="51084177"/>
    <w:rsid w:val="51DFCD68"/>
    <w:rsid w:val="5271B368"/>
    <w:rsid w:val="547A752B"/>
    <w:rsid w:val="579EA285"/>
    <w:rsid w:val="58C30B91"/>
    <w:rsid w:val="58D3C3CC"/>
    <w:rsid w:val="59C80A79"/>
    <w:rsid w:val="59D90A80"/>
    <w:rsid w:val="5B599E5F"/>
    <w:rsid w:val="5CF0E74F"/>
    <w:rsid w:val="5D376CC0"/>
    <w:rsid w:val="5DA0E5AB"/>
    <w:rsid w:val="5EE99A4E"/>
    <w:rsid w:val="5F0C54A8"/>
    <w:rsid w:val="5F3A4801"/>
    <w:rsid w:val="5F70F923"/>
    <w:rsid w:val="5FE850BA"/>
    <w:rsid w:val="60AFB30F"/>
    <w:rsid w:val="60BE41A6"/>
    <w:rsid w:val="618EBEC2"/>
    <w:rsid w:val="61921F78"/>
    <w:rsid w:val="63BEFB45"/>
    <w:rsid w:val="642E4D5B"/>
    <w:rsid w:val="648A916E"/>
    <w:rsid w:val="65212FC1"/>
    <w:rsid w:val="6569BBB8"/>
    <w:rsid w:val="660BF8DC"/>
    <w:rsid w:val="67822612"/>
    <w:rsid w:val="6877750D"/>
    <w:rsid w:val="68B347A8"/>
    <w:rsid w:val="69015AC8"/>
    <w:rsid w:val="697B2086"/>
    <w:rsid w:val="6B4AF3CA"/>
    <w:rsid w:val="6C85E07D"/>
    <w:rsid w:val="6C9F0B61"/>
    <w:rsid w:val="6D18742E"/>
    <w:rsid w:val="6EE7EC69"/>
    <w:rsid w:val="6F1E3D98"/>
    <w:rsid w:val="6F859840"/>
    <w:rsid w:val="6FADA4D5"/>
    <w:rsid w:val="7099AC66"/>
    <w:rsid w:val="71D2CDE1"/>
    <w:rsid w:val="7353C6E6"/>
    <w:rsid w:val="73ABFC7D"/>
    <w:rsid w:val="758B8047"/>
    <w:rsid w:val="75C2D712"/>
    <w:rsid w:val="75E13F2D"/>
    <w:rsid w:val="75E230D2"/>
    <w:rsid w:val="7617073E"/>
    <w:rsid w:val="76A58953"/>
    <w:rsid w:val="7734A620"/>
    <w:rsid w:val="781B322A"/>
    <w:rsid w:val="78A9FF43"/>
    <w:rsid w:val="790DA328"/>
    <w:rsid w:val="7A40332F"/>
    <w:rsid w:val="7A7623D4"/>
    <w:rsid w:val="7A8A3AD5"/>
    <w:rsid w:val="7C0A9707"/>
    <w:rsid w:val="7CB5FB39"/>
    <w:rsid w:val="7D068D7F"/>
    <w:rsid w:val="7D6C3060"/>
    <w:rsid w:val="7E03865F"/>
    <w:rsid w:val="7F475E92"/>
    <w:rsid w:val="7FCED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B68A"/>
  <w15:chartTrackingRefBased/>
  <w15:docId w15:val="{3E2C5312-AFD9-4AAA-BA25-C9E0E1F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3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B0992"/>
    <w:rPr>
      <w:sz w:val="16"/>
      <w:szCs w:val="16"/>
    </w:rPr>
  </w:style>
  <w:style w:type="paragraph" w:styleId="CommentText">
    <w:name w:val="annotation text"/>
    <w:basedOn w:val="Normal"/>
    <w:link w:val="CommentTextChar"/>
    <w:uiPriority w:val="99"/>
    <w:semiHidden/>
    <w:unhideWhenUsed/>
    <w:rsid w:val="009B0992"/>
    <w:pPr>
      <w:spacing w:line="240" w:lineRule="auto"/>
    </w:pPr>
    <w:rPr>
      <w:sz w:val="20"/>
      <w:szCs w:val="20"/>
    </w:rPr>
  </w:style>
  <w:style w:type="character" w:customStyle="1" w:styleId="CommentTextChar">
    <w:name w:val="Comment Text Char"/>
    <w:basedOn w:val="DefaultParagraphFont"/>
    <w:link w:val="CommentText"/>
    <w:uiPriority w:val="99"/>
    <w:semiHidden/>
    <w:rsid w:val="009B0992"/>
    <w:rPr>
      <w:sz w:val="20"/>
      <w:szCs w:val="20"/>
    </w:rPr>
  </w:style>
  <w:style w:type="paragraph" w:styleId="CommentSubject">
    <w:name w:val="annotation subject"/>
    <w:basedOn w:val="CommentText"/>
    <w:next w:val="CommentText"/>
    <w:link w:val="CommentSubjectChar"/>
    <w:uiPriority w:val="99"/>
    <w:semiHidden/>
    <w:unhideWhenUsed/>
    <w:rsid w:val="009B0992"/>
    <w:rPr>
      <w:b/>
      <w:bCs/>
    </w:rPr>
  </w:style>
  <w:style w:type="character" w:customStyle="1" w:styleId="CommentSubjectChar">
    <w:name w:val="Comment Subject Char"/>
    <w:basedOn w:val="CommentTextChar"/>
    <w:link w:val="CommentSubject"/>
    <w:uiPriority w:val="99"/>
    <w:semiHidden/>
    <w:rsid w:val="009B0992"/>
    <w:rPr>
      <w:b/>
      <w:bCs/>
      <w:sz w:val="20"/>
      <w:szCs w:val="20"/>
    </w:rPr>
  </w:style>
  <w:style w:type="paragraph" w:styleId="BalloonText">
    <w:name w:val="Balloon Text"/>
    <w:basedOn w:val="Normal"/>
    <w:link w:val="BalloonTextChar"/>
    <w:uiPriority w:val="99"/>
    <w:semiHidden/>
    <w:unhideWhenUsed/>
    <w:rsid w:val="009B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92"/>
    <w:rPr>
      <w:rFonts w:ascii="Segoe UI" w:hAnsi="Segoe UI" w:cs="Segoe UI"/>
      <w:sz w:val="18"/>
      <w:szCs w:val="18"/>
    </w:rPr>
  </w:style>
  <w:style w:type="paragraph" w:styleId="Header">
    <w:name w:val="header"/>
    <w:basedOn w:val="Normal"/>
    <w:link w:val="HeaderChar"/>
    <w:uiPriority w:val="99"/>
    <w:unhideWhenUsed/>
    <w:rsid w:val="003E1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CE"/>
  </w:style>
  <w:style w:type="paragraph" w:styleId="Footer">
    <w:name w:val="footer"/>
    <w:basedOn w:val="Normal"/>
    <w:link w:val="FooterChar"/>
    <w:uiPriority w:val="99"/>
    <w:unhideWhenUsed/>
    <w:rsid w:val="003E1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CE"/>
  </w:style>
  <w:style w:type="character" w:styleId="Hyperlink">
    <w:name w:val="Hyperlink"/>
    <w:basedOn w:val="DefaultParagraphFont"/>
    <w:uiPriority w:val="99"/>
    <w:unhideWhenUsed/>
    <w:rsid w:val="000469F8"/>
    <w:rPr>
      <w:color w:val="0563C1"/>
      <w:u w:val="single"/>
    </w:rPr>
  </w:style>
  <w:style w:type="character" w:styleId="UnresolvedMention">
    <w:name w:val="Unresolved Mention"/>
    <w:basedOn w:val="DefaultParagraphFont"/>
    <w:uiPriority w:val="99"/>
    <w:semiHidden/>
    <w:unhideWhenUsed/>
    <w:rsid w:val="00592CAC"/>
    <w:rPr>
      <w:color w:val="605E5C"/>
      <w:shd w:val="clear" w:color="auto" w:fill="E1DFDD"/>
    </w:rPr>
  </w:style>
  <w:style w:type="character" w:styleId="FollowedHyperlink">
    <w:name w:val="FollowedHyperlink"/>
    <w:basedOn w:val="DefaultParagraphFont"/>
    <w:uiPriority w:val="99"/>
    <w:semiHidden/>
    <w:unhideWhenUsed/>
    <w:rsid w:val="00BF0EAF"/>
    <w:rPr>
      <w:color w:val="954F72" w:themeColor="followedHyperlink"/>
      <w:u w:val="single"/>
    </w:rPr>
  </w:style>
  <w:style w:type="table" w:styleId="TableGrid">
    <w:name w:val="Table Grid"/>
    <w:basedOn w:val="TableNormal"/>
    <w:uiPriority w:val="39"/>
    <w:rsid w:val="00B2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6AF3"/>
    <w:pPr>
      <w:spacing w:after="0" w:line="240" w:lineRule="auto"/>
    </w:pPr>
  </w:style>
  <w:style w:type="character" w:customStyle="1" w:styleId="Heading1Char">
    <w:name w:val="Heading 1 Char"/>
    <w:basedOn w:val="DefaultParagraphFont"/>
    <w:link w:val="Heading1"/>
    <w:uiPriority w:val="9"/>
    <w:rsid w:val="004073F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C03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204">
      <w:bodyDiv w:val="1"/>
      <w:marLeft w:val="0"/>
      <w:marRight w:val="0"/>
      <w:marTop w:val="0"/>
      <w:marBottom w:val="0"/>
      <w:divBdr>
        <w:top w:val="none" w:sz="0" w:space="0" w:color="auto"/>
        <w:left w:val="none" w:sz="0" w:space="0" w:color="auto"/>
        <w:bottom w:val="none" w:sz="0" w:space="0" w:color="auto"/>
        <w:right w:val="none" w:sz="0" w:space="0" w:color="auto"/>
      </w:divBdr>
    </w:div>
    <w:div w:id="731584154">
      <w:bodyDiv w:val="1"/>
      <w:marLeft w:val="0"/>
      <w:marRight w:val="0"/>
      <w:marTop w:val="0"/>
      <w:marBottom w:val="0"/>
      <w:divBdr>
        <w:top w:val="none" w:sz="0" w:space="0" w:color="auto"/>
        <w:left w:val="none" w:sz="0" w:space="0" w:color="auto"/>
        <w:bottom w:val="none" w:sz="0" w:space="0" w:color="auto"/>
        <w:right w:val="none" w:sz="0" w:space="0" w:color="auto"/>
      </w:divBdr>
    </w:div>
    <w:div w:id="879896238">
      <w:bodyDiv w:val="1"/>
      <w:marLeft w:val="0"/>
      <w:marRight w:val="0"/>
      <w:marTop w:val="0"/>
      <w:marBottom w:val="0"/>
      <w:divBdr>
        <w:top w:val="none" w:sz="0" w:space="0" w:color="auto"/>
        <w:left w:val="none" w:sz="0" w:space="0" w:color="auto"/>
        <w:bottom w:val="none" w:sz="0" w:space="0" w:color="auto"/>
        <w:right w:val="none" w:sz="0" w:space="0" w:color="auto"/>
      </w:divBdr>
    </w:div>
    <w:div w:id="1444303997">
      <w:bodyDiv w:val="1"/>
      <w:marLeft w:val="0"/>
      <w:marRight w:val="0"/>
      <w:marTop w:val="0"/>
      <w:marBottom w:val="0"/>
      <w:divBdr>
        <w:top w:val="none" w:sz="0" w:space="0" w:color="auto"/>
        <w:left w:val="none" w:sz="0" w:space="0" w:color="auto"/>
        <w:bottom w:val="none" w:sz="0" w:space="0" w:color="auto"/>
        <w:right w:val="none" w:sz="0" w:space="0" w:color="auto"/>
      </w:divBdr>
    </w:div>
    <w:div w:id="1695420867">
      <w:bodyDiv w:val="1"/>
      <w:marLeft w:val="0"/>
      <w:marRight w:val="0"/>
      <w:marTop w:val="0"/>
      <w:marBottom w:val="0"/>
      <w:divBdr>
        <w:top w:val="none" w:sz="0" w:space="0" w:color="auto"/>
        <w:left w:val="none" w:sz="0" w:space="0" w:color="auto"/>
        <w:bottom w:val="none" w:sz="0" w:space="0" w:color="auto"/>
        <w:right w:val="none" w:sz="0" w:space="0" w:color="auto"/>
      </w:divBdr>
    </w:div>
    <w:div w:id="1730809135">
      <w:bodyDiv w:val="1"/>
      <w:marLeft w:val="0"/>
      <w:marRight w:val="0"/>
      <w:marTop w:val="0"/>
      <w:marBottom w:val="0"/>
      <w:divBdr>
        <w:top w:val="none" w:sz="0" w:space="0" w:color="auto"/>
        <w:left w:val="none" w:sz="0" w:space="0" w:color="auto"/>
        <w:bottom w:val="none" w:sz="0" w:space="0" w:color="auto"/>
        <w:right w:val="none" w:sz="0" w:space="0" w:color="auto"/>
      </w:divBdr>
    </w:div>
    <w:div w:id="2004159623">
      <w:bodyDiv w:val="1"/>
      <w:marLeft w:val="0"/>
      <w:marRight w:val="0"/>
      <w:marTop w:val="0"/>
      <w:marBottom w:val="0"/>
      <w:divBdr>
        <w:top w:val="none" w:sz="0" w:space="0" w:color="auto"/>
        <w:left w:val="none" w:sz="0" w:space="0" w:color="auto"/>
        <w:bottom w:val="none" w:sz="0" w:space="0" w:color="auto"/>
        <w:right w:val="none" w:sz="0" w:space="0" w:color="auto"/>
      </w:divBdr>
    </w:div>
    <w:div w:id="21131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3A%2F%2Fwww.imperial.ac.uk%2Fnews%2F195217%2Fcoronavirus-fatality-rate-estimated-imperial-scientists%2F&amp;data=02%7C01%7Cdebra.towse%40canterbury.ac.uk%7C0bde9b78e7004febc00e08d7d63f3574%7C0320b2da22dd4dab8c216e644ba14f13%7C0%7C0%7C637213439268417421&amp;sdata=xoWEugXyE6Mi27QEDE78XMs8mTzNTshlFxUgYYaL44g%3D&amp;reserved=0" TargetMode="External"/><Relationship Id="rId18" Type="http://schemas.openxmlformats.org/officeDocument/2006/relationships/hyperlink" Target="mailto:canterbury-healthadmin@canterbury.ac.uk" TargetMode="External"/><Relationship Id="rId26" Type="http://schemas.openxmlformats.org/officeDocument/2006/relationships/hyperlink" Target="https://portal.e-lfh.org.uk/Catalogue/Index?HierarchyId=0_45016_45612_45733&amp;programmeId=45016" TargetMode="External"/><Relationship Id="rId3" Type="http://schemas.openxmlformats.org/officeDocument/2006/relationships/customXml" Target="../customXml/item3.xml"/><Relationship Id="rId21" Type="http://schemas.openxmlformats.org/officeDocument/2006/relationships/hyperlink" Target="https://www.gov.uk/guidance/coronavirus-covid-19-uk-transport-and-travel-advice" TargetMode="External"/><Relationship Id="rId7" Type="http://schemas.openxmlformats.org/officeDocument/2006/relationships/webSettings" Target="webSettings.xml"/><Relationship Id="rId12" Type="http://schemas.openxmlformats.org/officeDocument/2006/relationships/hyperlink" Target="https://www.gov.uk/guidance/guidance-for-current-students" TargetMode="External"/><Relationship Id="rId17" Type="http://schemas.openxmlformats.org/officeDocument/2006/relationships/hyperlink" Target="https://eur01.safelinks.protection.outlook.com/?url=https%3A%2F%2Fwww.hee.nhs.uk%2Fcoronavirus-covid-19%2Fcoronavirus-covid-19-information-nurses&amp;data=02%7C01%7Cdebra.towse%40canterbury.ac.uk%7C8472a415650341f40add08d819e84212%7C0320b2da22dd4dab8c216e644ba14f13%7C0%7C0%7C637287832634899323&amp;sdata=4%2BJWia%2FzIzqWn8AZrLYf2ikjkT8Y%2BEkkTEg1pjWUFKY%3D&amp;reserved=0" TargetMode="External"/><Relationship Id="rId25" Type="http://schemas.openxmlformats.org/officeDocument/2006/relationships/hyperlink" Target="https://www.gov.uk/government/publications/wuhan-novel-coronavirus-infection-prevention-and-control/covid-19-personal-protective-equipment-ppe"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hee.nhs.uk%2Fcoronavirus-covid-19%2Fcoronavirus-covid-19-information-midwives&amp;data=02%7C01%7Cdebra.towse%40canterbury.ac.uk%7C8472a415650341f40add08d819e84212%7C0320b2da22dd4dab8c216e644ba14f13%7C0%7C0%7C637287832634889327&amp;sdata=rKVV0hnj99tRongS82gT0GkEO96AlERbeyHKmzqdOKA%3D&amp;reserved=0" TargetMode="External"/><Relationship Id="rId20" Type="http://schemas.openxmlformats.org/officeDocument/2006/relationships/hyperlink" Target="https://www.gov.uk/guidance/coronavirus-covid-19-uk-transport-and-travel-ad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news-blogs-events/news/student-support-guidance-allied-health-professions-during-covid-19-outbreak" TargetMode="External"/><Relationship Id="rId2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styles" Target="styles.xml"/><Relationship Id="rId15" Type="http://schemas.openxmlformats.org/officeDocument/2006/relationships/hyperlink" Target="https://www.hcpc-uk.org/standards/standards-of-proficiency/" TargetMode="External"/><Relationship Id="rId23" Type="http://schemas.openxmlformats.org/officeDocument/2006/relationships/hyperlink" Target="https://www.gov.uk/guidance/coronavirus-covid-19-uk-transport-and-travel-advice" TargetMode="External"/><Relationship Id="rId28" Type="http://schemas.openxmlformats.org/officeDocument/2006/relationships/header" Target="header1.xml"/><Relationship Id="rId10" Type="http://schemas.openxmlformats.org/officeDocument/2006/relationships/hyperlink" Target="https://www.hee.nhs.uk/sites/default/files/documents/Student%20support%20guide%20master%20.pdf" TargetMode="External"/><Relationship Id="rId19" Type="http://schemas.openxmlformats.org/officeDocument/2006/relationships/hyperlink" Target="https://www.gov.uk/guidance/coronavirus-covid-19-uk-transport-and-travel-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cpc-uk.org/standards/standards-of-conduct-performance-and-ethics/" TargetMode="External"/><Relationship Id="rId22" Type="http://schemas.openxmlformats.org/officeDocument/2006/relationships/hyperlink" Target="https://www.gov.uk/guidance/coronavirus-covid-19-uk-transport-and-travel-advice" TargetMode="External"/><Relationship Id="rId27" Type="http://schemas.openxmlformats.org/officeDocument/2006/relationships/hyperlink" Target="https://www.gov.uk/guidance/guidance-for-current-stud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ED23CFC278042965CAD361F250F61" ma:contentTypeVersion="13" ma:contentTypeDescription="Create a new document." ma:contentTypeScope="" ma:versionID="c17161cd3c97099b560b58d7dc32f2ad">
  <xsd:schema xmlns:xsd="http://www.w3.org/2001/XMLSchema" xmlns:xs="http://www.w3.org/2001/XMLSchema" xmlns:p="http://schemas.microsoft.com/office/2006/metadata/properties" xmlns:ns3="52934b9d-c1d7-4476-bf6f-69ff814d224a" xmlns:ns4="b36140e8-8e6a-471f-830d-5b33599d50a7" targetNamespace="http://schemas.microsoft.com/office/2006/metadata/properties" ma:root="true" ma:fieldsID="1ef29e8efa51134ea8589f60a3847b76" ns3:_="" ns4:_="">
    <xsd:import namespace="52934b9d-c1d7-4476-bf6f-69ff814d224a"/>
    <xsd:import namespace="b36140e8-8e6a-471f-830d-5b33599d50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34b9d-c1d7-4476-bf6f-69ff814d2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140e8-8e6a-471f-830d-5b33599d50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73076-0E0C-4AE9-9021-F11F0086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34b9d-c1d7-4476-bf6f-69ff814d224a"/>
    <ds:schemaRef ds:uri="b36140e8-8e6a-471f-830d-5b33599d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327A-A741-4235-AED2-EB36BBBB50C4}">
  <ds:schemaRefs>
    <ds:schemaRef ds:uri="http://schemas.microsoft.com/sharepoint/v3/contenttype/forms"/>
  </ds:schemaRefs>
</ds:datastoreItem>
</file>

<file path=customXml/itemProps3.xml><?xml version="1.0" encoding="utf-8"?>
<ds:datastoreItem xmlns:ds="http://schemas.openxmlformats.org/officeDocument/2006/customXml" ds:itemID="{A78012D2-3870-490D-8780-CF1B88184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10057</Words>
  <Characters>57328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Stephanie (s.jones377@canterbury.ac.uk)</dc:creator>
  <cp:keywords/>
  <dc:description/>
  <cp:lastModifiedBy>Debra Towse</cp:lastModifiedBy>
  <cp:revision>3</cp:revision>
  <dcterms:created xsi:type="dcterms:W3CDTF">2020-06-30T19:42:00Z</dcterms:created>
  <dcterms:modified xsi:type="dcterms:W3CDTF">2020-06-30T19:43:00Z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0x010100EC1ED23CFC278042965CAD361F250F61</vt:lpwstr>
  </property>
</Properties>
</file>